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1D017" w14:textId="77777777" w:rsidR="00AC033C" w:rsidRDefault="00000000">
      <w:pPr>
        <w:spacing w:line="360" w:lineRule="auto"/>
        <w:jc w:val="center"/>
        <w:rPr>
          <w:b/>
          <w:bCs/>
          <w:sz w:val="28"/>
          <w:szCs w:val="28"/>
          <w:lang w:eastAsia="ko-KR"/>
        </w:rPr>
      </w:pPr>
      <w:r>
        <w:rPr>
          <w:b/>
          <w:bCs/>
          <w:sz w:val="28"/>
          <w:szCs w:val="28"/>
        </w:rPr>
        <w:t xml:space="preserve">Inter-comparison of </w:t>
      </w:r>
      <w:r>
        <w:rPr>
          <w:b/>
          <w:bCs/>
          <w:sz w:val="28"/>
          <w:szCs w:val="28"/>
          <w:lang w:eastAsia="ko-KR"/>
        </w:rPr>
        <w:t xml:space="preserve">Aerosol Optical Depth values measured by </w:t>
      </w:r>
      <w:r>
        <w:rPr>
          <w:b/>
          <w:bCs/>
          <w:sz w:val="28"/>
          <w:szCs w:val="28"/>
        </w:rPr>
        <w:t xml:space="preserve">Portable </w:t>
      </w:r>
      <w:proofErr w:type="spellStart"/>
      <w:r>
        <w:rPr>
          <w:b/>
          <w:bCs/>
          <w:sz w:val="28"/>
          <w:szCs w:val="28"/>
        </w:rPr>
        <w:t>Sun</w:t>
      </w:r>
      <w:r>
        <w:rPr>
          <w:b/>
          <w:bCs/>
          <w:sz w:val="28"/>
          <w:szCs w:val="28"/>
          <w:lang w:eastAsia="ko-KR"/>
        </w:rPr>
        <w:t>p</w:t>
      </w:r>
      <w:r>
        <w:rPr>
          <w:b/>
          <w:bCs/>
          <w:sz w:val="28"/>
          <w:szCs w:val="28"/>
        </w:rPr>
        <w:t>hotometer</w:t>
      </w:r>
      <w:proofErr w:type="spellEnd"/>
      <w:r>
        <w:rPr>
          <w:b/>
          <w:bCs/>
          <w:sz w:val="28"/>
          <w:szCs w:val="28"/>
        </w:rPr>
        <w:t xml:space="preserve"> and AERONET/SKYNET</w:t>
      </w:r>
      <w:r>
        <w:rPr>
          <w:b/>
          <w:bCs/>
          <w:sz w:val="28"/>
          <w:szCs w:val="28"/>
          <w:lang w:eastAsia="ko-KR"/>
        </w:rPr>
        <w:t xml:space="preserve"> g</w:t>
      </w:r>
      <w:r>
        <w:rPr>
          <w:b/>
          <w:bCs/>
          <w:sz w:val="28"/>
          <w:szCs w:val="28"/>
        </w:rPr>
        <w:t>round</w:t>
      </w:r>
      <w:r>
        <w:rPr>
          <w:b/>
          <w:bCs/>
          <w:sz w:val="28"/>
          <w:szCs w:val="28"/>
          <w:lang w:eastAsia="ko-KR"/>
        </w:rPr>
        <w:t xml:space="preserve"> stations</w:t>
      </w:r>
    </w:p>
    <w:p w14:paraId="0918D05C" w14:textId="77777777" w:rsidR="00AC033C" w:rsidRDefault="00AC033C">
      <w:pPr>
        <w:spacing w:line="360" w:lineRule="auto"/>
        <w:jc w:val="center"/>
        <w:rPr>
          <w:b/>
          <w:bCs/>
          <w:sz w:val="28"/>
          <w:szCs w:val="28"/>
          <w:lang w:eastAsia="ko-KR"/>
        </w:rPr>
      </w:pPr>
    </w:p>
    <w:p w14:paraId="17FE1046" w14:textId="1DC9F8C2" w:rsidR="00AC033C" w:rsidRDefault="00000000">
      <w:pPr>
        <w:spacing w:line="360" w:lineRule="auto"/>
        <w:jc w:val="center"/>
        <w:rPr>
          <w:rFonts w:eastAsiaTheme="minorEastAsia"/>
          <w:sz w:val="22"/>
          <w:szCs w:val="22"/>
          <w:vertAlign w:val="superscript"/>
          <w:lang w:eastAsia="ko-KR"/>
        </w:rPr>
      </w:pPr>
      <w:proofErr w:type="spellStart"/>
      <w:r>
        <w:rPr>
          <w:sz w:val="22"/>
          <w:szCs w:val="22"/>
        </w:rPr>
        <w:t>Inkwon</w:t>
      </w:r>
      <w:proofErr w:type="spellEnd"/>
      <w:r>
        <w:rPr>
          <w:sz w:val="22"/>
          <w:szCs w:val="22"/>
        </w:rPr>
        <w:t xml:space="preserve"> Baek</w:t>
      </w:r>
      <w:r>
        <w:rPr>
          <w:rFonts w:eastAsiaTheme="minorEastAsia"/>
          <w:sz w:val="22"/>
          <w:szCs w:val="22"/>
          <w:vertAlign w:val="superscript"/>
          <w:lang w:eastAsia="ko-KR"/>
        </w:rPr>
        <w:t>1</w:t>
      </w:r>
      <w:r w:rsidR="005F630E">
        <w:rPr>
          <w:rFonts w:eastAsiaTheme="minorEastAsia"/>
          <w:sz w:val="22"/>
          <w:szCs w:val="22"/>
          <w:lang w:eastAsia="ko-KR"/>
        </w:rPr>
        <w:t>*</w:t>
      </w:r>
      <w:r w:rsidR="005F630E">
        <w:rPr>
          <w:rFonts w:eastAsiaTheme="minorEastAsia" w:hint="eastAsia"/>
          <w:sz w:val="22"/>
          <w:szCs w:val="22"/>
          <w:lang w:eastAsia="ko-KR"/>
        </w:rPr>
        <w:t>, J</w:t>
      </w:r>
      <w:r>
        <w:rPr>
          <w:sz w:val="22"/>
          <w:szCs w:val="22"/>
        </w:rPr>
        <w:t>ihyun Choi</w:t>
      </w:r>
      <w:r>
        <w:rPr>
          <w:sz w:val="22"/>
          <w:szCs w:val="22"/>
          <w:vertAlign w:val="superscript"/>
          <w:lang w:eastAsia="ko-KR"/>
        </w:rPr>
        <w:t>1</w:t>
      </w:r>
      <w:r>
        <w:rPr>
          <w:sz w:val="22"/>
          <w:szCs w:val="22"/>
        </w:rPr>
        <w:t>, Sun</w:t>
      </w:r>
      <w:r>
        <w:rPr>
          <w:sz w:val="22"/>
          <w:szCs w:val="22"/>
          <w:lang w:eastAsia="ko-KR"/>
        </w:rPr>
        <w:t>-H</w:t>
      </w:r>
      <w:r>
        <w:rPr>
          <w:sz w:val="22"/>
          <w:szCs w:val="22"/>
        </w:rPr>
        <w:t>wa Kim</w:t>
      </w:r>
      <w:r>
        <w:rPr>
          <w:rFonts w:eastAsiaTheme="minorEastAsia"/>
          <w:sz w:val="22"/>
          <w:szCs w:val="22"/>
          <w:vertAlign w:val="superscript"/>
          <w:lang w:eastAsia="ko-KR"/>
        </w:rPr>
        <w:t>2</w:t>
      </w:r>
      <w:r>
        <w:rPr>
          <w:sz w:val="22"/>
          <w:szCs w:val="22"/>
        </w:rPr>
        <w:t>, Jae</w:t>
      </w:r>
      <w:r>
        <w:rPr>
          <w:sz w:val="22"/>
          <w:szCs w:val="22"/>
          <w:lang w:eastAsia="ko-KR"/>
        </w:rPr>
        <w:t>-H</w:t>
      </w:r>
      <w:r>
        <w:rPr>
          <w:sz w:val="22"/>
          <w:szCs w:val="22"/>
        </w:rPr>
        <w:t>eon J</w:t>
      </w:r>
      <w:r>
        <w:rPr>
          <w:sz w:val="22"/>
          <w:szCs w:val="22"/>
          <w:lang w:eastAsia="ko-KR"/>
        </w:rPr>
        <w:t>u</w:t>
      </w:r>
      <w:r>
        <w:rPr>
          <w:sz w:val="22"/>
          <w:szCs w:val="22"/>
        </w:rPr>
        <w:t>ng</w:t>
      </w:r>
      <w:r>
        <w:rPr>
          <w:rFonts w:eastAsiaTheme="minorEastAsia"/>
          <w:sz w:val="22"/>
          <w:szCs w:val="22"/>
          <w:vertAlign w:val="superscript"/>
          <w:lang w:eastAsia="ko-KR"/>
        </w:rPr>
        <w:t>3</w:t>
      </w:r>
      <w:r>
        <w:rPr>
          <w:sz w:val="22"/>
          <w:szCs w:val="22"/>
        </w:rPr>
        <w:t>,</w:t>
      </w:r>
      <w:r>
        <w:rPr>
          <w:rFonts w:eastAsiaTheme="minorEastAsia"/>
          <w:sz w:val="22"/>
          <w:szCs w:val="22"/>
          <w:lang w:eastAsia="ko-KR"/>
        </w:rPr>
        <w:t xml:space="preserve"> Woojin Jeon</w:t>
      </w:r>
      <w:r>
        <w:rPr>
          <w:rFonts w:eastAsiaTheme="minorEastAsia"/>
          <w:sz w:val="22"/>
          <w:szCs w:val="22"/>
          <w:vertAlign w:val="superscript"/>
          <w:lang w:eastAsia="ko-KR"/>
        </w:rPr>
        <w:t xml:space="preserve">4 </w:t>
      </w:r>
    </w:p>
    <w:p w14:paraId="08C2FF69" w14:textId="77777777" w:rsidR="00AC033C" w:rsidRDefault="00000000">
      <w:pPr>
        <w:spacing w:line="360" w:lineRule="auto"/>
        <w:jc w:val="center"/>
        <w:rPr>
          <w:rFonts w:eastAsiaTheme="minorEastAsia"/>
          <w:sz w:val="22"/>
          <w:szCs w:val="22"/>
          <w:lang w:eastAsia="ko-KR"/>
        </w:rPr>
      </w:pPr>
      <w:r>
        <w:rPr>
          <w:sz w:val="22"/>
          <w:szCs w:val="22"/>
          <w:vertAlign w:val="superscript"/>
        </w:rPr>
        <w:t>1</w:t>
      </w:r>
      <w:r>
        <w:rPr>
          <w:sz w:val="22"/>
          <w:szCs w:val="22"/>
        </w:rPr>
        <w:t xml:space="preserve"> Manager, Corporate Research Institute</w:t>
      </w:r>
      <w:r>
        <w:rPr>
          <w:rFonts w:eastAsiaTheme="minorEastAsia"/>
          <w:sz w:val="22"/>
          <w:szCs w:val="22"/>
          <w:lang w:eastAsia="ko-KR"/>
        </w:rPr>
        <w:t xml:space="preserve">, </w:t>
      </w:r>
      <w:proofErr w:type="spellStart"/>
      <w:r>
        <w:rPr>
          <w:rFonts w:eastAsiaTheme="minorEastAsia"/>
          <w:sz w:val="22"/>
          <w:szCs w:val="22"/>
          <w:lang w:eastAsia="ko-KR"/>
        </w:rPr>
        <w:t>Perpixel</w:t>
      </w:r>
      <w:proofErr w:type="spellEnd"/>
      <w:r>
        <w:rPr>
          <w:rFonts w:eastAsiaTheme="minorEastAsia"/>
          <w:sz w:val="22"/>
          <w:szCs w:val="22"/>
          <w:lang w:eastAsia="ko-KR"/>
        </w:rPr>
        <w:t xml:space="preserve"> Inc.</w:t>
      </w:r>
      <w:r>
        <w:rPr>
          <w:sz w:val="22"/>
          <w:szCs w:val="22"/>
        </w:rPr>
        <w:t xml:space="preserve">, </w:t>
      </w:r>
      <w:r>
        <w:rPr>
          <w:rFonts w:eastAsiaTheme="minorEastAsia"/>
          <w:sz w:val="22"/>
          <w:szCs w:val="22"/>
          <w:lang w:eastAsia="ko-KR"/>
        </w:rPr>
        <w:t>Republic of Korea</w:t>
      </w:r>
    </w:p>
    <w:p w14:paraId="3BCD188A" w14:textId="77777777" w:rsidR="00AC033C" w:rsidRDefault="00000000">
      <w:pPr>
        <w:spacing w:line="360" w:lineRule="auto"/>
        <w:jc w:val="center"/>
        <w:rPr>
          <w:color w:val="272626"/>
          <w:sz w:val="22"/>
          <w:szCs w:val="22"/>
        </w:rPr>
      </w:pPr>
      <w:r>
        <w:rPr>
          <w:sz w:val="22"/>
          <w:szCs w:val="22"/>
          <w:vertAlign w:val="superscript"/>
        </w:rPr>
        <w:t>2</w:t>
      </w:r>
      <w:r>
        <w:rPr>
          <w:sz w:val="22"/>
          <w:szCs w:val="22"/>
          <w:vertAlign w:val="superscript"/>
          <w:lang w:eastAsia="ko-KR"/>
        </w:rPr>
        <w:t xml:space="preserve"> </w:t>
      </w:r>
      <w:r>
        <w:rPr>
          <w:rFonts w:eastAsiaTheme="minorEastAsia"/>
          <w:sz w:val="22"/>
          <w:szCs w:val="22"/>
          <w:lang w:eastAsia="ko-KR"/>
        </w:rPr>
        <w:t>CEO</w:t>
      </w:r>
      <w:r>
        <w:rPr>
          <w:sz w:val="22"/>
          <w:szCs w:val="22"/>
        </w:rPr>
        <w:t>, Corporate Research Institute</w:t>
      </w:r>
      <w:r>
        <w:rPr>
          <w:rFonts w:eastAsiaTheme="minorEastAsia"/>
          <w:sz w:val="22"/>
          <w:szCs w:val="22"/>
          <w:lang w:eastAsia="ko-KR"/>
        </w:rPr>
        <w:t xml:space="preserve">, </w:t>
      </w:r>
      <w:proofErr w:type="spellStart"/>
      <w:r>
        <w:rPr>
          <w:rFonts w:eastAsiaTheme="minorEastAsia"/>
          <w:sz w:val="22"/>
          <w:szCs w:val="22"/>
          <w:lang w:eastAsia="ko-KR"/>
        </w:rPr>
        <w:t>Perpixel</w:t>
      </w:r>
      <w:proofErr w:type="spellEnd"/>
      <w:r>
        <w:rPr>
          <w:rFonts w:eastAsiaTheme="minorEastAsia"/>
          <w:sz w:val="22"/>
          <w:szCs w:val="22"/>
          <w:lang w:eastAsia="ko-KR"/>
        </w:rPr>
        <w:t xml:space="preserve"> Inc</w:t>
      </w:r>
      <w:r>
        <w:rPr>
          <w:sz w:val="22"/>
          <w:szCs w:val="22"/>
        </w:rPr>
        <w:t xml:space="preserve">, </w:t>
      </w:r>
      <w:r>
        <w:rPr>
          <w:rFonts w:eastAsiaTheme="minorEastAsia"/>
          <w:sz w:val="22"/>
          <w:szCs w:val="22"/>
          <w:lang w:eastAsia="ko-KR"/>
        </w:rPr>
        <w:t>Republic of Korea</w:t>
      </w:r>
      <w:r>
        <w:rPr>
          <w:sz w:val="22"/>
          <w:szCs w:val="22"/>
        </w:rPr>
        <w:t xml:space="preserve"> </w:t>
      </w:r>
      <w:r>
        <w:rPr>
          <w:rFonts w:hint="eastAsia"/>
          <w:sz w:val="22"/>
          <w:szCs w:val="22"/>
          <w:lang w:eastAsia="ko-KR"/>
        </w:rPr>
        <w:br/>
      </w:r>
      <w:r>
        <w:rPr>
          <w:rFonts w:eastAsiaTheme="minorEastAsia"/>
          <w:sz w:val="22"/>
          <w:szCs w:val="22"/>
          <w:vertAlign w:val="superscript"/>
          <w:lang w:eastAsia="ko-KR"/>
        </w:rPr>
        <w:t xml:space="preserve">3 </w:t>
      </w:r>
      <w:r>
        <w:rPr>
          <w:color w:val="272626"/>
          <w:sz w:val="22"/>
          <w:szCs w:val="22"/>
        </w:rPr>
        <w:t>Senior Researcher, Department of Satellite Ground Station R&amp;D Division, Korea Aerospace</w:t>
      </w:r>
    </w:p>
    <w:p w14:paraId="46334537" w14:textId="77777777" w:rsidR="00AC033C" w:rsidRDefault="00000000">
      <w:pPr>
        <w:spacing w:line="360" w:lineRule="auto"/>
        <w:jc w:val="center"/>
        <w:rPr>
          <w:rFonts w:eastAsiaTheme="minorEastAsia"/>
          <w:sz w:val="22"/>
          <w:szCs w:val="22"/>
          <w:lang w:eastAsia="ko-KR"/>
        </w:rPr>
      </w:pPr>
      <w:r>
        <w:rPr>
          <w:color w:val="272626"/>
          <w:sz w:val="22"/>
          <w:szCs w:val="22"/>
        </w:rPr>
        <w:t>Research Institute, Daejeon, Republic of Korea</w:t>
      </w:r>
    </w:p>
    <w:p w14:paraId="37F33C14" w14:textId="77777777" w:rsidR="00AC033C" w:rsidRDefault="00000000">
      <w:pPr>
        <w:spacing w:line="360" w:lineRule="auto"/>
        <w:jc w:val="center"/>
        <w:rPr>
          <w:color w:val="272626"/>
          <w:sz w:val="22"/>
          <w:szCs w:val="22"/>
        </w:rPr>
      </w:pPr>
      <w:r>
        <w:rPr>
          <w:rFonts w:eastAsiaTheme="minorEastAsia"/>
          <w:sz w:val="22"/>
          <w:szCs w:val="22"/>
          <w:vertAlign w:val="superscript"/>
          <w:lang w:eastAsia="ko-KR"/>
        </w:rPr>
        <w:t xml:space="preserve">4 </w:t>
      </w:r>
      <w:r>
        <w:rPr>
          <w:sz w:val="22"/>
          <w:szCs w:val="22"/>
        </w:rPr>
        <w:t>Researcher,</w:t>
      </w:r>
      <w:r>
        <w:rPr>
          <w:sz w:val="22"/>
          <w:szCs w:val="22"/>
          <w:lang w:eastAsia="ko-KR"/>
        </w:rPr>
        <w:t xml:space="preserve"> </w:t>
      </w:r>
      <w:r>
        <w:rPr>
          <w:color w:val="272626"/>
          <w:sz w:val="22"/>
          <w:szCs w:val="22"/>
        </w:rPr>
        <w:t>Department of Satellite Ground Station R&amp;D Division, Korea Aerospace</w:t>
      </w:r>
    </w:p>
    <w:p w14:paraId="095490BA" w14:textId="77777777" w:rsidR="00AC033C" w:rsidRDefault="00000000">
      <w:pPr>
        <w:spacing w:line="360" w:lineRule="auto"/>
        <w:jc w:val="center"/>
        <w:rPr>
          <w:sz w:val="22"/>
          <w:szCs w:val="22"/>
          <w:lang w:eastAsia="ko-KR"/>
        </w:rPr>
      </w:pPr>
      <w:r>
        <w:rPr>
          <w:color w:val="272626"/>
          <w:sz w:val="22"/>
          <w:szCs w:val="22"/>
        </w:rPr>
        <w:t>Research Institute, Daejeon, Republic of Korea</w:t>
      </w:r>
    </w:p>
    <w:p w14:paraId="0C40F1A9" w14:textId="5FD0ED2A" w:rsidR="00AC033C" w:rsidRDefault="00000000">
      <w:pPr>
        <w:spacing w:line="360" w:lineRule="auto"/>
        <w:jc w:val="center"/>
        <w:rPr>
          <w:rFonts w:eastAsiaTheme="minorEastAsia"/>
          <w:sz w:val="22"/>
          <w:szCs w:val="22"/>
          <w:lang w:eastAsia="ko-KR"/>
        </w:rPr>
      </w:pPr>
      <w:r>
        <w:rPr>
          <w:rFonts w:eastAsiaTheme="minorEastAsia"/>
          <w:sz w:val="22"/>
          <w:szCs w:val="22"/>
          <w:lang w:eastAsia="ko-KR"/>
        </w:rPr>
        <w:t>*</w:t>
      </w:r>
      <w:r w:rsidR="005F630E">
        <w:rPr>
          <w:rFonts w:eastAsiaTheme="minorEastAsia" w:hint="eastAsia"/>
          <w:sz w:val="22"/>
          <w:szCs w:val="22"/>
          <w:lang w:eastAsia="ko-KR"/>
        </w:rPr>
        <w:t>aaron77</w:t>
      </w:r>
      <w:r>
        <w:rPr>
          <w:rFonts w:eastAsiaTheme="minorEastAsia"/>
          <w:sz w:val="22"/>
          <w:szCs w:val="22"/>
          <w:lang w:eastAsia="ko-KR"/>
        </w:rPr>
        <w:t>@perpixel.co.kr</w:t>
      </w:r>
    </w:p>
    <w:p w14:paraId="32839BD0" w14:textId="77777777" w:rsidR="00AC033C" w:rsidRDefault="00AC033C">
      <w:pPr>
        <w:spacing w:line="360" w:lineRule="auto"/>
        <w:jc w:val="center"/>
      </w:pPr>
    </w:p>
    <w:p w14:paraId="7DFD55F9" w14:textId="77777777" w:rsidR="00AC033C" w:rsidRDefault="00000000">
      <w:pPr>
        <w:pStyle w:val="AuthorInfo"/>
        <w:tabs>
          <w:tab w:val="clear" w:pos="8640"/>
        </w:tabs>
        <w:jc w:val="left"/>
        <w:rPr>
          <w:b/>
          <w:bCs/>
          <w:i/>
          <w:iCs/>
          <w:lang w:eastAsia="ko-KR"/>
        </w:rPr>
      </w:pPr>
      <w:r>
        <w:rPr>
          <w:b/>
          <w:bCs/>
          <w:i/>
          <w:iCs/>
          <w:lang w:eastAsia="ko-KR"/>
        </w:rPr>
        <w:t>ABSTRACT</w:t>
      </w:r>
    </w:p>
    <w:p w14:paraId="7AD8225F" w14:textId="77777777" w:rsidR="00AC033C" w:rsidRDefault="00000000">
      <w:pPr>
        <w:pStyle w:val="AbstractText"/>
        <w:tabs>
          <w:tab w:val="clear" w:pos="8640"/>
        </w:tabs>
        <w:spacing w:line="276" w:lineRule="auto"/>
        <w:jc w:val="both"/>
        <w:rPr>
          <w:lang w:eastAsia="ko-KR"/>
        </w:rPr>
      </w:pPr>
      <w:r>
        <w:rPr>
          <w:iCs/>
          <w:szCs w:val="24"/>
          <w:lang w:eastAsia="ko-KR"/>
        </w:rPr>
        <w:t xml:space="preserve">To utilize </w:t>
      </w:r>
      <w:r>
        <w:rPr>
          <w:rFonts w:hint="eastAsia"/>
          <w:iCs/>
          <w:szCs w:val="24"/>
          <w:lang w:eastAsia="ko-KR"/>
        </w:rPr>
        <w:t>optical satellite images</w:t>
      </w:r>
      <w:r>
        <w:rPr>
          <w:iCs/>
          <w:szCs w:val="24"/>
          <w:lang w:eastAsia="ko-KR"/>
        </w:rPr>
        <w:t xml:space="preserve">, it is essential to perform atmospheric correction to mitigate image distortion caused by atmospheric particles and to conduct absolute radiometric calibration to adjust the radiance measured by the sensor. For the absolute radiometric calibration process, radiative transfer modeling requires the measurement of </w:t>
      </w:r>
      <w:r>
        <w:rPr>
          <w:rFonts w:hint="eastAsia"/>
          <w:iCs/>
          <w:szCs w:val="24"/>
          <w:lang w:eastAsia="ko-KR"/>
        </w:rPr>
        <w:t xml:space="preserve">the </w:t>
      </w:r>
      <w:r>
        <w:rPr>
          <w:iCs/>
          <w:szCs w:val="24"/>
          <w:lang w:eastAsia="ko-KR"/>
        </w:rPr>
        <w:t>columnar aerosol optical depth (AOD). To evaluate the quality of AOD measurements, AODs from MICROTOPS II, the CE318-1 of the Aerosol Robotic Network were</w:t>
      </w:r>
      <w:r>
        <w:rPr>
          <w:rFonts w:hint="eastAsia"/>
          <w:iCs/>
          <w:szCs w:val="24"/>
          <w:lang w:eastAsia="ko-KR"/>
        </w:rPr>
        <w:t xml:space="preserve"> compared</w:t>
      </w:r>
      <w:r>
        <w:rPr>
          <w:iCs/>
          <w:szCs w:val="24"/>
          <w:lang w:eastAsia="ko-KR"/>
        </w:rPr>
        <w:t xml:space="preserve"> </w:t>
      </w:r>
      <w:r>
        <w:rPr>
          <w:rFonts w:hint="eastAsia"/>
          <w:iCs/>
          <w:szCs w:val="24"/>
          <w:lang w:eastAsia="ko-KR"/>
        </w:rPr>
        <w:t>over</w:t>
      </w:r>
      <w:r>
        <w:rPr>
          <w:iCs/>
          <w:szCs w:val="24"/>
          <w:lang w:eastAsia="ko-KR"/>
        </w:rPr>
        <w:t xml:space="preserve"> Incheon, </w:t>
      </w:r>
      <w:proofErr w:type="spellStart"/>
      <w:r>
        <w:rPr>
          <w:iCs/>
          <w:szCs w:val="24"/>
          <w:lang w:eastAsia="ko-KR"/>
        </w:rPr>
        <w:t>Uiwang</w:t>
      </w:r>
      <w:proofErr w:type="spellEnd"/>
      <w:r>
        <w:rPr>
          <w:iCs/>
          <w:szCs w:val="24"/>
          <w:lang w:eastAsia="ko-KR"/>
        </w:rPr>
        <w:t>, and Daejeon</w:t>
      </w:r>
      <w:r>
        <w:rPr>
          <w:rFonts w:hint="eastAsia"/>
          <w:iCs/>
          <w:szCs w:val="24"/>
          <w:lang w:eastAsia="ko-KR"/>
        </w:rPr>
        <w:t xml:space="preserve"> in South Korea</w:t>
      </w:r>
      <w:r>
        <w:rPr>
          <w:iCs/>
          <w:szCs w:val="24"/>
          <w:lang w:eastAsia="ko-KR"/>
        </w:rPr>
        <w:t xml:space="preserve">. </w:t>
      </w:r>
      <w:r>
        <w:rPr>
          <w:rFonts w:hint="eastAsia"/>
          <w:iCs/>
          <w:szCs w:val="24"/>
          <w:lang w:eastAsia="ko-KR"/>
        </w:rPr>
        <w:t>The field-measurements were performed</w:t>
      </w:r>
      <w:r>
        <w:rPr>
          <w:iCs/>
          <w:szCs w:val="24"/>
          <w:lang w:eastAsia="ko-KR"/>
        </w:rPr>
        <w:t xml:space="preserve"> under clear and cloudy </w:t>
      </w:r>
      <w:r>
        <w:rPr>
          <w:rFonts w:hint="eastAsia"/>
          <w:iCs/>
          <w:szCs w:val="24"/>
          <w:lang w:eastAsia="ko-KR"/>
        </w:rPr>
        <w:t xml:space="preserve">day in Spring and </w:t>
      </w:r>
      <w:proofErr w:type="gramStart"/>
      <w:r>
        <w:rPr>
          <w:rFonts w:hint="eastAsia"/>
          <w:iCs/>
          <w:szCs w:val="24"/>
          <w:lang w:eastAsia="ko-KR"/>
        </w:rPr>
        <w:t>Summer(</w:t>
      </w:r>
      <w:proofErr w:type="gramEnd"/>
      <w:r>
        <w:rPr>
          <w:rFonts w:hint="eastAsia"/>
          <w:iCs/>
          <w:szCs w:val="24"/>
          <w:lang w:eastAsia="ko-KR"/>
        </w:rPr>
        <w:t>May-June)</w:t>
      </w:r>
      <w:r>
        <w:rPr>
          <w:iCs/>
          <w:szCs w:val="24"/>
          <w:lang w:eastAsia="ko-KR"/>
        </w:rPr>
        <w:t xml:space="preserve">, </w:t>
      </w:r>
      <w:r>
        <w:rPr>
          <w:rFonts w:hint="eastAsia"/>
          <w:iCs/>
          <w:szCs w:val="24"/>
          <w:lang w:eastAsia="ko-KR"/>
        </w:rPr>
        <w:t>located at about at most</w:t>
      </w:r>
      <w:r>
        <w:rPr>
          <w:iCs/>
          <w:szCs w:val="24"/>
          <w:lang w:eastAsia="ko-KR"/>
        </w:rPr>
        <w:t xml:space="preserve"> 15.81 km</w:t>
      </w:r>
      <w:r>
        <w:rPr>
          <w:rFonts w:hint="eastAsia"/>
          <w:iCs/>
          <w:szCs w:val="24"/>
          <w:lang w:eastAsia="ko-KR"/>
        </w:rPr>
        <w:t xml:space="preserve"> from the AERONET or SKYNET sites</w:t>
      </w:r>
      <w:r>
        <w:rPr>
          <w:iCs/>
          <w:szCs w:val="24"/>
          <w:lang w:eastAsia="ko-KR"/>
        </w:rPr>
        <w:t xml:space="preserve">. </w:t>
      </w:r>
      <w:r>
        <w:rPr>
          <w:rFonts w:hint="eastAsia"/>
          <w:lang w:eastAsia="ko-KR"/>
        </w:rPr>
        <w:t xml:space="preserve">The result of this study showed that the </w:t>
      </w:r>
      <w:r>
        <w:rPr>
          <w:lang w:eastAsia="ko-KR"/>
        </w:rPr>
        <w:t>R</w:t>
      </w:r>
      <w:r>
        <w:rPr>
          <w:rFonts w:hint="eastAsia"/>
          <w:lang w:eastAsia="ko-KR"/>
        </w:rPr>
        <w:t xml:space="preserve">oot </w:t>
      </w:r>
      <w:r>
        <w:rPr>
          <w:lang w:eastAsia="ko-KR"/>
        </w:rPr>
        <w:t>M</w:t>
      </w:r>
      <w:r>
        <w:rPr>
          <w:rFonts w:hint="eastAsia"/>
          <w:lang w:eastAsia="ko-KR"/>
        </w:rPr>
        <w:t xml:space="preserve">ean </w:t>
      </w:r>
      <w:r>
        <w:rPr>
          <w:lang w:eastAsia="ko-KR"/>
        </w:rPr>
        <w:t>S</w:t>
      </w:r>
      <w:r>
        <w:rPr>
          <w:rFonts w:hint="eastAsia"/>
          <w:lang w:eastAsia="ko-KR"/>
        </w:rPr>
        <w:t xml:space="preserve">quare </w:t>
      </w:r>
      <w:r>
        <w:rPr>
          <w:lang w:eastAsia="ko-KR"/>
        </w:rPr>
        <w:t>E</w:t>
      </w:r>
      <w:r>
        <w:rPr>
          <w:rFonts w:hint="eastAsia"/>
          <w:lang w:eastAsia="ko-KR"/>
        </w:rPr>
        <w:t>rror</w:t>
      </w:r>
      <w:r>
        <w:rPr>
          <w:lang w:eastAsia="ko-KR"/>
        </w:rPr>
        <w:t xml:space="preserve"> of the AOD observations </w:t>
      </w:r>
      <w:proofErr w:type="gramStart"/>
      <w:r>
        <w:rPr>
          <w:lang w:eastAsia="ko-KR"/>
        </w:rPr>
        <w:t>of  MICROTOPS</w:t>
      </w:r>
      <w:proofErr w:type="gramEnd"/>
      <w:r>
        <w:rPr>
          <w:lang w:eastAsia="ko-KR"/>
        </w:rPr>
        <w:t xml:space="preserve"> II and AERONET at wavelengths of 440 nm, 500 nm, 675 nm, and 870 nm were 0.0001, 0.0013, 0.0006, and 0.0000</w:t>
      </w:r>
      <w:r>
        <w:rPr>
          <w:rFonts w:hint="eastAsia"/>
          <w:lang w:eastAsia="ko-KR"/>
        </w:rPr>
        <w:t xml:space="preserve"> on clean day</w:t>
      </w:r>
      <w:r>
        <w:rPr>
          <w:lang w:eastAsia="ko-KR"/>
        </w:rPr>
        <w:t>. On cloudy day</w:t>
      </w:r>
      <w:r>
        <w:rPr>
          <w:rFonts w:hint="eastAsia"/>
          <w:lang w:eastAsia="ko-KR"/>
        </w:rPr>
        <w:t xml:space="preserve">, </w:t>
      </w:r>
      <w:r>
        <w:rPr>
          <w:lang w:eastAsia="ko-KR"/>
        </w:rPr>
        <w:t xml:space="preserve">the RMSE at these wavelengths were 0.0002, 0.0030, 0.0039, and 0.0054, respectively, indicating that the measurement results of MICROTOPS II and AERONET were very similar. Furthermore, the RMSE of AOD observations of MICROTOPS II and SKYNET at wavelengths of 500 nm, 675 nm, and 870 nm were 0.0038, 0.0003, and 0.0004, respectively. The AOD measurements between </w:t>
      </w:r>
      <w:proofErr w:type="spellStart"/>
      <w:r>
        <w:rPr>
          <w:lang w:eastAsia="ko-KR"/>
        </w:rPr>
        <w:t>sunphotometer</w:t>
      </w:r>
      <w:proofErr w:type="spellEnd"/>
      <w:r>
        <w:rPr>
          <w:lang w:eastAsia="ko-KR"/>
        </w:rPr>
        <w:t xml:space="preserve"> devices were similar within a radius of 15.81 km. </w:t>
      </w:r>
    </w:p>
    <w:p w14:paraId="50AB8C86" w14:textId="77777777" w:rsidR="00AC033C" w:rsidRDefault="00AC033C">
      <w:pPr>
        <w:pStyle w:val="AbstractText"/>
        <w:tabs>
          <w:tab w:val="clear" w:pos="8640"/>
        </w:tabs>
        <w:spacing w:line="276" w:lineRule="auto"/>
        <w:jc w:val="both"/>
        <w:rPr>
          <w:lang w:eastAsia="ko-KR"/>
        </w:rPr>
      </w:pPr>
    </w:p>
    <w:p w14:paraId="603ACDD0" w14:textId="77777777" w:rsidR="00AC033C" w:rsidRDefault="00000000">
      <w:pPr>
        <w:pStyle w:val="AbstractText"/>
        <w:tabs>
          <w:tab w:val="clear" w:pos="8640"/>
        </w:tabs>
        <w:jc w:val="both"/>
        <w:rPr>
          <w:rFonts w:eastAsiaTheme="minorEastAsia"/>
          <w:bCs/>
          <w:iCs/>
          <w:szCs w:val="24"/>
          <w:lang w:eastAsia="ko-KR"/>
        </w:rPr>
      </w:pPr>
      <w:r>
        <w:rPr>
          <w:b/>
          <w:iCs/>
          <w:szCs w:val="24"/>
        </w:rPr>
        <w:t>Keywords:</w:t>
      </w:r>
      <w:r>
        <w:rPr>
          <w:bCs/>
          <w:iCs/>
          <w:szCs w:val="24"/>
        </w:rPr>
        <w:t xml:space="preserve"> </w:t>
      </w:r>
      <w:r>
        <w:rPr>
          <w:rFonts w:hint="eastAsia"/>
          <w:bCs/>
          <w:iCs/>
          <w:szCs w:val="24"/>
          <w:lang w:eastAsia="ko-KR"/>
        </w:rPr>
        <w:t>Inter-comparison, MICROTOPS II,</w:t>
      </w:r>
      <w:r>
        <w:rPr>
          <w:bCs/>
          <w:iCs/>
          <w:szCs w:val="24"/>
        </w:rPr>
        <w:t xml:space="preserve"> </w:t>
      </w:r>
      <w:r>
        <w:rPr>
          <w:rFonts w:hint="eastAsia"/>
          <w:bCs/>
          <w:iCs/>
          <w:szCs w:val="24"/>
          <w:lang w:eastAsia="ko-KR"/>
        </w:rPr>
        <w:t>AERONET</w:t>
      </w:r>
      <w:r>
        <w:rPr>
          <w:bCs/>
          <w:iCs/>
          <w:szCs w:val="24"/>
        </w:rPr>
        <w:t>,</w:t>
      </w:r>
      <w:r>
        <w:rPr>
          <w:rFonts w:hint="eastAsia"/>
          <w:bCs/>
          <w:iCs/>
          <w:szCs w:val="24"/>
          <w:lang w:eastAsia="ko-KR"/>
        </w:rPr>
        <w:t xml:space="preserve"> SKYNET, AOD</w:t>
      </w:r>
      <w:r>
        <w:rPr>
          <w:bCs/>
          <w:iCs/>
          <w:szCs w:val="24"/>
        </w:rPr>
        <w:t xml:space="preserve"> </w:t>
      </w:r>
    </w:p>
    <w:sectPr w:rsidR="00AC033C">
      <w:head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F1CAF" w14:textId="77777777" w:rsidR="007A2E3E" w:rsidRDefault="007A2E3E">
      <w:r>
        <w:separator/>
      </w:r>
    </w:p>
  </w:endnote>
  <w:endnote w:type="continuationSeparator" w:id="0">
    <w:p w14:paraId="6FE70206" w14:textId="77777777" w:rsidR="007A2E3E" w:rsidRDefault="007A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Iskoola Pota">
    <w:altName w:val="Times New Roman"/>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005BF" w14:textId="77777777" w:rsidR="007A2E3E" w:rsidRDefault="007A2E3E">
      <w:r>
        <w:separator/>
      </w:r>
    </w:p>
  </w:footnote>
  <w:footnote w:type="continuationSeparator" w:id="0">
    <w:p w14:paraId="4F019040" w14:textId="77777777" w:rsidR="007A2E3E" w:rsidRDefault="007A2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436DC" w14:textId="77777777" w:rsidR="00AC033C" w:rsidRDefault="00000000">
    <w:pPr>
      <w:pStyle w:val="a3"/>
      <w:jc w:val="right"/>
    </w:pPr>
    <w:r>
      <w:rPr>
        <w:noProof/>
        <w:lang w:eastAsia="ko-KR"/>
      </w:rPr>
      <mc:AlternateContent>
        <mc:Choice Requires="wps">
          <w:drawing>
            <wp:anchor distT="0" distB="0" distL="114300" distR="114300" simplePos="0" relativeHeight="251661312" behindDoc="0" locked="0" layoutInCell="1" hidden="0" allowOverlap="1" wp14:anchorId="334BBAA4" wp14:editId="7B43FB25">
              <wp:simplePos x="0" y="0"/>
              <wp:positionH relativeFrom="column">
                <wp:posOffset>-44610</wp:posOffset>
              </wp:positionH>
              <wp:positionV relativeFrom="paragraph">
                <wp:posOffset>387350</wp:posOffset>
              </wp:positionV>
              <wp:extent cx="5980430" cy="0"/>
              <wp:effectExtent l="6350" t="6350" r="6350" b="6350"/>
              <wp:wrapNone/>
              <wp:docPr id="2049" name="shape20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0430" cy="0"/>
                      </a:xfrm>
                      <a:prstGeom prst="line">
                        <a:avLst/>
                      </a:prstGeom>
                      <a:ln w="12700" cmpd="dbl"/>
                    </wps:spPr>
                    <wps:style>
                      <a:lnRef idx="1">
                        <a:schemeClr val="accent3"/>
                      </a:lnRef>
                      <a:fillRef idx="0">
                        <a:schemeClr val="accent3"/>
                      </a:fillRef>
                      <a:effectRef idx="0">
                        <a:schemeClr val="accent1"/>
                      </a:effectRef>
                      <a:fontRef idx="minor">
                        <a:schemeClr val="dk1"/>
                      </a:fontRef>
                    </wps:style>
                    <wps:bodyPr/>
                  </wps:wsp>
                </a:graphicData>
              </a:graphic>
            </wp:anchor>
          </w:drawing>
        </mc:Choice>
        <mc:Fallback>
          <w:pict>
            <v:line id="line 2" style="position:absolute;margin-left:-3.5126pt;margin-top:30.5pt;width:470.9pt;height:0pt;mso-position-horizontal-relative:column;mso-position-vertical-relative:line;v-text-anchor:top;mso-wrap-style:square;z-index:251661312" o:allowincell="t" filled="f" strokecolor="#a5a5a5">
              <v:stroke joinstyle="round" linestyle="thinThin"/>
            </v:line>
          </w:pict>
        </mc:Fallback>
      </mc:AlternateContent>
    </w:r>
    <w:r>
      <w:rPr>
        <w:noProof/>
        <w:lang w:eastAsia="ko-KR"/>
      </w:rPr>
      <w:drawing>
        <wp:anchor distT="0" distB="0" distL="114300" distR="114300" simplePos="0" relativeHeight="251659264" behindDoc="0" locked="0" layoutInCell="1" hidden="0" allowOverlap="1" wp14:anchorId="7A06A4E9" wp14:editId="6BF18331">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2050" name="shape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464820"/>
                  </a:xfrm>
                  <a:prstGeom prst="rect">
                    <a:avLst/>
                  </a:prstGeom>
                  <a:noFill/>
                  <a:ln>
                    <a:noFill/>
                  </a:ln>
                </pic:spPr>
              </pic:pic>
            </a:graphicData>
          </a:graphic>
        </wp:anchor>
      </w:drawing>
    </w:r>
    <w:r>
      <w:t xml:space="preserve">                                                             Asian Conference on Remote Sensing (ACRS 2024)</w:t>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33C"/>
    <w:rsid w:val="005F630E"/>
    <w:rsid w:val="007A2E3E"/>
    <w:rsid w:val="008258DE"/>
    <w:rsid w:val="00AC033C"/>
  </w:rsids>
  <m:mathPr>
    <m:mathFont m:val="Cambria Math"/>
    <m:brkBin m:val="before"/>
    <m:brkBinSub m:val="--"/>
    <m:smallFrac/>
    <m:dispDef/>
    <m:lMargin m:val="0"/>
    <m:rMargin m:val="0"/>
    <m:defJc m:val="centerGroup"/>
    <m:wrapIndent m:val="0"/>
    <m:intLim m:val="subSup"/>
    <m:naryLim m:val="undOvr"/>
  </m:mathPr>
  <w:themeFontLang w:val="en-US" w:eastAsia="ko-KR"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537DB"/>
  <w15:docId w15:val="{1AD0AF0E-BACF-4A1E-B59E-77692C45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pPr>
      <w:keepNext/>
      <w:pageBreakBefore/>
      <w:spacing w:line="480" w:lineRule="auto"/>
      <w:jc w:val="center"/>
    </w:pPr>
    <w:rPr>
      <w:rFonts w:ascii="Garamond" w:eastAsia="Times New Roman" w:hAnsi="Garamond"/>
      <w:sz w:val="24"/>
      <w:szCs w:val="22"/>
    </w:rPr>
  </w:style>
  <w:style w:type="paragraph" w:styleId="a3">
    <w:name w:val="header"/>
    <w:basedOn w:val="a"/>
    <w:link w:val="Char"/>
    <w:uiPriority w:val="99"/>
    <w:pPr>
      <w:keepLines/>
      <w:tabs>
        <w:tab w:val="center" w:pos="4320"/>
        <w:tab w:val="right" w:pos="8640"/>
      </w:tabs>
      <w:spacing w:line="480" w:lineRule="auto"/>
      <w:jc w:val="center"/>
    </w:pPr>
  </w:style>
  <w:style w:type="character" w:customStyle="1" w:styleId="Char">
    <w:name w:val="머리글 Char"/>
    <w:link w:val="a3"/>
    <w:uiPriority w:val="99"/>
    <w:rPr>
      <w:rFonts w:ascii="Times New Roman" w:eastAsia="Times New Roman" w:hAnsi="Times New Roman" w:cs="Times New Roman"/>
      <w:sz w:val="24"/>
      <w:szCs w:val="24"/>
    </w:rPr>
  </w:style>
  <w:style w:type="paragraph" w:styleId="a4">
    <w:name w:val="Subtitle"/>
    <w:basedOn w:val="a"/>
    <w:next w:val="a"/>
    <w:link w:val="Char0"/>
    <w:qFormat/>
    <w:pPr>
      <w:keepNext/>
      <w:keepLines/>
      <w:tabs>
        <w:tab w:val="right" w:pos="8640"/>
      </w:tabs>
      <w:spacing w:line="480" w:lineRule="auto"/>
      <w:ind w:left="1915" w:right="1915"/>
      <w:jc w:val="center"/>
    </w:pPr>
    <w:rPr>
      <w:rFonts w:ascii="Garamond" w:hAnsi="Garamond"/>
      <w:kern w:val="28"/>
    </w:rPr>
  </w:style>
  <w:style w:type="character" w:customStyle="1" w:styleId="Char0">
    <w:name w:val="부제 Char"/>
    <w:link w:val="a4"/>
    <w:rPr>
      <w:rFonts w:ascii="Garamond" w:eastAsia="Times New Roman" w:hAnsi="Garamond" w:cs="Times New Roman"/>
      <w:kern w:val="28"/>
      <w:sz w:val="24"/>
      <w:szCs w:val="24"/>
    </w:rPr>
  </w:style>
  <w:style w:type="paragraph" w:customStyle="1" w:styleId="StyleRight05">
    <w:name w:val="Style Right:  0.5&quot;"/>
    <w:basedOn w:val="a"/>
    <w:pPr>
      <w:tabs>
        <w:tab w:val="right" w:pos="8640"/>
      </w:tabs>
      <w:spacing w:line="480" w:lineRule="auto"/>
      <w:ind w:right="720"/>
    </w:pPr>
    <w:rPr>
      <w:rFonts w:ascii="Garamond" w:hAnsi="Garamond"/>
    </w:rPr>
  </w:style>
  <w:style w:type="paragraph" w:customStyle="1" w:styleId="AuthorInfo">
    <w:name w:val="Author Info"/>
    <w:basedOn w:val="a"/>
    <w:pPr>
      <w:tabs>
        <w:tab w:val="right" w:pos="8640"/>
      </w:tabs>
      <w:spacing w:line="480" w:lineRule="auto"/>
      <w:jc w:val="center"/>
    </w:pPr>
  </w:style>
  <w:style w:type="paragraph" w:customStyle="1" w:styleId="TitleOfPaperCover">
    <w:name w:val="TitleOfPaper_Cover"/>
    <w:basedOn w:val="a"/>
    <w:pPr>
      <w:keepNext/>
      <w:keepLines/>
      <w:tabs>
        <w:tab w:val="right" w:pos="8640"/>
      </w:tabs>
      <w:spacing w:line="480" w:lineRule="auto"/>
      <w:jc w:val="center"/>
    </w:pPr>
    <w:rPr>
      <w:szCs w:val="22"/>
    </w:rPr>
  </w:style>
  <w:style w:type="paragraph" w:customStyle="1" w:styleId="AbstractText">
    <w:name w:val="Abstract Text"/>
    <w:basedOn w:val="a5"/>
    <w:pPr>
      <w:keepNext/>
      <w:tabs>
        <w:tab w:val="right" w:pos="8640"/>
      </w:tabs>
      <w:spacing w:after="0" w:line="480" w:lineRule="auto"/>
    </w:pPr>
    <w:rPr>
      <w:szCs w:val="22"/>
    </w:rPr>
  </w:style>
  <w:style w:type="paragraph" w:styleId="a5">
    <w:name w:val="Body Text"/>
    <w:basedOn w:val="a"/>
    <w:link w:val="Char1"/>
    <w:uiPriority w:val="99"/>
    <w:semiHidden/>
    <w:unhideWhenUsed/>
    <w:pPr>
      <w:spacing w:after="120"/>
    </w:pPr>
  </w:style>
  <w:style w:type="character" w:customStyle="1" w:styleId="Char1">
    <w:name w:val="본문 Char"/>
    <w:link w:val="a5"/>
    <w:uiPriority w:val="99"/>
    <w:semiHidden/>
    <w:rPr>
      <w:rFonts w:ascii="Times New Roman" w:eastAsia="Times New Roman" w:hAnsi="Times New Roman" w:cs="Times New Roman"/>
      <w:sz w:val="24"/>
      <w:szCs w:val="24"/>
    </w:rPr>
  </w:style>
  <w:style w:type="character" w:styleId="a6">
    <w:name w:val="Strong"/>
    <w:uiPriority w:val="22"/>
    <w:qFormat/>
    <w:rPr>
      <w:b/>
      <w:bCs/>
    </w:rPr>
  </w:style>
  <w:style w:type="paragraph" w:customStyle="1" w:styleId="class4">
    <w:name w:val="class4"/>
    <w:basedOn w:val="a"/>
    <w:pPr>
      <w:spacing w:before="100" w:beforeAutospacing="1" w:after="100" w:afterAutospacing="1"/>
    </w:pPr>
  </w:style>
  <w:style w:type="character" w:styleId="a7">
    <w:name w:val="Hyperlink"/>
    <w:uiPriority w:val="99"/>
    <w:unhideWhenUsed/>
    <w:rPr>
      <w:color w:val="0000FF"/>
      <w:u w:val="single"/>
    </w:rPr>
  </w:style>
  <w:style w:type="paragraph" w:styleId="a8">
    <w:name w:val="Body Text Indent"/>
    <w:basedOn w:val="a"/>
    <w:link w:val="Char2"/>
    <w:uiPriority w:val="99"/>
    <w:semiHidden/>
    <w:unhideWhenUsed/>
    <w:pPr>
      <w:spacing w:after="120"/>
      <w:ind w:left="360"/>
    </w:pPr>
  </w:style>
  <w:style w:type="character" w:customStyle="1" w:styleId="Char2">
    <w:name w:val="본문 들여쓰기 Char"/>
    <w:link w:val="a8"/>
    <w:uiPriority w:val="99"/>
    <w:semiHidden/>
    <w:rPr>
      <w:rFonts w:ascii="Times New Roman" w:eastAsia="Times New Roman" w:hAnsi="Times New Roman"/>
      <w:sz w:val="24"/>
      <w:szCs w:val="24"/>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3"/>
    <w:uiPriority w:val="99"/>
    <w:unhideWhenUsed/>
    <w:pPr>
      <w:tabs>
        <w:tab w:val="center" w:pos="4680"/>
        <w:tab w:val="right" w:pos="9360"/>
      </w:tabs>
    </w:pPr>
  </w:style>
  <w:style w:type="character" w:customStyle="1" w:styleId="Char3">
    <w:name w:val="바닥글 Char"/>
    <w:basedOn w:val="a0"/>
    <w:link w:val="aa"/>
    <w:uiPriority w:val="99"/>
    <w:rPr>
      <w:rFonts w:ascii="Times New Roman" w:eastAsia="Times New Roman" w:hAnsi="Times New Roman"/>
      <w:sz w:val="24"/>
      <w:szCs w:val="24"/>
    </w:rPr>
  </w:style>
  <w:style w:type="paragraph" w:customStyle="1" w:styleId="ab">
    <w:name w:val="바탕글"/>
    <w:basedOn w:val="a"/>
    <w:pPr>
      <w:widowControl w:val="0"/>
      <w:wordWrap w:val="0"/>
      <w:autoSpaceDE w:val="0"/>
      <w:autoSpaceDN w:val="0"/>
      <w:spacing w:line="384" w:lineRule="auto"/>
      <w:jc w:val="both"/>
      <w:textAlignment w:val="baseline"/>
    </w:pPr>
    <w:rPr>
      <w:rFonts w:ascii="함초롬바탕" w:eastAsia="굴림" w:hAnsi="굴림" w:cs="굴림"/>
      <w:color w:val="00000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백인권</dc:creator>
  <cp:keywords/>
  <dc:description/>
  <cp:lastModifiedBy>인권 백</cp:lastModifiedBy>
  <cp:revision>2</cp:revision>
  <cp:lastPrinted>2024-01-17T05:08:00Z</cp:lastPrinted>
  <dcterms:created xsi:type="dcterms:W3CDTF">2024-07-30T09:59:00Z</dcterms:created>
  <dcterms:modified xsi:type="dcterms:W3CDTF">2024-07-31T02:32:00Z</dcterms:modified>
  <cp:version>1100.0100.01</cp:version>
</cp:coreProperties>
</file>