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DF8E4" w14:textId="77777777" w:rsidR="00A75BAF" w:rsidRPr="006F0444" w:rsidRDefault="00A75BAF" w:rsidP="00A75BAF">
      <w:pPr>
        <w:pStyle w:val="TitleOfPaperCover"/>
        <w:tabs>
          <w:tab w:val="clear" w:pos="8640"/>
        </w:tabs>
        <w:rPr>
          <w:b/>
          <w:bCs/>
          <w:sz w:val="28"/>
          <w:szCs w:val="28"/>
        </w:rPr>
      </w:pPr>
      <w:r w:rsidRPr="006F0444">
        <w:rPr>
          <w:b/>
          <w:bCs/>
          <w:sz w:val="28"/>
          <w:szCs w:val="28"/>
        </w:rPr>
        <w:t>Analysis of Phytoplankton in the Volga River Using Satellite Monitoring with Sentinel-2 Data</w:t>
      </w:r>
    </w:p>
    <w:p w14:paraId="4FF20118" w14:textId="77777777" w:rsidR="00A75BAF" w:rsidRPr="000E0E44" w:rsidRDefault="00A75BAF" w:rsidP="00A75BA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Ivanova Yu</w:t>
      </w:r>
      <w:r w:rsidRPr="000E0E44">
        <w:rPr>
          <w:sz w:val="22"/>
          <w:szCs w:val="22"/>
        </w:rPr>
        <w:t>.</w:t>
      </w:r>
      <w:r>
        <w:rPr>
          <w:sz w:val="22"/>
          <w:szCs w:val="22"/>
        </w:rPr>
        <w:t>S</w:t>
      </w:r>
      <w:r w:rsidRPr="000E0E44">
        <w:rPr>
          <w:sz w:val="22"/>
          <w:szCs w:val="22"/>
        </w:rPr>
        <w:t>.</w:t>
      </w:r>
      <w:r w:rsidRPr="000E0E44">
        <w:rPr>
          <w:sz w:val="22"/>
          <w:szCs w:val="22"/>
          <w:vertAlign w:val="superscript"/>
        </w:rPr>
        <w:t>1</w:t>
      </w:r>
      <w:r w:rsidRPr="000E0E44">
        <w:rPr>
          <w:sz w:val="22"/>
          <w:szCs w:val="22"/>
        </w:rPr>
        <w:t xml:space="preserve">, </w:t>
      </w:r>
      <w:r>
        <w:rPr>
          <w:sz w:val="22"/>
          <w:szCs w:val="22"/>
        </w:rPr>
        <w:t>Gorbunov</w:t>
      </w:r>
      <w:r w:rsidRPr="000E0E44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0E0E44">
        <w:rPr>
          <w:sz w:val="22"/>
          <w:szCs w:val="22"/>
        </w:rPr>
        <w:t>.</w:t>
      </w:r>
      <w:r>
        <w:rPr>
          <w:sz w:val="22"/>
          <w:szCs w:val="22"/>
        </w:rPr>
        <w:t>Yu</w:t>
      </w:r>
      <w:r w:rsidRPr="000E0E44">
        <w:rPr>
          <w:sz w:val="22"/>
          <w:szCs w:val="22"/>
        </w:rPr>
        <w:t>.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Tarasova</w:t>
      </w:r>
      <w:r w:rsidRPr="000E0E44">
        <w:rPr>
          <w:sz w:val="22"/>
          <w:szCs w:val="22"/>
        </w:rPr>
        <w:t xml:space="preserve"> N.</w:t>
      </w:r>
      <w:r>
        <w:rPr>
          <w:sz w:val="22"/>
          <w:szCs w:val="22"/>
        </w:rPr>
        <w:t>G</w:t>
      </w:r>
      <w:r w:rsidRPr="000E0E44">
        <w:rPr>
          <w:sz w:val="22"/>
          <w:szCs w:val="22"/>
        </w:rPr>
        <w:t>.</w:t>
      </w:r>
      <w:r>
        <w:rPr>
          <w:sz w:val="22"/>
          <w:szCs w:val="22"/>
          <w:vertAlign w:val="superscript"/>
        </w:rPr>
        <w:t>2,3</w:t>
      </w:r>
      <w:r w:rsidRPr="000E0E44">
        <w:rPr>
          <w:sz w:val="22"/>
          <w:szCs w:val="22"/>
        </w:rPr>
        <w:t xml:space="preserve">, and </w:t>
      </w:r>
      <w:r>
        <w:rPr>
          <w:sz w:val="22"/>
          <w:szCs w:val="22"/>
        </w:rPr>
        <w:t>Fedoseev</w:t>
      </w:r>
      <w:r w:rsidRPr="00033E89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0E0E44">
        <w:rPr>
          <w:sz w:val="22"/>
          <w:szCs w:val="22"/>
        </w:rPr>
        <w:t>.</w:t>
      </w:r>
      <w:r>
        <w:rPr>
          <w:sz w:val="22"/>
          <w:szCs w:val="22"/>
        </w:rPr>
        <w:t>A</w:t>
      </w:r>
      <w:r w:rsidRPr="000E0E44">
        <w:rPr>
          <w:sz w:val="22"/>
          <w:szCs w:val="22"/>
        </w:rPr>
        <w:t>.</w:t>
      </w:r>
      <w:r>
        <w:rPr>
          <w:sz w:val="22"/>
          <w:szCs w:val="22"/>
          <w:vertAlign w:val="superscript"/>
        </w:rPr>
        <w:t>1*</w:t>
      </w:r>
    </w:p>
    <w:p w14:paraId="1220CD64" w14:textId="77777777" w:rsidR="00A75BAF" w:rsidRPr="005F381C" w:rsidRDefault="00A75BAF" w:rsidP="00A75BAF">
      <w:pPr>
        <w:spacing w:line="360" w:lineRule="auto"/>
        <w:jc w:val="center"/>
        <w:rPr>
          <w:sz w:val="22"/>
          <w:szCs w:val="22"/>
        </w:rPr>
      </w:pPr>
      <w:r w:rsidRPr="005F381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Geoinformatics and Information Security Department, Samara National Research University</w:t>
      </w:r>
      <w:r w:rsidRPr="005F381C">
        <w:rPr>
          <w:sz w:val="22"/>
          <w:szCs w:val="22"/>
        </w:rPr>
        <w:t xml:space="preserve">, </w:t>
      </w:r>
      <w:r>
        <w:rPr>
          <w:sz w:val="22"/>
          <w:szCs w:val="22"/>
        </w:rPr>
        <w:t>Russia</w:t>
      </w:r>
      <w:r w:rsidRPr="005F381C">
        <w:rPr>
          <w:sz w:val="22"/>
          <w:szCs w:val="22"/>
        </w:rPr>
        <w:t xml:space="preserve"> </w:t>
      </w:r>
    </w:p>
    <w:p w14:paraId="0F742D61" w14:textId="5FF2929A" w:rsidR="00A75BAF" w:rsidRPr="005F381C" w:rsidRDefault="00A75BAF" w:rsidP="00A75BAF">
      <w:pPr>
        <w:spacing w:line="360" w:lineRule="auto"/>
        <w:jc w:val="center"/>
        <w:rPr>
          <w:sz w:val="22"/>
          <w:szCs w:val="22"/>
        </w:rPr>
      </w:pPr>
      <w:r w:rsidRPr="00CA6C64">
        <w:rPr>
          <w:sz w:val="22"/>
          <w:szCs w:val="22"/>
          <w:vertAlign w:val="superscript"/>
        </w:rPr>
        <w:t>2</w:t>
      </w:r>
      <w:r w:rsidRPr="00CA6C64">
        <w:rPr>
          <w:sz w:val="22"/>
          <w:szCs w:val="22"/>
        </w:rPr>
        <w:t xml:space="preserve"> Laboratory of </w:t>
      </w:r>
      <w:r w:rsidR="00187E06" w:rsidRPr="00CA6C64">
        <w:rPr>
          <w:sz w:val="22"/>
          <w:szCs w:val="22"/>
        </w:rPr>
        <w:t>hydrobiology</w:t>
      </w:r>
      <w:r w:rsidRPr="00CA6C64">
        <w:rPr>
          <w:sz w:val="22"/>
          <w:szCs w:val="22"/>
        </w:rPr>
        <w:t>,</w:t>
      </w:r>
      <w:r w:rsidR="00187E06" w:rsidRPr="00CA6C64">
        <w:rPr>
          <w:sz w:val="22"/>
          <w:szCs w:val="22"/>
        </w:rPr>
        <w:t xml:space="preserve"> </w:t>
      </w:r>
      <w:r w:rsidRPr="00CA6C64">
        <w:rPr>
          <w:sz w:val="22"/>
          <w:szCs w:val="22"/>
        </w:rPr>
        <w:t xml:space="preserve">Institute of Ecology of Volga </w:t>
      </w:r>
      <w:r w:rsidRPr="00CA6C64">
        <w:rPr>
          <w:sz w:val="22"/>
          <w:szCs w:val="22"/>
          <w:lang w:val="ru-RU"/>
        </w:rPr>
        <w:t>В</w:t>
      </w:r>
      <w:r w:rsidRPr="00CA6C64">
        <w:rPr>
          <w:sz w:val="22"/>
          <w:szCs w:val="22"/>
        </w:rPr>
        <w:t xml:space="preserve">asin RAS, Samara Federal Research </w:t>
      </w:r>
      <w:r>
        <w:rPr>
          <w:sz w:val="22"/>
          <w:szCs w:val="22"/>
        </w:rPr>
        <w:t>Center RAS, Russia</w:t>
      </w:r>
    </w:p>
    <w:p w14:paraId="76FD909E" w14:textId="77777777" w:rsidR="00A75BAF" w:rsidRPr="005F381C" w:rsidRDefault="00A75BAF" w:rsidP="00A75BA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EE322A">
        <w:rPr>
          <w:sz w:val="22"/>
          <w:szCs w:val="22"/>
        </w:rPr>
        <w:t xml:space="preserve"> </w:t>
      </w:r>
      <w:r w:rsidRPr="00AE2BCC">
        <w:rPr>
          <w:sz w:val="22"/>
          <w:szCs w:val="22"/>
        </w:rPr>
        <w:t>Laboratory of Algology</w:t>
      </w:r>
      <w:r>
        <w:rPr>
          <w:sz w:val="22"/>
          <w:szCs w:val="22"/>
        </w:rPr>
        <w:t>,</w:t>
      </w:r>
      <w:r w:rsidRPr="002257EE">
        <w:rPr>
          <w:sz w:val="22"/>
          <w:szCs w:val="22"/>
        </w:rPr>
        <w:t xml:space="preserve"> </w:t>
      </w:r>
      <w:r w:rsidRPr="00AE2BCC">
        <w:rPr>
          <w:sz w:val="22"/>
          <w:szCs w:val="22"/>
        </w:rPr>
        <w:t xml:space="preserve">Papanin Institute for Biology of Inland Waters </w:t>
      </w:r>
      <w:r>
        <w:rPr>
          <w:sz w:val="22"/>
          <w:szCs w:val="22"/>
        </w:rPr>
        <w:t>RAS, Russia</w:t>
      </w:r>
      <w:r>
        <w:rPr>
          <w:sz w:val="22"/>
          <w:szCs w:val="22"/>
        </w:rPr>
        <w:br/>
      </w:r>
    </w:p>
    <w:p w14:paraId="78A1E7F1" w14:textId="77777777" w:rsidR="00A75BAF" w:rsidRPr="000E0E44" w:rsidRDefault="006D37C4" w:rsidP="00A75BAF">
      <w:pPr>
        <w:spacing w:line="360" w:lineRule="auto"/>
        <w:jc w:val="center"/>
        <w:rPr>
          <w:sz w:val="22"/>
          <w:szCs w:val="22"/>
        </w:rPr>
      </w:pPr>
      <w:hyperlink r:id="rId7" w:history="1">
        <w:r w:rsidR="00A75BAF" w:rsidRPr="00B9550D">
          <w:rPr>
            <w:rStyle w:val="aa"/>
            <w:sz w:val="22"/>
            <w:szCs w:val="22"/>
          </w:rPr>
          <w:t>*vicanfed@gmail.com</w:t>
        </w:r>
      </w:hyperlink>
    </w:p>
    <w:p w14:paraId="764C1424" w14:textId="77777777" w:rsidR="00A75BAF" w:rsidRPr="005C003D" w:rsidRDefault="00A75BAF" w:rsidP="00A75BAF">
      <w:pPr>
        <w:spacing w:line="360" w:lineRule="auto"/>
        <w:jc w:val="center"/>
      </w:pPr>
    </w:p>
    <w:p w14:paraId="5FAD9233" w14:textId="77777777" w:rsidR="00A75BAF" w:rsidRPr="005C003D" w:rsidRDefault="00A75BAF" w:rsidP="00A75BAF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 w:rsidRPr="005C003D">
        <w:rPr>
          <w:b/>
          <w:bCs/>
          <w:i/>
          <w:iCs/>
        </w:rPr>
        <w:t>ABSTRACT</w:t>
      </w:r>
      <w:bookmarkEnd w:id="0"/>
    </w:p>
    <w:p w14:paraId="20CEA8BD" w14:textId="333A3707" w:rsidR="00A75BAF" w:rsidRPr="006F0444" w:rsidRDefault="00D65149" w:rsidP="00A75BAF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  <w:r w:rsidRPr="00CA6C64">
        <w:rPr>
          <w:rStyle w:val="ezkurwreuab5ozgtqnkl"/>
        </w:rPr>
        <w:t>Phytoplankton</w:t>
      </w:r>
      <w:r w:rsidRPr="00CA6C64">
        <w:t xml:space="preserve"> </w:t>
      </w:r>
      <w:r w:rsidRPr="00CA6C64">
        <w:rPr>
          <w:rStyle w:val="ezkurwreuab5ozgtqnkl"/>
        </w:rPr>
        <w:t>is</w:t>
      </w:r>
      <w:r w:rsidRPr="00CA6C64">
        <w:t xml:space="preserve"> an </w:t>
      </w:r>
      <w:r w:rsidRPr="00CA6C64">
        <w:rPr>
          <w:rStyle w:val="ezkurwreuab5ozgtqnkl"/>
        </w:rPr>
        <w:t>essential</w:t>
      </w:r>
      <w:r w:rsidRPr="00CA6C64">
        <w:t xml:space="preserve"> </w:t>
      </w:r>
      <w:r w:rsidRPr="00CA6C64">
        <w:rPr>
          <w:rStyle w:val="ezkurwreuab5ozgtqnkl"/>
        </w:rPr>
        <w:t>compo</w:t>
      </w:r>
      <w:bookmarkStart w:id="1" w:name="_GoBack"/>
      <w:bookmarkEnd w:id="1"/>
      <w:r w:rsidRPr="00CA6C64">
        <w:rPr>
          <w:rStyle w:val="ezkurwreuab5ozgtqnkl"/>
        </w:rPr>
        <w:t>nent</w:t>
      </w:r>
      <w:r w:rsidRPr="00CA6C64">
        <w:t xml:space="preserve"> of </w:t>
      </w:r>
      <w:r w:rsidRPr="00CA6C64">
        <w:rPr>
          <w:rStyle w:val="ezkurwreuab5ozgtqnkl"/>
        </w:rPr>
        <w:t>aquatic</w:t>
      </w:r>
      <w:r w:rsidRPr="00CA6C64">
        <w:t xml:space="preserve"> </w:t>
      </w:r>
      <w:r w:rsidRPr="00CA6C64">
        <w:rPr>
          <w:rStyle w:val="ezkurwreuab5ozgtqnkl"/>
        </w:rPr>
        <w:t>ecosystems.</w:t>
      </w:r>
      <w:r w:rsidRPr="00CA6C64">
        <w:t xml:space="preserve"> The </w:t>
      </w:r>
      <w:r w:rsidRPr="00CA6C64">
        <w:rPr>
          <w:rStyle w:val="ezkurwreuab5ozgtqnkl"/>
        </w:rPr>
        <w:t>Kuibyshev</w:t>
      </w:r>
      <w:r w:rsidRPr="00CA6C64">
        <w:t xml:space="preserve"> </w:t>
      </w:r>
      <w:r w:rsidRPr="00CA6C64">
        <w:rPr>
          <w:rStyle w:val="ezkurwreuab5ozgtqnkl"/>
        </w:rPr>
        <w:t>reservoir,</w:t>
      </w:r>
      <w:r w:rsidRPr="00CA6C64">
        <w:t xml:space="preserve"> </w:t>
      </w:r>
      <w:r w:rsidRPr="00CA6C64">
        <w:rPr>
          <w:rStyle w:val="ezkurwreuab5ozgtqnkl"/>
        </w:rPr>
        <w:t>located</w:t>
      </w:r>
      <w:r w:rsidRPr="00CA6C64">
        <w:t xml:space="preserve"> </w:t>
      </w:r>
      <w:r w:rsidRPr="00CA6C64">
        <w:rPr>
          <w:rStyle w:val="ezkurwreuab5ozgtqnkl"/>
        </w:rPr>
        <w:t>in</w:t>
      </w:r>
      <w:r w:rsidRPr="00CA6C64">
        <w:t xml:space="preserve"> the </w:t>
      </w:r>
      <w:r w:rsidRPr="00CA6C64">
        <w:rPr>
          <w:rStyle w:val="ezkurwreuab5ozgtqnkl"/>
        </w:rPr>
        <w:t>middle</w:t>
      </w:r>
      <w:r w:rsidRPr="00CA6C64">
        <w:t xml:space="preserve"> reaches of </w:t>
      </w:r>
      <w:r w:rsidRPr="00CA6C64">
        <w:rPr>
          <w:rStyle w:val="ezkurwreuab5ozgtqnkl"/>
        </w:rPr>
        <w:t>the</w:t>
      </w:r>
      <w:r w:rsidRPr="00CA6C64">
        <w:t xml:space="preserve"> </w:t>
      </w:r>
      <w:r w:rsidRPr="00CA6C64">
        <w:rPr>
          <w:rStyle w:val="ezkurwreuab5ozgtqnkl"/>
        </w:rPr>
        <w:t>Volga</w:t>
      </w:r>
      <w:r w:rsidRPr="00CA6C64">
        <w:t xml:space="preserve"> </w:t>
      </w:r>
      <w:r w:rsidRPr="00CA6C64">
        <w:rPr>
          <w:rStyle w:val="ezkurwreuab5ozgtqnkl"/>
        </w:rPr>
        <w:t>River,</w:t>
      </w:r>
      <w:r w:rsidRPr="00CA6C64">
        <w:t xml:space="preserve"> </w:t>
      </w:r>
      <w:r w:rsidRPr="00CA6C64">
        <w:rPr>
          <w:rStyle w:val="ezkurwreuab5ozgtqnkl"/>
        </w:rPr>
        <w:t>is</w:t>
      </w:r>
      <w:r w:rsidRPr="00CA6C64">
        <w:t xml:space="preserve"> the </w:t>
      </w:r>
      <w:r w:rsidRPr="00CA6C64">
        <w:rPr>
          <w:rStyle w:val="ezkurwreuab5ozgtqnkl"/>
        </w:rPr>
        <w:t>largest</w:t>
      </w:r>
      <w:r w:rsidRPr="00CA6C64">
        <w:t xml:space="preserve"> </w:t>
      </w:r>
      <w:r w:rsidRPr="00CA6C64">
        <w:rPr>
          <w:rStyle w:val="ezkurwreuab5ozgtqnkl"/>
        </w:rPr>
        <w:t>in</w:t>
      </w:r>
      <w:r w:rsidRPr="00CA6C64">
        <w:t xml:space="preserve"> </w:t>
      </w:r>
      <w:r w:rsidRPr="00CA6C64">
        <w:rPr>
          <w:rStyle w:val="ezkurwreuab5ozgtqnkl"/>
        </w:rPr>
        <w:t>Eurasia.</w:t>
      </w:r>
      <w:r w:rsidRPr="00CA6C64">
        <w:t xml:space="preserve"> </w:t>
      </w:r>
      <w:r w:rsidRPr="00CA6C64">
        <w:rPr>
          <w:rStyle w:val="ezkurwreuab5ozgtqnkl"/>
        </w:rPr>
        <w:t>Phytoplankton</w:t>
      </w:r>
      <w:r w:rsidRPr="00CA6C64">
        <w:t xml:space="preserve"> </w:t>
      </w:r>
      <w:r w:rsidRPr="00CA6C64">
        <w:rPr>
          <w:rStyle w:val="ezkurwreuab5ozgtqnkl"/>
        </w:rPr>
        <w:t>monitoring</w:t>
      </w:r>
      <w:r w:rsidRPr="00CA6C64">
        <w:t xml:space="preserve"> </w:t>
      </w:r>
      <w:r w:rsidRPr="00CA6C64">
        <w:rPr>
          <w:rStyle w:val="ezkurwreuab5ozgtqnkl"/>
        </w:rPr>
        <w:t>in</w:t>
      </w:r>
      <w:r w:rsidRPr="00CA6C64">
        <w:t xml:space="preserve"> </w:t>
      </w:r>
      <w:r w:rsidRPr="00CA6C64">
        <w:rPr>
          <w:rStyle w:val="ezkurwreuab5ozgtqnkl"/>
        </w:rPr>
        <w:t>it</w:t>
      </w:r>
      <w:r w:rsidRPr="00CA6C64">
        <w:t xml:space="preserve"> is </w:t>
      </w:r>
      <w:r w:rsidRPr="00CA6C64">
        <w:rPr>
          <w:rStyle w:val="ezkurwreuab5ozgtqnkl"/>
        </w:rPr>
        <w:t>carried</w:t>
      </w:r>
      <w:r w:rsidRPr="00CA6C64">
        <w:t xml:space="preserve"> out using </w:t>
      </w:r>
      <w:r w:rsidRPr="00CA6C64">
        <w:rPr>
          <w:rStyle w:val="ezkurwreuab5ozgtqnkl"/>
        </w:rPr>
        <w:t>a</w:t>
      </w:r>
      <w:r w:rsidRPr="00CA6C64">
        <w:t xml:space="preserve"> </w:t>
      </w:r>
      <w:r w:rsidRPr="00CA6C64">
        <w:rPr>
          <w:rStyle w:val="ezkurwreuab5ozgtqnkl"/>
        </w:rPr>
        <w:t>grid</w:t>
      </w:r>
      <w:r w:rsidRPr="00CA6C64">
        <w:t xml:space="preserve"> of </w:t>
      </w:r>
      <w:r w:rsidRPr="00CA6C64">
        <w:rPr>
          <w:rStyle w:val="ezkurwreuab5ozgtqnkl"/>
        </w:rPr>
        <w:t>permanent</w:t>
      </w:r>
      <w:r w:rsidRPr="00CA6C64">
        <w:t xml:space="preserve"> </w:t>
      </w:r>
      <w:r w:rsidRPr="00CA6C64">
        <w:rPr>
          <w:rStyle w:val="ezkurwreuab5ozgtqnkl"/>
        </w:rPr>
        <w:t>stations.</w:t>
      </w:r>
      <w:r w:rsidRPr="00CA6C64">
        <w:t xml:space="preserve"> </w:t>
      </w:r>
      <w:r w:rsidRPr="00CA6C64">
        <w:rPr>
          <w:rStyle w:val="ezkurwreuab5ozgtqnkl"/>
        </w:rPr>
        <w:t>However</w:t>
      </w:r>
      <w:r w:rsidRPr="00CA6C64">
        <w:t xml:space="preserve">, </w:t>
      </w:r>
      <w:r w:rsidRPr="00CA6C64">
        <w:rPr>
          <w:rStyle w:val="ezkurwreuab5ozgtqnkl"/>
        </w:rPr>
        <w:t>due</w:t>
      </w:r>
      <w:r w:rsidRPr="00CA6C64">
        <w:t xml:space="preserve"> to its </w:t>
      </w:r>
      <w:r w:rsidRPr="00CA6C64">
        <w:rPr>
          <w:rStyle w:val="ezkurwreuab5ozgtqnkl"/>
        </w:rPr>
        <w:t>large</w:t>
      </w:r>
      <w:r w:rsidRPr="00CA6C64">
        <w:t xml:space="preserve"> </w:t>
      </w:r>
      <w:r w:rsidRPr="00CA6C64">
        <w:rPr>
          <w:rStyle w:val="ezkurwreuab5ozgtqnkl"/>
        </w:rPr>
        <w:t>water</w:t>
      </w:r>
      <w:r w:rsidRPr="00CA6C64">
        <w:t xml:space="preserve"> </w:t>
      </w:r>
      <w:r w:rsidRPr="00CA6C64">
        <w:rPr>
          <w:rStyle w:val="ezkurwreuab5ozgtqnkl"/>
        </w:rPr>
        <w:t>area</w:t>
      </w:r>
      <w:r w:rsidRPr="00CA6C64">
        <w:t xml:space="preserve">, </w:t>
      </w:r>
      <w:r w:rsidRPr="00CA6C64">
        <w:rPr>
          <w:rStyle w:val="ezkurwreuab5ozgtqnkl"/>
        </w:rPr>
        <w:t>this</w:t>
      </w:r>
      <w:r w:rsidRPr="00CA6C64">
        <w:t xml:space="preserve"> does </w:t>
      </w:r>
      <w:r w:rsidRPr="00CA6C64">
        <w:rPr>
          <w:rStyle w:val="ezkurwreuab5ozgtqnkl"/>
        </w:rPr>
        <w:t>not</w:t>
      </w:r>
      <w:r w:rsidRPr="00CA6C64">
        <w:t xml:space="preserve"> </w:t>
      </w:r>
      <w:r w:rsidRPr="00CA6C64">
        <w:rPr>
          <w:rStyle w:val="ezkurwreuab5ozgtqnkl"/>
        </w:rPr>
        <w:t>allow</w:t>
      </w:r>
      <w:r w:rsidRPr="00CA6C64">
        <w:t xml:space="preserve"> </w:t>
      </w:r>
      <w:r w:rsidR="00187E06" w:rsidRPr="00CA6C64">
        <w:t>obtaining</w:t>
      </w:r>
      <w:r w:rsidRPr="00CA6C64">
        <w:t xml:space="preserve"> the </w:t>
      </w:r>
      <w:r w:rsidRPr="00CA6C64">
        <w:rPr>
          <w:rStyle w:val="ezkurwreuab5ozgtqnkl"/>
        </w:rPr>
        <w:t>most</w:t>
      </w:r>
      <w:r w:rsidRPr="00CA6C64">
        <w:t xml:space="preserve"> </w:t>
      </w:r>
      <w:r w:rsidRPr="00CA6C64">
        <w:rPr>
          <w:rStyle w:val="ezkurwreuab5ozgtqnkl"/>
        </w:rPr>
        <w:t>complete</w:t>
      </w:r>
      <w:r w:rsidRPr="00CA6C64">
        <w:t xml:space="preserve"> </w:t>
      </w:r>
      <w:r w:rsidRPr="00CA6C64">
        <w:rPr>
          <w:rStyle w:val="ezkurwreuab5ozgtqnkl"/>
        </w:rPr>
        <w:t>and</w:t>
      </w:r>
      <w:r w:rsidRPr="00CA6C64">
        <w:t xml:space="preserve"> </w:t>
      </w:r>
      <w:r w:rsidRPr="00CA6C64">
        <w:rPr>
          <w:rStyle w:val="ezkurwreuab5ozgtqnkl"/>
        </w:rPr>
        <w:t>comprehensive</w:t>
      </w:r>
      <w:r w:rsidRPr="00CA6C64">
        <w:t xml:space="preserve"> </w:t>
      </w:r>
      <w:r w:rsidRPr="00CA6C64">
        <w:rPr>
          <w:rStyle w:val="ezkurwreuab5ozgtqnkl"/>
        </w:rPr>
        <w:t>picture</w:t>
      </w:r>
      <w:r w:rsidRPr="00CA6C64">
        <w:t xml:space="preserve"> </w:t>
      </w:r>
      <w:r w:rsidRPr="00CA6C64">
        <w:rPr>
          <w:rStyle w:val="ezkurwreuab5ozgtqnkl"/>
        </w:rPr>
        <w:t>of</w:t>
      </w:r>
      <w:r w:rsidRPr="00CA6C64">
        <w:t xml:space="preserve"> the spatio-temporal </w:t>
      </w:r>
      <w:r w:rsidRPr="00CA6C64">
        <w:rPr>
          <w:rStyle w:val="ezkurwreuab5ozgtqnkl"/>
        </w:rPr>
        <w:t>changes</w:t>
      </w:r>
      <w:r w:rsidRPr="00CA6C64">
        <w:t xml:space="preserve"> in the </w:t>
      </w:r>
      <w:r w:rsidRPr="00CA6C64">
        <w:rPr>
          <w:rStyle w:val="ezkurwreuab5ozgtqnkl"/>
        </w:rPr>
        <w:t>chlorophyll</w:t>
      </w:r>
      <w:r w:rsidRPr="00CA6C64">
        <w:t xml:space="preserve"> </w:t>
      </w:r>
      <w:r w:rsidRPr="00CA6C64">
        <w:rPr>
          <w:rStyle w:val="ezkurwreuab5ozgtqnkl"/>
        </w:rPr>
        <w:t>"a"</w:t>
      </w:r>
      <w:r w:rsidRPr="00CA6C64">
        <w:t xml:space="preserve"> </w:t>
      </w:r>
      <w:r w:rsidR="00187E06" w:rsidRPr="00CA6C64">
        <w:t xml:space="preserve">concentration </w:t>
      </w:r>
      <w:r w:rsidRPr="00CA6C64">
        <w:rPr>
          <w:rStyle w:val="ezkurwreuab5ozgtqnkl"/>
        </w:rPr>
        <w:t>and</w:t>
      </w:r>
      <w:r w:rsidRPr="00CA6C64">
        <w:t xml:space="preserve"> </w:t>
      </w:r>
      <w:r w:rsidRPr="00CA6C64">
        <w:rPr>
          <w:rStyle w:val="ezkurwreuab5ozgtqnkl"/>
        </w:rPr>
        <w:t>phytoplankton</w:t>
      </w:r>
      <w:r w:rsidRPr="00CA6C64">
        <w:t xml:space="preserve"> </w:t>
      </w:r>
      <w:r w:rsidRPr="00CA6C64">
        <w:rPr>
          <w:rStyle w:val="ezkurwreuab5ozgtqnkl"/>
        </w:rPr>
        <w:t>biomass.</w:t>
      </w:r>
      <w:r w:rsidR="00A75BAF" w:rsidRPr="00CA6C64">
        <w:rPr>
          <w:iCs/>
          <w:szCs w:val="24"/>
        </w:rPr>
        <w:t xml:space="preserve"> </w:t>
      </w:r>
      <w:r w:rsidR="00A75BAF" w:rsidRPr="006F0444">
        <w:rPr>
          <w:iCs/>
          <w:szCs w:val="24"/>
        </w:rPr>
        <w:t xml:space="preserve">Meanwhile, during the active reproduction period of phytoplankton, it can be observed visually. Therefore, </w:t>
      </w:r>
      <w:r w:rsidR="00A75BAF">
        <w:rPr>
          <w:iCs/>
          <w:szCs w:val="24"/>
        </w:rPr>
        <w:t xml:space="preserve">our </w:t>
      </w:r>
      <w:r w:rsidR="00A75BAF" w:rsidRPr="006F0444">
        <w:rPr>
          <w:iCs/>
          <w:szCs w:val="24"/>
        </w:rPr>
        <w:t>study aims to analyze the possibility of using remote sensing data to assess phytoplankton development. For this purpose, data from Sentinel-2 satellites (4 channels with a resolution of 10 meters and 6 channels with a resolution of 20 meters) were used. We used Sentinel-2 data corresponding to the coordinates of the points and the dates of field studies. The total number of points with laboratory-measured indicators and corresponding 10-channel remote sensing data exceeded 60. These data were used to train linear regression, Ridge regression, Lasso regression, and other models to estimate chlorophyll</w:t>
      </w:r>
      <w:r w:rsidR="00A75BAF">
        <w:rPr>
          <w:iCs/>
          <w:szCs w:val="24"/>
        </w:rPr>
        <w:t xml:space="preserve"> </w:t>
      </w:r>
      <w:r w:rsidR="00A75BAF" w:rsidRPr="006F0444">
        <w:rPr>
          <w:iCs/>
          <w:szCs w:val="24"/>
        </w:rPr>
        <w:t xml:space="preserve">a concentration. The results showed that the estimation error decreases as the number of samples increases, and overall, Sentinel-2 data can be used for rough concentration estimates. Additionally, </w:t>
      </w:r>
      <w:r w:rsidR="00A75BAF">
        <w:rPr>
          <w:iCs/>
          <w:szCs w:val="24"/>
        </w:rPr>
        <w:t xml:space="preserve">some </w:t>
      </w:r>
      <w:r w:rsidR="00A75BAF" w:rsidRPr="006F0444">
        <w:rPr>
          <w:iCs/>
          <w:szCs w:val="24"/>
        </w:rPr>
        <w:t xml:space="preserve">classification models (Random Forest, SVM, Decision Tree, etc.) were similarly trained to </w:t>
      </w:r>
      <w:r w:rsidR="00A75BAF">
        <w:rPr>
          <w:iCs/>
          <w:szCs w:val="24"/>
        </w:rPr>
        <w:t xml:space="preserve">predict </w:t>
      </w:r>
      <w:r w:rsidR="00A75BAF" w:rsidRPr="006F0444">
        <w:rPr>
          <w:iCs/>
          <w:szCs w:val="24"/>
        </w:rPr>
        <w:t>whether chlorophyll</w:t>
      </w:r>
      <w:r w:rsidR="00A75BAF">
        <w:rPr>
          <w:iCs/>
          <w:szCs w:val="24"/>
        </w:rPr>
        <w:t xml:space="preserve"> </w:t>
      </w:r>
      <w:r w:rsidR="00A75BAF" w:rsidRPr="006F0444">
        <w:rPr>
          <w:iCs/>
          <w:szCs w:val="24"/>
        </w:rPr>
        <w:t xml:space="preserve">a concentration exceeds a certain threshold. The experiments showed that the classification accuracy on test areas exceeds 0.9. Due to the insufficiency of laboratory data for training high-precision models, </w:t>
      </w:r>
      <w:r w:rsidR="00A75BAF">
        <w:rPr>
          <w:iCs/>
          <w:szCs w:val="24"/>
        </w:rPr>
        <w:t xml:space="preserve">we also conducted one more </w:t>
      </w:r>
      <w:r w:rsidR="00A75BAF" w:rsidRPr="006F0444">
        <w:rPr>
          <w:iCs/>
          <w:szCs w:val="24"/>
        </w:rPr>
        <w:t xml:space="preserve">experiment </w:t>
      </w:r>
      <w:r w:rsidR="00A75BAF">
        <w:rPr>
          <w:iCs/>
          <w:szCs w:val="24"/>
        </w:rPr>
        <w:t xml:space="preserve">with </w:t>
      </w:r>
      <w:r w:rsidR="00A75BAF" w:rsidRPr="006F0444">
        <w:rPr>
          <w:iCs/>
          <w:szCs w:val="24"/>
        </w:rPr>
        <w:t xml:space="preserve">manually labeled </w:t>
      </w:r>
      <w:r w:rsidR="00A75BAF">
        <w:rPr>
          <w:iCs/>
          <w:szCs w:val="24"/>
        </w:rPr>
        <w:t xml:space="preserve">images </w:t>
      </w:r>
      <w:r w:rsidR="00A75BAF" w:rsidRPr="006F0444">
        <w:rPr>
          <w:iCs/>
          <w:szCs w:val="24"/>
        </w:rPr>
        <w:t>to train binary classifi</w:t>
      </w:r>
      <w:r w:rsidR="00A75BAF">
        <w:rPr>
          <w:iCs/>
          <w:szCs w:val="24"/>
        </w:rPr>
        <w:t>cation models</w:t>
      </w:r>
      <w:r w:rsidR="00A75BAF" w:rsidRPr="006F0444">
        <w:rPr>
          <w:iCs/>
          <w:szCs w:val="24"/>
        </w:rPr>
        <w:t xml:space="preserve"> for detecting areas with high plankton concentration. The experiment results demonstrated that this approach </w:t>
      </w:r>
      <w:r w:rsidR="00A75BAF">
        <w:rPr>
          <w:iCs/>
          <w:szCs w:val="24"/>
        </w:rPr>
        <w:t>is an appropriate way</w:t>
      </w:r>
      <w:r w:rsidR="00A75BAF" w:rsidRPr="006F0444">
        <w:rPr>
          <w:iCs/>
          <w:szCs w:val="24"/>
        </w:rPr>
        <w:t xml:space="preserve"> </w:t>
      </w:r>
      <w:r w:rsidR="00A75BAF">
        <w:rPr>
          <w:iCs/>
          <w:szCs w:val="24"/>
        </w:rPr>
        <w:t xml:space="preserve">to </w:t>
      </w:r>
      <w:r w:rsidR="00A75BAF" w:rsidRPr="006F0444">
        <w:rPr>
          <w:iCs/>
          <w:szCs w:val="24"/>
        </w:rPr>
        <w:t xml:space="preserve">train </w:t>
      </w:r>
      <w:r w:rsidR="00A75BAF">
        <w:rPr>
          <w:iCs/>
          <w:szCs w:val="24"/>
        </w:rPr>
        <w:t>high-</w:t>
      </w:r>
      <w:r w:rsidR="00A75BAF" w:rsidRPr="006F0444">
        <w:rPr>
          <w:iCs/>
          <w:szCs w:val="24"/>
        </w:rPr>
        <w:t>quality classification models, enabling a global analysis of phytoplankton distribution over time and space.</w:t>
      </w:r>
    </w:p>
    <w:p w14:paraId="332C17F4" w14:textId="77777777" w:rsidR="00A75BAF" w:rsidRPr="006F0444" w:rsidRDefault="00A75BAF" w:rsidP="00A75BAF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</w:p>
    <w:p w14:paraId="5AE6EBF3" w14:textId="6B13ACA7" w:rsidR="002154BB" w:rsidRPr="00A75BAF" w:rsidRDefault="00A75BAF" w:rsidP="00A75BAF">
      <w:pPr>
        <w:pStyle w:val="AbstractText"/>
        <w:tabs>
          <w:tab w:val="clear" w:pos="8640"/>
        </w:tabs>
        <w:jc w:val="both"/>
      </w:pPr>
      <w:r w:rsidRPr="0059090C">
        <w:rPr>
          <w:b/>
          <w:iCs/>
          <w:szCs w:val="24"/>
        </w:rPr>
        <w:t>Keywords:</w:t>
      </w:r>
      <w:r w:rsidRPr="005C003D">
        <w:rPr>
          <w:bCs/>
          <w:iCs/>
          <w:szCs w:val="24"/>
        </w:rPr>
        <w:t xml:space="preserve"> </w:t>
      </w:r>
      <w:r w:rsidRPr="007B3AEB">
        <w:rPr>
          <w:bCs/>
          <w:iCs/>
          <w:szCs w:val="24"/>
        </w:rPr>
        <w:t xml:space="preserve">phytoplankton, </w:t>
      </w:r>
      <w:r>
        <w:rPr>
          <w:bCs/>
          <w:iCs/>
          <w:szCs w:val="24"/>
        </w:rPr>
        <w:t>remote sensing, Sentinel-2</w:t>
      </w:r>
      <w:r w:rsidRPr="005C003D">
        <w:rPr>
          <w:bCs/>
          <w:iCs/>
          <w:szCs w:val="24"/>
        </w:rPr>
        <w:t xml:space="preserve">, </w:t>
      </w:r>
      <w:r>
        <w:rPr>
          <w:bCs/>
          <w:iCs/>
          <w:szCs w:val="24"/>
        </w:rPr>
        <w:t>machine learning, regression</w:t>
      </w:r>
    </w:p>
    <w:sectPr w:rsidR="002154BB" w:rsidRPr="00A75BAF" w:rsidSect="00DE1EAC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DD2A2" w14:textId="77777777" w:rsidR="006D37C4" w:rsidRDefault="006D37C4" w:rsidP="00FA5C0D">
      <w:r>
        <w:separator/>
      </w:r>
    </w:p>
  </w:endnote>
  <w:endnote w:type="continuationSeparator" w:id="0">
    <w:p w14:paraId="4151153F" w14:textId="77777777" w:rsidR="006D37C4" w:rsidRDefault="006D37C4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904F3" w14:textId="77777777" w:rsidR="006D37C4" w:rsidRDefault="006D37C4" w:rsidP="00FA5C0D">
      <w:r>
        <w:separator/>
      </w:r>
    </w:p>
  </w:footnote>
  <w:footnote w:type="continuationSeparator" w:id="0">
    <w:p w14:paraId="3F4D70FE" w14:textId="77777777" w:rsidR="006D37C4" w:rsidRDefault="006D37C4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E9023" w14:textId="54ACE372" w:rsidR="00F34542" w:rsidRDefault="00F62F08" w:rsidP="000E0E44">
    <w:pPr>
      <w:pStyle w:val="a3"/>
      <w:jc w:val="righ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791DA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7F39"/>
    <w:rsid w:val="00033E89"/>
    <w:rsid w:val="00050431"/>
    <w:rsid w:val="000612E5"/>
    <w:rsid w:val="00073386"/>
    <w:rsid w:val="000A0261"/>
    <w:rsid w:val="000A3B5D"/>
    <w:rsid w:val="000A4A49"/>
    <w:rsid w:val="000C676F"/>
    <w:rsid w:val="000D60A2"/>
    <w:rsid w:val="000D6994"/>
    <w:rsid w:val="000E0E44"/>
    <w:rsid w:val="000E0F15"/>
    <w:rsid w:val="00115F87"/>
    <w:rsid w:val="00137657"/>
    <w:rsid w:val="00140646"/>
    <w:rsid w:val="00162F8D"/>
    <w:rsid w:val="00165365"/>
    <w:rsid w:val="0017051C"/>
    <w:rsid w:val="0017275A"/>
    <w:rsid w:val="00186F44"/>
    <w:rsid w:val="00187E06"/>
    <w:rsid w:val="001920B4"/>
    <w:rsid w:val="001D2BC6"/>
    <w:rsid w:val="0020476D"/>
    <w:rsid w:val="00213D3D"/>
    <w:rsid w:val="002154BB"/>
    <w:rsid w:val="00226736"/>
    <w:rsid w:val="00253B62"/>
    <w:rsid w:val="00255574"/>
    <w:rsid w:val="002573AF"/>
    <w:rsid w:val="0027544B"/>
    <w:rsid w:val="0029566C"/>
    <w:rsid w:val="002B1F91"/>
    <w:rsid w:val="002B2686"/>
    <w:rsid w:val="002B3DFB"/>
    <w:rsid w:val="002C6500"/>
    <w:rsid w:val="002C7DBB"/>
    <w:rsid w:val="002D1FB6"/>
    <w:rsid w:val="002E6314"/>
    <w:rsid w:val="002F468F"/>
    <w:rsid w:val="00323A0D"/>
    <w:rsid w:val="00330423"/>
    <w:rsid w:val="003415F3"/>
    <w:rsid w:val="003433C1"/>
    <w:rsid w:val="00351CFB"/>
    <w:rsid w:val="003623D5"/>
    <w:rsid w:val="00373AC6"/>
    <w:rsid w:val="00375621"/>
    <w:rsid w:val="00383011"/>
    <w:rsid w:val="0039363A"/>
    <w:rsid w:val="003B5369"/>
    <w:rsid w:val="003B5E11"/>
    <w:rsid w:val="003B6598"/>
    <w:rsid w:val="003B76A4"/>
    <w:rsid w:val="003C78F2"/>
    <w:rsid w:val="003D0431"/>
    <w:rsid w:val="003D4E20"/>
    <w:rsid w:val="003E7BB6"/>
    <w:rsid w:val="003F5E61"/>
    <w:rsid w:val="0042109B"/>
    <w:rsid w:val="00421178"/>
    <w:rsid w:val="0045239D"/>
    <w:rsid w:val="0046204B"/>
    <w:rsid w:val="00476EA2"/>
    <w:rsid w:val="00496BAE"/>
    <w:rsid w:val="004B29EF"/>
    <w:rsid w:val="004B2AD9"/>
    <w:rsid w:val="004D0807"/>
    <w:rsid w:val="004E7CF4"/>
    <w:rsid w:val="004F4F14"/>
    <w:rsid w:val="0052598C"/>
    <w:rsid w:val="00525DE7"/>
    <w:rsid w:val="00542BA1"/>
    <w:rsid w:val="00551C3C"/>
    <w:rsid w:val="0055411B"/>
    <w:rsid w:val="00570B76"/>
    <w:rsid w:val="00576E3E"/>
    <w:rsid w:val="00587A44"/>
    <w:rsid w:val="0059090C"/>
    <w:rsid w:val="005A6B89"/>
    <w:rsid w:val="005B30D4"/>
    <w:rsid w:val="005C003D"/>
    <w:rsid w:val="005D50F5"/>
    <w:rsid w:val="005F381C"/>
    <w:rsid w:val="00603599"/>
    <w:rsid w:val="00620540"/>
    <w:rsid w:val="006374E4"/>
    <w:rsid w:val="00646176"/>
    <w:rsid w:val="00651134"/>
    <w:rsid w:val="00651851"/>
    <w:rsid w:val="00682B18"/>
    <w:rsid w:val="006840AF"/>
    <w:rsid w:val="0069205A"/>
    <w:rsid w:val="006B367D"/>
    <w:rsid w:val="006D37C4"/>
    <w:rsid w:val="006F40DC"/>
    <w:rsid w:val="006F7BE7"/>
    <w:rsid w:val="007119CD"/>
    <w:rsid w:val="00712D8E"/>
    <w:rsid w:val="00731A74"/>
    <w:rsid w:val="00737FFC"/>
    <w:rsid w:val="007433DA"/>
    <w:rsid w:val="00744972"/>
    <w:rsid w:val="00751E32"/>
    <w:rsid w:val="00790FE4"/>
    <w:rsid w:val="007A2978"/>
    <w:rsid w:val="007B60CF"/>
    <w:rsid w:val="007D224F"/>
    <w:rsid w:val="007E18AC"/>
    <w:rsid w:val="007E5653"/>
    <w:rsid w:val="007E7E9D"/>
    <w:rsid w:val="007F1FD5"/>
    <w:rsid w:val="008125B1"/>
    <w:rsid w:val="00830796"/>
    <w:rsid w:val="008423A2"/>
    <w:rsid w:val="008A143A"/>
    <w:rsid w:val="008D78D0"/>
    <w:rsid w:val="008E5BB9"/>
    <w:rsid w:val="008F2EE8"/>
    <w:rsid w:val="00901184"/>
    <w:rsid w:val="009048E0"/>
    <w:rsid w:val="00917E28"/>
    <w:rsid w:val="00925184"/>
    <w:rsid w:val="00935BE4"/>
    <w:rsid w:val="00945D4D"/>
    <w:rsid w:val="0096410A"/>
    <w:rsid w:val="009A0663"/>
    <w:rsid w:val="009B7831"/>
    <w:rsid w:val="009E4313"/>
    <w:rsid w:val="009F021E"/>
    <w:rsid w:val="009F4E31"/>
    <w:rsid w:val="00A138F5"/>
    <w:rsid w:val="00A34A00"/>
    <w:rsid w:val="00A70AC5"/>
    <w:rsid w:val="00A75BAF"/>
    <w:rsid w:val="00A80EA1"/>
    <w:rsid w:val="00A869D9"/>
    <w:rsid w:val="00AA6892"/>
    <w:rsid w:val="00AE2DA0"/>
    <w:rsid w:val="00B2258D"/>
    <w:rsid w:val="00B23158"/>
    <w:rsid w:val="00B74D4C"/>
    <w:rsid w:val="00B76FA9"/>
    <w:rsid w:val="00BA75CD"/>
    <w:rsid w:val="00BD2236"/>
    <w:rsid w:val="00BD7665"/>
    <w:rsid w:val="00BE40E6"/>
    <w:rsid w:val="00C11492"/>
    <w:rsid w:val="00C12A83"/>
    <w:rsid w:val="00C202C2"/>
    <w:rsid w:val="00C4700F"/>
    <w:rsid w:val="00C54C8D"/>
    <w:rsid w:val="00C609C5"/>
    <w:rsid w:val="00C65B98"/>
    <w:rsid w:val="00C97AB0"/>
    <w:rsid w:val="00CA6C64"/>
    <w:rsid w:val="00CB3A73"/>
    <w:rsid w:val="00CC0738"/>
    <w:rsid w:val="00CD0E14"/>
    <w:rsid w:val="00D00E0F"/>
    <w:rsid w:val="00D03B02"/>
    <w:rsid w:val="00D1547B"/>
    <w:rsid w:val="00D26535"/>
    <w:rsid w:val="00D349D0"/>
    <w:rsid w:val="00D34E72"/>
    <w:rsid w:val="00D635A6"/>
    <w:rsid w:val="00D65149"/>
    <w:rsid w:val="00D7415B"/>
    <w:rsid w:val="00D97348"/>
    <w:rsid w:val="00DD3363"/>
    <w:rsid w:val="00DD43E3"/>
    <w:rsid w:val="00DE0C11"/>
    <w:rsid w:val="00DE1EAC"/>
    <w:rsid w:val="00DE3C00"/>
    <w:rsid w:val="00E02F0A"/>
    <w:rsid w:val="00E56719"/>
    <w:rsid w:val="00E71F09"/>
    <w:rsid w:val="00E83472"/>
    <w:rsid w:val="00EA01CD"/>
    <w:rsid w:val="00EA2CFF"/>
    <w:rsid w:val="00EB3829"/>
    <w:rsid w:val="00EC69EE"/>
    <w:rsid w:val="00ED0DFE"/>
    <w:rsid w:val="00EF026B"/>
    <w:rsid w:val="00F07A10"/>
    <w:rsid w:val="00F34542"/>
    <w:rsid w:val="00F41440"/>
    <w:rsid w:val="00F62F08"/>
    <w:rsid w:val="00FA5C0D"/>
    <w:rsid w:val="00FA630A"/>
    <w:rsid w:val="00FA6D1B"/>
    <w:rsid w:val="00FB3CD1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C783C2"/>
  <w15:docId w15:val="{3D648A80-275B-4867-A6FF-0504BC8A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a3">
    <w:name w:val="header"/>
    <w:basedOn w:val="a"/>
    <w:link w:val="a4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a4">
    <w:name w:val="Верхний колонтитул Знак"/>
    <w:link w:val="a3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6"/>
    <w:link w:val="a7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a7">
    <w:name w:val="Подзаголовок Знак"/>
    <w:link w:val="a5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a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a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a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a6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a6">
    <w:name w:val="Body Text"/>
    <w:basedOn w:val="a"/>
    <w:link w:val="a8"/>
    <w:uiPriority w:val="99"/>
    <w:semiHidden/>
    <w:unhideWhenUsed/>
    <w:rsid w:val="00AE2DA0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a"/>
    <w:rsid w:val="00AE2DA0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004413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D97348"/>
    <w:pPr>
      <w:spacing w:after="120"/>
      <w:ind w:left="360"/>
    </w:pPr>
  </w:style>
  <w:style w:type="character" w:customStyle="1" w:styleId="ac">
    <w:name w:val="Основной текст с отступом Знак"/>
    <w:link w:val="ab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E0E44"/>
    <w:rPr>
      <w:rFonts w:ascii="Times New Roman" w:eastAsia="Times New Roman" w:hAnsi="Times New Roman"/>
      <w:sz w:val="24"/>
      <w:szCs w:val="24"/>
    </w:rPr>
  </w:style>
  <w:style w:type="character" w:customStyle="1" w:styleId="ezkurwreuab5ozgtqnkl">
    <w:name w:val="ezkurwreuab5ozgtqnkl"/>
    <w:basedOn w:val="a0"/>
    <w:rsid w:val="00D6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vicanfe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Виктор Федосеев</cp:lastModifiedBy>
  <cp:revision>5</cp:revision>
  <cp:lastPrinted>2024-01-17T05:08:00Z</cp:lastPrinted>
  <dcterms:created xsi:type="dcterms:W3CDTF">2024-07-23T08:18:00Z</dcterms:created>
  <dcterms:modified xsi:type="dcterms:W3CDTF">2024-07-23T18:08:00Z</dcterms:modified>
</cp:coreProperties>
</file>