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704B2" w14:textId="1CD964F2" w:rsidR="007878D0" w:rsidRDefault="007878D0" w:rsidP="00B5025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944889">
        <w:rPr>
          <w:b/>
          <w:bCs/>
          <w:sz w:val="28"/>
          <w:szCs w:val="28"/>
        </w:rPr>
        <w:t xml:space="preserve"> Digital Twin</w:t>
      </w:r>
      <w:r>
        <w:rPr>
          <w:b/>
          <w:bCs/>
          <w:sz w:val="28"/>
          <w:szCs w:val="28"/>
        </w:rPr>
        <w:t xml:space="preserve"> Urban Flood </w:t>
      </w:r>
      <w:r w:rsidRPr="007878D0">
        <w:rPr>
          <w:b/>
          <w:bCs/>
          <w:sz w:val="28"/>
          <w:szCs w:val="28"/>
        </w:rPr>
        <w:t xml:space="preserve">Forecasting </w:t>
      </w:r>
      <w:r>
        <w:rPr>
          <w:b/>
          <w:bCs/>
          <w:sz w:val="28"/>
          <w:szCs w:val="28"/>
        </w:rPr>
        <w:t xml:space="preserve">System </w:t>
      </w:r>
    </w:p>
    <w:p w14:paraId="4F827C06" w14:textId="12D72916" w:rsidR="00B50254" w:rsidRPr="00B50254" w:rsidRDefault="007A5D70" w:rsidP="00B50254">
      <w:pPr>
        <w:spacing w:line="360" w:lineRule="auto"/>
        <w:jc w:val="center"/>
        <w:rPr>
          <w:rFonts w:eastAsiaTheme="minorEastAsia"/>
          <w:b/>
          <w:bCs/>
          <w:sz w:val="28"/>
          <w:szCs w:val="28"/>
          <w:lang w:eastAsia="zh-TW"/>
        </w:rPr>
      </w:pPr>
      <w:r w:rsidRPr="007A5D70">
        <w:rPr>
          <w:b/>
          <w:bCs/>
          <w:sz w:val="28"/>
          <w:szCs w:val="28"/>
        </w:rPr>
        <w:t xml:space="preserve">Integrating </w:t>
      </w:r>
      <w:r w:rsidR="004520A6">
        <w:rPr>
          <w:rFonts w:eastAsiaTheme="minorEastAsia" w:hint="eastAsia"/>
          <w:b/>
          <w:bCs/>
          <w:sz w:val="28"/>
          <w:szCs w:val="28"/>
          <w:lang w:eastAsia="zh-TW"/>
        </w:rPr>
        <w:t xml:space="preserve">a </w:t>
      </w:r>
      <w:r w:rsidRPr="007A5D70">
        <w:rPr>
          <w:b/>
          <w:bCs/>
          <w:sz w:val="28"/>
          <w:szCs w:val="28"/>
        </w:rPr>
        <w:t xml:space="preserve">Weather </w:t>
      </w:r>
      <w:r w:rsidR="007878D0" w:rsidRPr="007878D0">
        <w:rPr>
          <w:b/>
          <w:bCs/>
          <w:sz w:val="28"/>
          <w:szCs w:val="28"/>
        </w:rPr>
        <w:t>Forecast</w:t>
      </w:r>
      <w:r w:rsidR="007878D0" w:rsidRPr="007878D0" w:rsidDel="007878D0">
        <w:rPr>
          <w:b/>
          <w:bCs/>
          <w:sz w:val="28"/>
          <w:szCs w:val="28"/>
        </w:rPr>
        <w:t xml:space="preserve"> </w:t>
      </w:r>
      <w:r w:rsidR="004520A6">
        <w:rPr>
          <w:rFonts w:eastAsiaTheme="minorEastAsia" w:hint="eastAsia"/>
          <w:b/>
          <w:bCs/>
          <w:sz w:val="28"/>
          <w:szCs w:val="28"/>
          <w:lang w:eastAsia="zh-TW"/>
        </w:rPr>
        <w:t>Model</w:t>
      </w:r>
      <w:r w:rsidRPr="007A5D70">
        <w:rPr>
          <w:b/>
          <w:bCs/>
          <w:sz w:val="28"/>
          <w:szCs w:val="28"/>
        </w:rPr>
        <w:t xml:space="preserve"> </w:t>
      </w:r>
      <w:r w:rsidR="007878D0">
        <w:rPr>
          <w:rFonts w:eastAsiaTheme="minorEastAsia"/>
          <w:b/>
          <w:bCs/>
          <w:sz w:val="28"/>
          <w:szCs w:val="28"/>
          <w:lang w:eastAsia="zh-TW"/>
        </w:rPr>
        <w:t>and</w:t>
      </w:r>
      <w:r w:rsidR="007878D0" w:rsidRPr="007A5D70">
        <w:rPr>
          <w:b/>
          <w:bCs/>
          <w:sz w:val="28"/>
          <w:szCs w:val="28"/>
        </w:rPr>
        <w:t xml:space="preserve"> </w:t>
      </w:r>
      <w:r w:rsidR="004520A6">
        <w:rPr>
          <w:rFonts w:eastAsiaTheme="minorEastAsia" w:hint="eastAsia"/>
          <w:b/>
          <w:bCs/>
          <w:sz w:val="28"/>
          <w:szCs w:val="28"/>
          <w:lang w:eastAsia="zh-TW"/>
        </w:rPr>
        <w:t xml:space="preserve">an </w:t>
      </w:r>
      <w:r w:rsidRPr="007A5D70">
        <w:rPr>
          <w:b/>
          <w:bCs/>
          <w:sz w:val="28"/>
          <w:szCs w:val="28"/>
        </w:rPr>
        <w:t>Urban Flood</w:t>
      </w:r>
      <w:r w:rsidR="00730C6E">
        <w:rPr>
          <w:rFonts w:eastAsiaTheme="minorEastAsia" w:hint="eastAsia"/>
          <w:b/>
          <w:bCs/>
          <w:sz w:val="28"/>
          <w:szCs w:val="28"/>
          <w:lang w:eastAsia="zh-TW"/>
        </w:rPr>
        <w:t xml:space="preserve"> </w:t>
      </w:r>
      <w:r w:rsidRPr="007A5D70">
        <w:rPr>
          <w:b/>
          <w:bCs/>
          <w:sz w:val="28"/>
          <w:szCs w:val="28"/>
        </w:rPr>
        <w:t>Model</w:t>
      </w:r>
    </w:p>
    <w:p w14:paraId="355B6CC4" w14:textId="35F3C75E" w:rsidR="009921C3" w:rsidRDefault="009921C3" w:rsidP="00C54C8D">
      <w:pPr>
        <w:spacing w:line="360" w:lineRule="auto"/>
        <w:jc w:val="center"/>
        <w:rPr>
          <w:rFonts w:eastAsiaTheme="minorEastAsia"/>
          <w:sz w:val="22"/>
          <w:szCs w:val="22"/>
          <w:lang w:eastAsia="zh-TW"/>
        </w:rPr>
      </w:pPr>
      <w:r w:rsidRPr="009921C3">
        <w:rPr>
          <w:sz w:val="22"/>
          <w:szCs w:val="22"/>
        </w:rPr>
        <w:t>Meng-Yuan Chen</w:t>
      </w:r>
      <w:r w:rsidR="00C54C8D" w:rsidRPr="000E0E44">
        <w:rPr>
          <w:sz w:val="22"/>
          <w:szCs w:val="22"/>
          <w:vertAlign w:val="superscript"/>
        </w:rPr>
        <w:t>1</w:t>
      </w:r>
      <w:r w:rsidR="00C54C8D" w:rsidRPr="000E0E44">
        <w:rPr>
          <w:sz w:val="22"/>
          <w:szCs w:val="22"/>
        </w:rPr>
        <w:t xml:space="preserve">, </w:t>
      </w:r>
      <w:r w:rsidRPr="009921C3">
        <w:rPr>
          <w:sz w:val="22"/>
          <w:szCs w:val="22"/>
        </w:rPr>
        <w:t>Chih-Yuan Huang</w:t>
      </w:r>
      <w:r w:rsidR="00C54C8D" w:rsidRPr="000E0E44">
        <w:rPr>
          <w:sz w:val="22"/>
          <w:szCs w:val="22"/>
          <w:vertAlign w:val="superscript"/>
        </w:rPr>
        <w:t>2</w:t>
      </w:r>
      <w:r w:rsidR="007878D0">
        <w:rPr>
          <w:sz w:val="22"/>
          <w:szCs w:val="22"/>
          <w:vertAlign w:val="superscript"/>
        </w:rPr>
        <w:t>*</w:t>
      </w:r>
      <w:r w:rsidR="00C54C8D" w:rsidRPr="000E0E44">
        <w:rPr>
          <w:sz w:val="22"/>
          <w:szCs w:val="22"/>
        </w:rPr>
        <w:t xml:space="preserve">, </w:t>
      </w:r>
      <w:r w:rsidRPr="009921C3">
        <w:rPr>
          <w:sz w:val="22"/>
          <w:szCs w:val="22"/>
        </w:rPr>
        <w:t>Chian-Yi Liu</w:t>
      </w:r>
      <w:r w:rsidR="005F381C">
        <w:rPr>
          <w:sz w:val="22"/>
          <w:szCs w:val="22"/>
          <w:vertAlign w:val="superscript"/>
        </w:rPr>
        <w:t>3</w:t>
      </w:r>
      <w:r>
        <w:rPr>
          <w:rFonts w:eastAsiaTheme="minorEastAsia" w:hint="eastAsia"/>
          <w:sz w:val="22"/>
          <w:szCs w:val="22"/>
          <w:lang w:eastAsia="zh-TW"/>
        </w:rPr>
        <w:t xml:space="preserve">, </w:t>
      </w:r>
      <w:r w:rsidRPr="009921C3">
        <w:rPr>
          <w:sz w:val="22"/>
          <w:szCs w:val="22"/>
        </w:rPr>
        <w:t>Jiun-Huei Jang</w:t>
      </w:r>
      <w:r>
        <w:rPr>
          <w:rFonts w:eastAsiaTheme="minorEastAsia" w:hint="eastAsia"/>
          <w:sz w:val="22"/>
          <w:szCs w:val="22"/>
          <w:vertAlign w:val="superscript"/>
          <w:lang w:eastAsia="zh-TW"/>
        </w:rPr>
        <w:t>4</w:t>
      </w:r>
      <w:r w:rsidRPr="000E0E44">
        <w:rPr>
          <w:sz w:val="22"/>
          <w:szCs w:val="22"/>
        </w:rPr>
        <w:t xml:space="preserve">, </w:t>
      </w:r>
    </w:p>
    <w:p w14:paraId="5FD9264A" w14:textId="6AEB8D96" w:rsidR="00C54C8D" w:rsidRPr="009921C3" w:rsidRDefault="009921C3" w:rsidP="00C54C8D">
      <w:pPr>
        <w:spacing w:line="360" w:lineRule="auto"/>
        <w:jc w:val="center"/>
        <w:rPr>
          <w:rFonts w:eastAsiaTheme="minorEastAsia"/>
          <w:sz w:val="22"/>
          <w:szCs w:val="22"/>
          <w:lang w:eastAsia="zh-TW"/>
        </w:rPr>
      </w:pPr>
      <w:r w:rsidRPr="009921C3">
        <w:rPr>
          <w:sz w:val="22"/>
          <w:szCs w:val="22"/>
        </w:rPr>
        <w:t>Tien-Hao Chang</w:t>
      </w:r>
      <w:r>
        <w:rPr>
          <w:rFonts w:eastAsiaTheme="minorEastAsia" w:hint="eastAsia"/>
          <w:sz w:val="22"/>
          <w:szCs w:val="22"/>
          <w:vertAlign w:val="superscript"/>
          <w:lang w:eastAsia="zh-TW"/>
        </w:rPr>
        <w:t>5</w:t>
      </w:r>
      <w:r>
        <w:rPr>
          <w:rFonts w:eastAsiaTheme="minorEastAsia" w:hint="eastAsia"/>
          <w:sz w:val="22"/>
          <w:szCs w:val="22"/>
          <w:lang w:eastAsia="zh-TW"/>
        </w:rPr>
        <w:t xml:space="preserve">, </w:t>
      </w:r>
      <w:r w:rsidRPr="009921C3">
        <w:rPr>
          <w:sz w:val="22"/>
          <w:szCs w:val="22"/>
        </w:rPr>
        <w:t>Shen-Cha Hsu</w:t>
      </w:r>
      <w:r>
        <w:rPr>
          <w:rFonts w:eastAsiaTheme="minorEastAsia" w:hint="eastAsia"/>
          <w:sz w:val="22"/>
          <w:szCs w:val="22"/>
          <w:vertAlign w:val="superscript"/>
          <w:lang w:eastAsia="zh-TW"/>
        </w:rPr>
        <w:t>6</w:t>
      </w:r>
    </w:p>
    <w:p w14:paraId="585B3352" w14:textId="4F1FE0CE" w:rsidR="005F381C" w:rsidRPr="005F381C" w:rsidRDefault="005F381C" w:rsidP="0033348B">
      <w:pPr>
        <w:spacing w:line="360" w:lineRule="auto"/>
        <w:jc w:val="center"/>
        <w:rPr>
          <w:sz w:val="22"/>
          <w:szCs w:val="22"/>
        </w:rPr>
      </w:pPr>
      <w:r w:rsidRPr="005F381C">
        <w:rPr>
          <w:sz w:val="22"/>
          <w:szCs w:val="22"/>
          <w:vertAlign w:val="superscript"/>
        </w:rPr>
        <w:t>1</w:t>
      </w:r>
      <w:r w:rsidR="004A4BDA" w:rsidRPr="004A4BDA">
        <w:rPr>
          <w:sz w:val="22"/>
          <w:szCs w:val="22"/>
        </w:rPr>
        <w:t>Graduate Student</w:t>
      </w:r>
      <w:r w:rsidRPr="005F381C">
        <w:rPr>
          <w:sz w:val="22"/>
          <w:szCs w:val="22"/>
        </w:rPr>
        <w:t xml:space="preserve">, </w:t>
      </w:r>
      <w:r w:rsidR="0013529C" w:rsidRPr="0013529C">
        <w:rPr>
          <w:sz w:val="22"/>
          <w:szCs w:val="22"/>
        </w:rPr>
        <w:t>Center for Space and Remote Sensing Research</w:t>
      </w:r>
      <w:r w:rsidR="008B0CDB">
        <w:rPr>
          <w:rFonts w:eastAsiaTheme="minorEastAsia" w:hint="eastAsia"/>
          <w:sz w:val="22"/>
          <w:szCs w:val="22"/>
          <w:lang w:eastAsia="zh-TW"/>
        </w:rPr>
        <w:t>,</w:t>
      </w:r>
      <w:r w:rsidR="008B0CDB" w:rsidRPr="008B0CDB">
        <w:t xml:space="preserve"> </w:t>
      </w:r>
      <w:r w:rsidR="008B0CDB" w:rsidRPr="008B0CDB">
        <w:rPr>
          <w:sz w:val="22"/>
          <w:szCs w:val="22"/>
        </w:rPr>
        <w:t>National Central University, Taiwan</w:t>
      </w:r>
      <w:r w:rsidR="008B0CDB" w:rsidRPr="008B0CDB">
        <w:rPr>
          <w:sz w:val="22"/>
          <w:szCs w:val="22"/>
        </w:rPr>
        <w:cr/>
      </w:r>
      <w:r w:rsidRPr="005F381C">
        <w:rPr>
          <w:sz w:val="22"/>
          <w:szCs w:val="22"/>
        </w:rPr>
        <w:t xml:space="preserve"> </w:t>
      </w:r>
      <w:r w:rsidRPr="005F381C">
        <w:rPr>
          <w:sz w:val="22"/>
          <w:szCs w:val="22"/>
          <w:vertAlign w:val="superscript"/>
        </w:rPr>
        <w:t>2</w:t>
      </w:r>
      <w:r w:rsidR="004A4BDA" w:rsidRPr="004A4BDA">
        <w:rPr>
          <w:sz w:val="22"/>
          <w:szCs w:val="22"/>
        </w:rPr>
        <w:t>Associate Professor</w:t>
      </w:r>
      <w:r w:rsidRPr="005F381C">
        <w:rPr>
          <w:sz w:val="22"/>
          <w:szCs w:val="22"/>
        </w:rPr>
        <w:t xml:space="preserve">, </w:t>
      </w:r>
      <w:r w:rsidR="004A4BDA" w:rsidRPr="004A4BDA">
        <w:rPr>
          <w:sz w:val="22"/>
          <w:szCs w:val="22"/>
        </w:rPr>
        <w:t>Center for Space and Remote Sensing Research</w:t>
      </w:r>
      <w:r w:rsidR="004A4BDA">
        <w:rPr>
          <w:rFonts w:eastAsiaTheme="minorEastAsia" w:hint="eastAsia"/>
          <w:sz w:val="22"/>
          <w:szCs w:val="22"/>
          <w:lang w:eastAsia="zh-TW"/>
        </w:rPr>
        <w:t>,</w:t>
      </w:r>
      <w:r w:rsidR="004A4BDA" w:rsidRPr="008B0CDB">
        <w:t xml:space="preserve"> </w:t>
      </w:r>
      <w:r w:rsidR="004A4BDA" w:rsidRPr="008B0CDB">
        <w:rPr>
          <w:sz w:val="22"/>
          <w:szCs w:val="22"/>
        </w:rPr>
        <w:t>National Central University</w:t>
      </w:r>
      <w:r w:rsidR="004A4BDA" w:rsidRPr="004A4BDA">
        <w:rPr>
          <w:sz w:val="22"/>
          <w:szCs w:val="22"/>
        </w:rPr>
        <w:t>,</w:t>
      </w:r>
      <w:r w:rsidR="006145E8">
        <w:rPr>
          <w:rFonts w:eastAsiaTheme="minorEastAsia" w:hint="eastAsia"/>
          <w:sz w:val="22"/>
          <w:szCs w:val="22"/>
          <w:lang w:eastAsia="zh-TW"/>
        </w:rPr>
        <w:t xml:space="preserve"> </w:t>
      </w:r>
      <w:r w:rsidR="004A4BDA" w:rsidRPr="004A4BDA">
        <w:rPr>
          <w:sz w:val="22"/>
          <w:szCs w:val="22"/>
        </w:rPr>
        <w:t>Taiwan</w:t>
      </w:r>
    </w:p>
    <w:p w14:paraId="717B1FFC" w14:textId="3DA56869" w:rsidR="005F381C" w:rsidRPr="00D95156" w:rsidRDefault="005F381C" w:rsidP="0033348B">
      <w:pPr>
        <w:spacing w:line="360" w:lineRule="auto"/>
        <w:jc w:val="center"/>
        <w:rPr>
          <w:rFonts w:eastAsiaTheme="minorEastAsia"/>
          <w:sz w:val="22"/>
          <w:szCs w:val="22"/>
          <w:lang w:eastAsia="zh-TW"/>
        </w:rPr>
      </w:pPr>
      <w:r w:rsidRPr="005F381C">
        <w:rPr>
          <w:sz w:val="22"/>
          <w:szCs w:val="22"/>
          <w:vertAlign w:val="superscript"/>
        </w:rPr>
        <w:t>3</w:t>
      </w:r>
      <w:r w:rsidR="00336748" w:rsidRPr="00336748">
        <w:rPr>
          <w:sz w:val="22"/>
          <w:szCs w:val="22"/>
        </w:rPr>
        <w:t>Associate Research Fellow</w:t>
      </w:r>
      <w:r w:rsidRPr="005F381C">
        <w:rPr>
          <w:sz w:val="22"/>
          <w:szCs w:val="22"/>
        </w:rPr>
        <w:t xml:space="preserve">, </w:t>
      </w:r>
      <w:r w:rsidR="00D95156" w:rsidRPr="00D95156">
        <w:rPr>
          <w:sz w:val="22"/>
          <w:szCs w:val="22"/>
        </w:rPr>
        <w:t>Research Center for Environmental Changes</w:t>
      </w:r>
      <w:r w:rsidRPr="005F381C">
        <w:rPr>
          <w:sz w:val="22"/>
          <w:szCs w:val="22"/>
        </w:rPr>
        <w:t xml:space="preserve">, </w:t>
      </w:r>
      <w:r w:rsidR="00D95156" w:rsidRPr="00D95156">
        <w:rPr>
          <w:sz w:val="22"/>
          <w:szCs w:val="22"/>
        </w:rPr>
        <w:t xml:space="preserve">Academia </w:t>
      </w:r>
      <w:proofErr w:type="spellStart"/>
      <w:r w:rsidR="00D95156" w:rsidRPr="00D95156">
        <w:rPr>
          <w:sz w:val="22"/>
          <w:szCs w:val="22"/>
        </w:rPr>
        <w:t>Sinica</w:t>
      </w:r>
      <w:proofErr w:type="spellEnd"/>
      <w:r w:rsidRPr="005F381C">
        <w:rPr>
          <w:sz w:val="22"/>
          <w:szCs w:val="22"/>
        </w:rPr>
        <w:t>,</w:t>
      </w:r>
      <w:r w:rsidR="006145E8">
        <w:rPr>
          <w:rFonts w:eastAsiaTheme="minorEastAsia" w:hint="eastAsia"/>
          <w:sz w:val="22"/>
          <w:szCs w:val="22"/>
          <w:lang w:eastAsia="zh-TW"/>
        </w:rPr>
        <w:t xml:space="preserve"> </w:t>
      </w:r>
      <w:r w:rsidR="00D95156">
        <w:rPr>
          <w:rFonts w:eastAsiaTheme="minorEastAsia" w:hint="eastAsia"/>
          <w:sz w:val="22"/>
          <w:szCs w:val="22"/>
          <w:lang w:eastAsia="zh-TW"/>
        </w:rPr>
        <w:t>Taiwan</w:t>
      </w:r>
    </w:p>
    <w:p w14:paraId="6462AAC2" w14:textId="79EF0D3F" w:rsidR="00D95156" w:rsidRPr="00D95156" w:rsidRDefault="001F0953" w:rsidP="0033348B">
      <w:pPr>
        <w:spacing w:line="360" w:lineRule="auto"/>
        <w:jc w:val="center"/>
        <w:rPr>
          <w:rFonts w:eastAsiaTheme="minorEastAsia"/>
          <w:sz w:val="22"/>
          <w:szCs w:val="22"/>
          <w:lang w:eastAsia="zh-TW"/>
        </w:rPr>
      </w:pPr>
      <w:r>
        <w:rPr>
          <w:rFonts w:eastAsiaTheme="minorEastAsia" w:hint="eastAsia"/>
          <w:sz w:val="22"/>
          <w:szCs w:val="22"/>
          <w:vertAlign w:val="superscript"/>
          <w:lang w:eastAsia="zh-TW"/>
        </w:rPr>
        <w:t xml:space="preserve">4 </w:t>
      </w:r>
      <w:r w:rsidR="0033348B" w:rsidRPr="0033348B">
        <w:rPr>
          <w:sz w:val="22"/>
          <w:szCs w:val="22"/>
        </w:rPr>
        <w:t>Professor</w:t>
      </w:r>
      <w:r w:rsidR="00D95156" w:rsidRPr="005F381C">
        <w:rPr>
          <w:sz w:val="22"/>
          <w:szCs w:val="22"/>
        </w:rPr>
        <w:t xml:space="preserve">, </w:t>
      </w:r>
      <w:r w:rsidR="0033348B" w:rsidRPr="0033348B">
        <w:rPr>
          <w:sz w:val="22"/>
          <w:szCs w:val="22"/>
        </w:rPr>
        <w:t>Department of Hydraulic and Ocean Engineering</w:t>
      </w:r>
      <w:r w:rsidR="00D95156" w:rsidRPr="005F381C">
        <w:rPr>
          <w:sz w:val="22"/>
          <w:szCs w:val="22"/>
        </w:rPr>
        <w:t xml:space="preserve">, </w:t>
      </w:r>
      <w:r w:rsidR="0033348B" w:rsidRPr="0033348B">
        <w:rPr>
          <w:sz w:val="22"/>
          <w:szCs w:val="22"/>
        </w:rPr>
        <w:t>National Cheng Kung University</w:t>
      </w:r>
      <w:r w:rsidR="0033348B" w:rsidRPr="005F381C">
        <w:rPr>
          <w:sz w:val="22"/>
          <w:szCs w:val="22"/>
        </w:rPr>
        <w:t>,</w:t>
      </w:r>
      <w:r w:rsidR="0033348B">
        <w:rPr>
          <w:rFonts w:eastAsiaTheme="minorEastAsia" w:hint="eastAsia"/>
          <w:sz w:val="22"/>
          <w:szCs w:val="22"/>
          <w:lang w:eastAsia="zh-TW"/>
        </w:rPr>
        <w:t xml:space="preserve"> Taiwan</w:t>
      </w:r>
    </w:p>
    <w:p w14:paraId="36CC8FDB" w14:textId="2CFB3ECF" w:rsidR="00D95156" w:rsidRPr="00D95156" w:rsidRDefault="007025B5" w:rsidP="0033348B">
      <w:pPr>
        <w:spacing w:line="360" w:lineRule="auto"/>
        <w:jc w:val="center"/>
        <w:rPr>
          <w:rFonts w:eastAsiaTheme="minorEastAsia"/>
          <w:sz w:val="22"/>
          <w:szCs w:val="22"/>
          <w:lang w:eastAsia="zh-TW"/>
        </w:rPr>
      </w:pPr>
      <w:r>
        <w:rPr>
          <w:rFonts w:eastAsiaTheme="minorEastAsia"/>
          <w:sz w:val="22"/>
          <w:szCs w:val="22"/>
          <w:vertAlign w:val="superscript"/>
          <w:lang w:eastAsia="zh-TW"/>
        </w:rPr>
        <w:t xml:space="preserve">5 </w:t>
      </w:r>
      <w:r>
        <w:rPr>
          <w:rFonts w:eastAsiaTheme="minorEastAsia"/>
          <w:sz w:val="22"/>
          <w:szCs w:val="22"/>
          <w:lang w:eastAsia="zh-TW"/>
        </w:rPr>
        <w:t>PhD</w:t>
      </w:r>
      <w:r w:rsidR="0033348B" w:rsidRPr="0033348B">
        <w:rPr>
          <w:rFonts w:eastAsiaTheme="minorEastAsia"/>
          <w:sz w:val="22"/>
          <w:szCs w:val="22"/>
          <w:lang w:eastAsia="zh-TW"/>
        </w:rPr>
        <w:t xml:space="preserve"> Student</w:t>
      </w:r>
      <w:r w:rsidR="0033348B">
        <w:rPr>
          <w:rFonts w:eastAsiaTheme="minorEastAsia" w:hint="eastAsia"/>
          <w:sz w:val="22"/>
          <w:szCs w:val="22"/>
          <w:lang w:eastAsia="zh-TW"/>
        </w:rPr>
        <w:t>,</w:t>
      </w:r>
      <w:r w:rsidR="0033348B" w:rsidRPr="0033348B">
        <w:rPr>
          <w:rFonts w:eastAsiaTheme="minorEastAsia"/>
          <w:sz w:val="22"/>
          <w:szCs w:val="22"/>
          <w:lang w:eastAsia="zh-TW"/>
        </w:rPr>
        <w:t xml:space="preserve"> Department of</w:t>
      </w:r>
      <w:r w:rsidR="0033348B">
        <w:rPr>
          <w:rFonts w:eastAsiaTheme="minorEastAsia" w:hint="eastAsia"/>
          <w:sz w:val="22"/>
          <w:szCs w:val="22"/>
          <w:lang w:eastAsia="zh-TW"/>
        </w:rPr>
        <w:t xml:space="preserve"> </w:t>
      </w:r>
      <w:r w:rsidR="0033348B" w:rsidRPr="0033348B">
        <w:rPr>
          <w:sz w:val="22"/>
          <w:szCs w:val="22"/>
        </w:rPr>
        <w:t>Hydraulic and Ocean Engineering</w:t>
      </w:r>
      <w:r w:rsidR="0033348B" w:rsidRPr="005F381C">
        <w:rPr>
          <w:sz w:val="22"/>
          <w:szCs w:val="22"/>
        </w:rPr>
        <w:t xml:space="preserve">, </w:t>
      </w:r>
      <w:r w:rsidR="0033348B" w:rsidRPr="0033348B">
        <w:rPr>
          <w:sz w:val="22"/>
          <w:szCs w:val="22"/>
        </w:rPr>
        <w:t>National Cheng Kung University</w:t>
      </w:r>
      <w:r w:rsidR="0033348B" w:rsidRPr="005F381C">
        <w:rPr>
          <w:sz w:val="22"/>
          <w:szCs w:val="22"/>
        </w:rPr>
        <w:t>,</w:t>
      </w:r>
      <w:r w:rsidR="0033348B">
        <w:rPr>
          <w:rFonts w:eastAsiaTheme="minorEastAsia" w:hint="eastAsia"/>
          <w:sz w:val="22"/>
          <w:szCs w:val="22"/>
          <w:lang w:eastAsia="zh-TW"/>
        </w:rPr>
        <w:t xml:space="preserve"> Taiwan</w:t>
      </w:r>
    </w:p>
    <w:p w14:paraId="3D11FFAB" w14:textId="15001DEC" w:rsidR="00D95156" w:rsidRPr="005F381C" w:rsidRDefault="001F0953" w:rsidP="00D95156">
      <w:pPr>
        <w:spacing w:line="360" w:lineRule="auto"/>
        <w:jc w:val="center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vertAlign w:val="superscript"/>
          <w:lang w:eastAsia="zh-TW"/>
        </w:rPr>
        <w:t>6</w:t>
      </w:r>
      <w:r w:rsidR="0033348B" w:rsidRPr="0033348B">
        <w:rPr>
          <w:sz w:val="22"/>
          <w:szCs w:val="22"/>
        </w:rPr>
        <w:t>PhD Student, Department of Atmospheric Sciences</w:t>
      </w:r>
      <w:r w:rsidR="00D95156" w:rsidRPr="005F381C">
        <w:rPr>
          <w:sz w:val="22"/>
          <w:szCs w:val="22"/>
        </w:rPr>
        <w:t xml:space="preserve">, </w:t>
      </w:r>
      <w:r w:rsidR="0033348B" w:rsidRPr="0033348B">
        <w:rPr>
          <w:sz w:val="22"/>
          <w:szCs w:val="22"/>
        </w:rPr>
        <w:t>National Central University</w:t>
      </w:r>
      <w:r w:rsidR="0033348B">
        <w:rPr>
          <w:rFonts w:eastAsiaTheme="minorEastAsia" w:hint="eastAsia"/>
          <w:sz w:val="22"/>
          <w:szCs w:val="22"/>
          <w:lang w:eastAsia="zh-TW"/>
        </w:rPr>
        <w:t>,</w:t>
      </w:r>
      <w:r w:rsidR="0033348B" w:rsidRPr="0033348B">
        <w:rPr>
          <w:sz w:val="22"/>
          <w:szCs w:val="22"/>
        </w:rPr>
        <w:t xml:space="preserve"> </w:t>
      </w:r>
      <w:r w:rsidR="00D20D02">
        <w:rPr>
          <w:rFonts w:eastAsiaTheme="minorEastAsia" w:hint="eastAsia"/>
          <w:sz w:val="22"/>
          <w:szCs w:val="22"/>
          <w:lang w:eastAsia="zh-TW"/>
        </w:rPr>
        <w:t>Taiwan</w:t>
      </w:r>
    </w:p>
    <w:p w14:paraId="3DF512E0" w14:textId="45A7E2A3" w:rsidR="007878D0" w:rsidRPr="00AC5341" w:rsidRDefault="007878D0" w:rsidP="00DF3645">
      <w:pPr>
        <w:spacing w:line="360" w:lineRule="auto"/>
        <w:jc w:val="center"/>
        <w:rPr>
          <w:rStyle w:val="Hyperlink"/>
        </w:rPr>
      </w:pPr>
      <w:r>
        <w:t>*cyhuang@csrsr.ncu.edu.tw</w:t>
      </w:r>
    </w:p>
    <w:p w14:paraId="2D193E0F" w14:textId="77777777" w:rsidR="00C54C8D" w:rsidRPr="005C003D" w:rsidRDefault="00C54C8D" w:rsidP="000E0F15">
      <w:pPr>
        <w:spacing w:line="360" w:lineRule="auto"/>
        <w:jc w:val="center"/>
      </w:pPr>
    </w:p>
    <w:p w14:paraId="0B76A521" w14:textId="77777777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 w:rsidRPr="005C003D">
        <w:rPr>
          <w:b/>
          <w:bCs/>
          <w:i/>
          <w:iCs/>
        </w:rPr>
        <w:t>ABSTRACT</w:t>
      </w:r>
      <w:bookmarkEnd w:id="0"/>
    </w:p>
    <w:p w14:paraId="14FAB86E" w14:textId="73A6CF92" w:rsidR="00511527" w:rsidRPr="00511527" w:rsidRDefault="00511527" w:rsidP="00511527">
      <w:pPr>
        <w:pStyle w:val="AbstractText"/>
        <w:spacing w:line="276" w:lineRule="auto"/>
        <w:jc w:val="both"/>
        <w:rPr>
          <w:iCs/>
          <w:szCs w:val="24"/>
        </w:rPr>
      </w:pPr>
      <w:r w:rsidRPr="00511527">
        <w:rPr>
          <w:iCs/>
          <w:szCs w:val="24"/>
        </w:rPr>
        <w:t xml:space="preserve">Digital Twin </w:t>
      </w:r>
      <w:r w:rsidR="00944889">
        <w:rPr>
          <w:iCs/>
          <w:szCs w:val="24"/>
        </w:rPr>
        <w:t>reconstructs</w:t>
      </w:r>
      <w:r w:rsidRPr="00511527">
        <w:rPr>
          <w:iCs/>
          <w:szCs w:val="24"/>
        </w:rPr>
        <w:t xml:space="preserve"> corresponding entities </w:t>
      </w:r>
      <w:r w:rsidR="00944889">
        <w:rPr>
          <w:iCs/>
          <w:szCs w:val="24"/>
        </w:rPr>
        <w:t>of</w:t>
      </w:r>
      <w:r w:rsidR="00944889" w:rsidRPr="00511527">
        <w:rPr>
          <w:iCs/>
          <w:szCs w:val="24"/>
        </w:rPr>
        <w:t xml:space="preserve"> </w:t>
      </w:r>
      <w:r w:rsidRPr="00511527">
        <w:rPr>
          <w:iCs/>
          <w:szCs w:val="24"/>
        </w:rPr>
        <w:t>various physical world objects in the information world, providing both dynamic and static attribute</w:t>
      </w:r>
      <w:r w:rsidR="00944889">
        <w:rPr>
          <w:iCs/>
          <w:szCs w:val="24"/>
        </w:rPr>
        <w:t>s</w:t>
      </w:r>
      <w:r w:rsidRPr="00511527">
        <w:rPr>
          <w:iCs/>
          <w:szCs w:val="24"/>
        </w:rPr>
        <w:t xml:space="preserve"> in </w:t>
      </w:r>
      <w:r w:rsidR="00944889">
        <w:rPr>
          <w:iCs/>
          <w:szCs w:val="24"/>
        </w:rPr>
        <w:t xml:space="preserve">near </w:t>
      </w:r>
      <w:r w:rsidRPr="00511527">
        <w:rPr>
          <w:iCs/>
          <w:szCs w:val="24"/>
        </w:rPr>
        <w:t xml:space="preserve">real-time. To accurately </w:t>
      </w:r>
      <w:r w:rsidR="00944889">
        <w:rPr>
          <w:iCs/>
          <w:szCs w:val="24"/>
        </w:rPr>
        <w:t xml:space="preserve">mimic </w:t>
      </w:r>
      <w:r w:rsidRPr="00511527">
        <w:rPr>
          <w:iCs/>
          <w:szCs w:val="24"/>
        </w:rPr>
        <w:t xml:space="preserve">physical world </w:t>
      </w:r>
      <w:r w:rsidR="00944889">
        <w:rPr>
          <w:iCs/>
          <w:szCs w:val="24"/>
        </w:rPr>
        <w:t>dynamic</w:t>
      </w:r>
      <w:r w:rsidR="000D230D">
        <w:rPr>
          <w:iCs/>
          <w:szCs w:val="24"/>
        </w:rPr>
        <w:t>s</w:t>
      </w:r>
      <w:r w:rsidRPr="00511527">
        <w:rPr>
          <w:iCs/>
          <w:szCs w:val="24"/>
        </w:rPr>
        <w:t xml:space="preserve">, it is essential </w:t>
      </w:r>
      <w:r w:rsidR="000D230D">
        <w:rPr>
          <w:iCs/>
          <w:szCs w:val="24"/>
        </w:rPr>
        <w:t>for a</w:t>
      </w:r>
      <w:r w:rsidRPr="00511527">
        <w:rPr>
          <w:iCs/>
          <w:szCs w:val="24"/>
        </w:rPr>
        <w:t xml:space="preserve"> digital twin </w:t>
      </w:r>
      <w:r w:rsidR="000D230D">
        <w:rPr>
          <w:iCs/>
          <w:szCs w:val="24"/>
        </w:rPr>
        <w:t>system to integrate</w:t>
      </w:r>
      <w:r w:rsidR="000D230D" w:rsidRPr="00511527">
        <w:rPr>
          <w:iCs/>
          <w:szCs w:val="24"/>
        </w:rPr>
        <w:t xml:space="preserve"> </w:t>
      </w:r>
      <w:r w:rsidRPr="00511527">
        <w:rPr>
          <w:iCs/>
          <w:szCs w:val="24"/>
        </w:rPr>
        <w:t>cross-disciplinary models</w:t>
      </w:r>
      <w:r w:rsidR="000D230D">
        <w:rPr>
          <w:iCs/>
          <w:szCs w:val="24"/>
        </w:rPr>
        <w:t xml:space="preserve"> </w:t>
      </w:r>
      <w:r w:rsidR="004843DA">
        <w:rPr>
          <w:iCs/>
          <w:szCs w:val="24"/>
        </w:rPr>
        <w:t xml:space="preserve">that </w:t>
      </w:r>
      <w:r w:rsidR="000D230D">
        <w:rPr>
          <w:iCs/>
          <w:szCs w:val="24"/>
        </w:rPr>
        <w:t>tak</w:t>
      </w:r>
      <w:r w:rsidR="004843DA">
        <w:rPr>
          <w:iCs/>
          <w:szCs w:val="24"/>
        </w:rPr>
        <w:t>e</w:t>
      </w:r>
      <w:r w:rsidR="000D230D">
        <w:rPr>
          <w:iCs/>
          <w:szCs w:val="24"/>
        </w:rPr>
        <w:t xml:space="preserve"> </w:t>
      </w:r>
      <w:r w:rsidRPr="00511527">
        <w:rPr>
          <w:iCs/>
          <w:szCs w:val="24"/>
        </w:rPr>
        <w:t xml:space="preserve">various IoT </w:t>
      </w:r>
      <w:r w:rsidR="000D230D">
        <w:rPr>
          <w:iCs/>
          <w:szCs w:val="24"/>
        </w:rPr>
        <w:t xml:space="preserve">readings as inputs, such as </w:t>
      </w:r>
      <w:r w:rsidR="000D230D" w:rsidRPr="000D230D">
        <w:rPr>
          <w:iCs/>
          <w:szCs w:val="24"/>
        </w:rPr>
        <w:t>meteorological</w:t>
      </w:r>
      <w:r w:rsidR="000D230D">
        <w:rPr>
          <w:iCs/>
          <w:szCs w:val="24"/>
        </w:rPr>
        <w:t xml:space="preserve">, </w:t>
      </w:r>
      <w:r w:rsidR="000D230D" w:rsidRPr="000D230D">
        <w:rPr>
          <w:iCs/>
          <w:szCs w:val="24"/>
        </w:rPr>
        <w:t>hydrological</w:t>
      </w:r>
      <w:r w:rsidR="000D230D">
        <w:rPr>
          <w:iCs/>
          <w:szCs w:val="24"/>
        </w:rPr>
        <w:t xml:space="preserve">, </w:t>
      </w:r>
      <w:r w:rsidR="000D230D" w:rsidRPr="000D230D">
        <w:rPr>
          <w:iCs/>
          <w:szCs w:val="24"/>
        </w:rPr>
        <w:t>geological</w:t>
      </w:r>
      <w:r w:rsidR="000D230D">
        <w:rPr>
          <w:iCs/>
          <w:szCs w:val="24"/>
        </w:rPr>
        <w:t xml:space="preserve"> observations</w:t>
      </w:r>
      <w:r w:rsidRPr="00511527">
        <w:rPr>
          <w:iCs/>
          <w:szCs w:val="24"/>
        </w:rPr>
        <w:t xml:space="preserve">. </w:t>
      </w:r>
      <w:r w:rsidR="004843DA">
        <w:rPr>
          <w:iCs/>
          <w:szCs w:val="24"/>
        </w:rPr>
        <w:t>While constructing a comprehensive digital twin system is still an on-going task, a subset of this system can be built to prove the concept. Hence</w:t>
      </w:r>
      <w:r w:rsidRPr="00511527">
        <w:rPr>
          <w:iCs/>
          <w:szCs w:val="24"/>
        </w:rPr>
        <w:t>, this study establish</w:t>
      </w:r>
      <w:r w:rsidR="004843DA">
        <w:rPr>
          <w:iCs/>
          <w:szCs w:val="24"/>
        </w:rPr>
        <w:t>es</w:t>
      </w:r>
      <w:r w:rsidRPr="00511527">
        <w:rPr>
          <w:iCs/>
          <w:szCs w:val="24"/>
        </w:rPr>
        <w:t xml:space="preserve"> a digital twin </w:t>
      </w:r>
      <w:r w:rsidR="004843DA">
        <w:rPr>
          <w:iCs/>
          <w:szCs w:val="24"/>
        </w:rPr>
        <w:t xml:space="preserve">system focusing on </w:t>
      </w:r>
      <w:proofErr w:type="gramStart"/>
      <w:r w:rsidR="004843DA">
        <w:rPr>
          <w:iCs/>
          <w:szCs w:val="24"/>
        </w:rPr>
        <w:t xml:space="preserve">the </w:t>
      </w:r>
      <w:r w:rsidR="004843DA" w:rsidRPr="00511527">
        <w:rPr>
          <w:iCs/>
          <w:szCs w:val="24"/>
        </w:rPr>
        <w:t>urban</w:t>
      </w:r>
      <w:proofErr w:type="gramEnd"/>
      <w:r w:rsidR="004843DA" w:rsidRPr="00511527">
        <w:rPr>
          <w:iCs/>
          <w:szCs w:val="24"/>
        </w:rPr>
        <w:t xml:space="preserve"> flood </w:t>
      </w:r>
      <w:r w:rsidR="004843DA">
        <w:rPr>
          <w:iCs/>
          <w:szCs w:val="24"/>
        </w:rPr>
        <w:t>forecasting.</w:t>
      </w:r>
      <w:r w:rsidR="004843DA" w:rsidRPr="00511527">
        <w:rPr>
          <w:iCs/>
          <w:szCs w:val="24"/>
        </w:rPr>
        <w:t xml:space="preserve"> </w:t>
      </w:r>
      <w:r w:rsidR="004843DA">
        <w:rPr>
          <w:iCs/>
          <w:szCs w:val="24"/>
        </w:rPr>
        <w:t xml:space="preserve">This system </w:t>
      </w:r>
      <w:r w:rsidRPr="00511527">
        <w:rPr>
          <w:iCs/>
          <w:szCs w:val="24"/>
        </w:rPr>
        <w:t>integrat</w:t>
      </w:r>
      <w:r w:rsidR="004843DA">
        <w:rPr>
          <w:iCs/>
          <w:szCs w:val="24"/>
        </w:rPr>
        <w:t>es</w:t>
      </w:r>
      <w:r w:rsidRPr="00511527">
        <w:rPr>
          <w:iCs/>
          <w:szCs w:val="24"/>
        </w:rPr>
        <w:t xml:space="preserve"> </w:t>
      </w:r>
      <w:r w:rsidR="004520A6">
        <w:rPr>
          <w:rFonts w:eastAsiaTheme="minorEastAsia" w:hint="eastAsia"/>
          <w:iCs/>
          <w:szCs w:val="24"/>
          <w:lang w:eastAsia="zh-TW"/>
        </w:rPr>
        <w:t>a</w:t>
      </w:r>
      <w:r w:rsidRPr="00511527">
        <w:rPr>
          <w:iCs/>
          <w:szCs w:val="24"/>
        </w:rPr>
        <w:t xml:space="preserve"> weather </w:t>
      </w:r>
      <w:r w:rsidR="004843DA">
        <w:rPr>
          <w:iCs/>
          <w:szCs w:val="24"/>
        </w:rPr>
        <w:t xml:space="preserve">forecast </w:t>
      </w:r>
      <w:r w:rsidR="004520A6">
        <w:rPr>
          <w:rFonts w:eastAsiaTheme="minorEastAsia" w:hint="eastAsia"/>
          <w:iCs/>
          <w:szCs w:val="24"/>
          <w:lang w:eastAsia="zh-TW"/>
        </w:rPr>
        <w:t>model</w:t>
      </w:r>
      <w:r w:rsidRPr="00511527">
        <w:rPr>
          <w:iCs/>
          <w:szCs w:val="24"/>
        </w:rPr>
        <w:t xml:space="preserve"> and</w:t>
      </w:r>
      <w:r w:rsidR="004520A6">
        <w:rPr>
          <w:rFonts w:eastAsiaTheme="minorEastAsia" w:hint="eastAsia"/>
          <w:iCs/>
          <w:szCs w:val="24"/>
          <w:lang w:eastAsia="zh-TW"/>
        </w:rPr>
        <w:t xml:space="preserve"> an</w:t>
      </w:r>
      <w:r w:rsidRPr="00511527">
        <w:rPr>
          <w:iCs/>
          <w:szCs w:val="24"/>
        </w:rPr>
        <w:t xml:space="preserve"> urban flood</w:t>
      </w:r>
      <w:r w:rsidR="00203AC7">
        <w:rPr>
          <w:rFonts w:eastAsiaTheme="minorEastAsia" w:hint="eastAsia"/>
          <w:iCs/>
          <w:szCs w:val="24"/>
          <w:lang w:eastAsia="zh-TW"/>
        </w:rPr>
        <w:t xml:space="preserve"> </w:t>
      </w:r>
      <w:r w:rsidRPr="00511527">
        <w:rPr>
          <w:iCs/>
          <w:szCs w:val="24"/>
        </w:rPr>
        <w:t>model</w:t>
      </w:r>
      <w:r w:rsidR="008E6008">
        <w:rPr>
          <w:iCs/>
          <w:szCs w:val="24"/>
        </w:rPr>
        <w:t xml:space="preserve">. The weather forecast model estimates rainfall distributions based on satellite images and in-situ observations, where the rainfall forecasts become the inputs of the urban flood model for estimating </w:t>
      </w:r>
      <w:r w:rsidR="008E6008" w:rsidRPr="008E6008">
        <w:rPr>
          <w:iCs/>
          <w:szCs w:val="24"/>
        </w:rPr>
        <w:t>inundation area</w:t>
      </w:r>
      <w:r w:rsidR="008E6008">
        <w:rPr>
          <w:iCs/>
          <w:szCs w:val="24"/>
        </w:rPr>
        <w:t>s</w:t>
      </w:r>
      <w:r w:rsidRPr="00511527">
        <w:rPr>
          <w:iCs/>
          <w:szCs w:val="24"/>
        </w:rPr>
        <w:t>.</w:t>
      </w:r>
      <w:r w:rsidR="00A9374D">
        <w:rPr>
          <w:rFonts w:eastAsiaTheme="minorEastAsia" w:hint="eastAsia"/>
          <w:iCs/>
          <w:szCs w:val="24"/>
          <w:lang w:eastAsia="zh-TW"/>
        </w:rPr>
        <w:t xml:space="preserve"> </w:t>
      </w:r>
      <w:r w:rsidRPr="00511527">
        <w:rPr>
          <w:iCs/>
          <w:szCs w:val="24"/>
        </w:rPr>
        <w:t>By comparing the forecast</w:t>
      </w:r>
      <w:r w:rsidR="008E6008">
        <w:rPr>
          <w:iCs/>
          <w:szCs w:val="24"/>
        </w:rPr>
        <w:t>s</w:t>
      </w:r>
      <w:r w:rsidRPr="00511527">
        <w:rPr>
          <w:iCs/>
          <w:szCs w:val="24"/>
        </w:rPr>
        <w:t xml:space="preserve"> and actual observation</w:t>
      </w:r>
      <w:r w:rsidR="008E6008">
        <w:rPr>
          <w:iCs/>
          <w:szCs w:val="24"/>
        </w:rPr>
        <w:t>s</w:t>
      </w:r>
      <w:r w:rsidRPr="00511527">
        <w:rPr>
          <w:iCs/>
          <w:szCs w:val="24"/>
        </w:rPr>
        <w:t xml:space="preserve">, the </w:t>
      </w:r>
      <w:r w:rsidR="008E6008">
        <w:rPr>
          <w:iCs/>
          <w:szCs w:val="24"/>
        </w:rPr>
        <w:t xml:space="preserve">proposed </w:t>
      </w:r>
      <w:r w:rsidRPr="00511527">
        <w:rPr>
          <w:iCs/>
          <w:szCs w:val="24"/>
        </w:rPr>
        <w:t xml:space="preserve">digital twin </w:t>
      </w:r>
      <w:r w:rsidR="008E6008">
        <w:rPr>
          <w:iCs/>
          <w:szCs w:val="24"/>
        </w:rPr>
        <w:t xml:space="preserve">system </w:t>
      </w:r>
      <w:r w:rsidR="00861C59">
        <w:rPr>
          <w:iCs/>
          <w:szCs w:val="24"/>
        </w:rPr>
        <w:t>shows a more accurate flood estimation than the traditional solution</w:t>
      </w:r>
      <w:r w:rsidRPr="00511527">
        <w:rPr>
          <w:iCs/>
          <w:szCs w:val="24"/>
        </w:rPr>
        <w:t xml:space="preserve">. </w:t>
      </w:r>
      <w:r w:rsidR="00D86391">
        <w:rPr>
          <w:iCs/>
          <w:szCs w:val="24"/>
        </w:rPr>
        <w:t xml:space="preserve">In addition, based on the flood forecasts, this study constructed an urban flood navigation application that dynamically adjusts </w:t>
      </w:r>
      <w:r w:rsidRPr="00511527">
        <w:rPr>
          <w:iCs/>
          <w:szCs w:val="24"/>
        </w:rPr>
        <w:t xml:space="preserve">traffic network </w:t>
      </w:r>
      <w:r w:rsidR="00D86391">
        <w:rPr>
          <w:iCs/>
          <w:szCs w:val="24"/>
        </w:rPr>
        <w:t>based on flood areas and performs shortest path navigation</w:t>
      </w:r>
      <w:r w:rsidRPr="00511527">
        <w:rPr>
          <w:iCs/>
          <w:szCs w:val="24"/>
        </w:rPr>
        <w:t xml:space="preserve">, demonstrating the value of </w:t>
      </w:r>
      <w:r w:rsidR="007C110D">
        <w:rPr>
          <w:iCs/>
          <w:szCs w:val="24"/>
        </w:rPr>
        <w:t xml:space="preserve">the </w:t>
      </w:r>
      <w:r w:rsidRPr="00511527">
        <w:rPr>
          <w:iCs/>
          <w:szCs w:val="24"/>
        </w:rPr>
        <w:t>digital twin.</w:t>
      </w:r>
    </w:p>
    <w:p w14:paraId="6F26862A" w14:textId="77777777" w:rsidR="00302020" w:rsidRDefault="00302020" w:rsidP="0059090C">
      <w:pPr>
        <w:pStyle w:val="AbstractText"/>
        <w:tabs>
          <w:tab w:val="clear" w:pos="8640"/>
        </w:tabs>
        <w:jc w:val="both"/>
        <w:rPr>
          <w:rFonts w:eastAsiaTheme="minorEastAsia"/>
          <w:iCs/>
          <w:szCs w:val="24"/>
          <w:lang w:eastAsia="zh-TW"/>
        </w:rPr>
      </w:pPr>
    </w:p>
    <w:p w14:paraId="5AE6EBF3" w14:textId="09240D93" w:rsidR="002154BB" w:rsidRPr="00AD2581" w:rsidRDefault="00AE2DA0" w:rsidP="0059090C">
      <w:pPr>
        <w:pStyle w:val="AbstractText"/>
        <w:tabs>
          <w:tab w:val="clear" w:pos="8640"/>
        </w:tabs>
        <w:jc w:val="both"/>
        <w:rPr>
          <w:rFonts w:eastAsiaTheme="minorEastAsia"/>
          <w:lang w:eastAsia="zh-TW"/>
        </w:rPr>
      </w:pPr>
      <w:r w:rsidRPr="0059090C">
        <w:rPr>
          <w:b/>
          <w:iCs/>
          <w:szCs w:val="24"/>
        </w:rPr>
        <w:t>Keywords:</w:t>
      </w:r>
      <w:r w:rsidRPr="005C003D">
        <w:rPr>
          <w:bCs/>
          <w:iCs/>
          <w:szCs w:val="24"/>
        </w:rPr>
        <w:t xml:space="preserve"> </w:t>
      </w:r>
      <w:r w:rsidR="00AD2581">
        <w:rPr>
          <w:rFonts w:eastAsiaTheme="minorEastAsia" w:hint="eastAsia"/>
          <w:bCs/>
          <w:iCs/>
          <w:szCs w:val="24"/>
          <w:lang w:eastAsia="zh-TW"/>
        </w:rPr>
        <w:t xml:space="preserve">digital twin, </w:t>
      </w:r>
      <w:r w:rsidR="009B60B6" w:rsidRPr="00511527">
        <w:rPr>
          <w:iCs/>
          <w:szCs w:val="24"/>
        </w:rPr>
        <w:t>cross-disciplinary models</w:t>
      </w:r>
      <w:r w:rsidR="009B60B6">
        <w:rPr>
          <w:iCs/>
          <w:szCs w:val="24"/>
        </w:rPr>
        <w:t xml:space="preserve">, </w:t>
      </w:r>
      <w:r w:rsidR="00AD2581">
        <w:rPr>
          <w:rFonts w:eastAsiaTheme="minorEastAsia" w:hint="eastAsia"/>
          <w:bCs/>
          <w:iCs/>
          <w:szCs w:val="24"/>
          <w:lang w:eastAsia="zh-TW"/>
        </w:rPr>
        <w:t>Internet of Things, weat</w:t>
      </w:r>
      <w:r w:rsidR="00FA5EF7">
        <w:rPr>
          <w:rFonts w:eastAsiaTheme="minorEastAsia" w:hint="eastAsia"/>
          <w:bCs/>
          <w:iCs/>
          <w:szCs w:val="24"/>
          <w:lang w:eastAsia="zh-TW"/>
        </w:rPr>
        <w:t>h</w:t>
      </w:r>
      <w:r w:rsidR="00AD2581">
        <w:rPr>
          <w:rFonts w:eastAsiaTheme="minorEastAsia" w:hint="eastAsia"/>
          <w:bCs/>
          <w:iCs/>
          <w:szCs w:val="24"/>
          <w:lang w:eastAsia="zh-TW"/>
        </w:rPr>
        <w:t xml:space="preserve">er </w:t>
      </w:r>
      <w:r w:rsidR="009B60B6">
        <w:rPr>
          <w:rFonts w:eastAsiaTheme="minorEastAsia"/>
          <w:bCs/>
          <w:iCs/>
          <w:szCs w:val="24"/>
          <w:lang w:eastAsia="zh-TW"/>
        </w:rPr>
        <w:t>forecast</w:t>
      </w:r>
      <w:r w:rsidR="00AD2581">
        <w:rPr>
          <w:rFonts w:eastAsiaTheme="minorEastAsia" w:hint="eastAsia"/>
          <w:bCs/>
          <w:iCs/>
          <w:szCs w:val="24"/>
          <w:lang w:eastAsia="zh-TW"/>
        </w:rPr>
        <w:t xml:space="preserve">, flood simulation, </w:t>
      </w:r>
      <w:r w:rsidR="009B60B6">
        <w:rPr>
          <w:rFonts w:eastAsiaTheme="minorEastAsia"/>
          <w:bCs/>
          <w:iCs/>
          <w:szCs w:val="24"/>
          <w:lang w:eastAsia="zh-TW"/>
        </w:rPr>
        <w:t>navigation</w:t>
      </w:r>
    </w:p>
    <w:sectPr w:rsidR="002154BB" w:rsidRPr="00AD2581" w:rsidSect="00DE1EAC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178CE" w14:textId="77777777" w:rsidR="0051442C" w:rsidRDefault="0051442C" w:rsidP="00FA5C0D">
      <w:r>
        <w:separator/>
      </w:r>
    </w:p>
  </w:endnote>
  <w:endnote w:type="continuationSeparator" w:id="0">
    <w:p w14:paraId="103BBDDB" w14:textId="77777777" w:rsidR="0051442C" w:rsidRDefault="0051442C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96081" w14:textId="77777777" w:rsidR="0051442C" w:rsidRDefault="0051442C" w:rsidP="00FA5C0D">
      <w:r>
        <w:separator/>
      </w:r>
    </w:p>
  </w:footnote>
  <w:footnote w:type="continuationSeparator" w:id="0">
    <w:p w14:paraId="2119530A" w14:textId="77777777" w:rsidR="0051442C" w:rsidRDefault="0051442C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9023" w14:textId="54ACE372" w:rsidR="00F34542" w:rsidRDefault="00F62F08" w:rsidP="000E0E4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19B14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5273468">
    <w:abstractNumId w:val="2"/>
  </w:num>
  <w:num w:numId="2" w16cid:durableId="1016350141">
    <w:abstractNumId w:val="1"/>
  </w:num>
  <w:num w:numId="3" w16cid:durableId="171488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0B77"/>
    <w:rsid w:val="00027F39"/>
    <w:rsid w:val="00033E89"/>
    <w:rsid w:val="000441B0"/>
    <w:rsid w:val="00050431"/>
    <w:rsid w:val="000612E5"/>
    <w:rsid w:val="00073386"/>
    <w:rsid w:val="000A0261"/>
    <w:rsid w:val="000A3B5D"/>
    <w:rsid w:val="000A4A49"/>
    <w:rsid w:val="000C676F"/>
    <w:rsid w:val="000D230D"/>
    <w:rsid w:val="000D60A2"/>
    <w:rsid w:val="000D6994"/>
    <w:rsid w:val="000E0E44"/>
    <w:rsid w:val="000E0F15"/>
    <w:rsid w:val="00115F87"/>
    <w:rsid w:val="00120CDC"/>
    <w:rsid w:val="0013443A"/>
    <w:rsid w:val="0013529C"/>
    <w:rsid w:val="00135764"/>
    <w:rsid w:val="00137657"/>
    <w:rsid w:val="00140646"/>
    <w:rsid w:val="001519EE"/>
    <w:rsid w:val="00162F8D"/>
    <w:rsid w:val="00165365"/>
    <w:rsid w:val="0017051C"/>
    <w:rsid w:val="0017275A"/>
    <w:rsid w:val="00172CD6"/>
    <w:rsid w:val="00186F44"/>
    <w:rsid w:val="001920B4"/>
    <w:rsid w:val="001B4DD9"/>
    <w:rsid w:val="001D2BC6"/>
    <w:rsid w:val="001F0953"/>
    <w:rsid w:val="00200719"/>
    <w:rsid w:val="00203AC7"/>
    <w:rsid w:val="0020476D"/>
    <w:rsid w:val="00205660"/>
    <w:rsid w:val="00213D3D"/>
    <w:rsid w:val="002154BB"/>
    <w:rsid w:val="00226736"/>
    <w:rsid w:val="0024705C"/>
    <w:rsid w:val="00253B62"/>
    <w:rsid w:val="00255574"/>
    <w:rsid w:val="002573AF"/>
    <w:rsid w:val="0027544B"/>
    <w:rsid w:val="0029566C"/>
    <w:rsid w:val="002B1F91"/>
    <w:rsid w:val="002B2686"/>
    <w:rsid w:val="002B3DFB"/>
    <w:rsid w:val="002C6500"/>
    <w:rsid w:val="002C7DBB"/>
    <w:rsid w:val="002D1FB6"/>
    <w:rsid w:val="002E6314"/>
    <w:rsid w:val="002F468F"/>
    <w:rsid w:val="00302020"/>
    <w:rsid w:val="00323A0D"/>
    <w:rsid w:val="00330423"/>
    <w:rsid w:val="0033075A"/>
    <w:rsid w:val="0033348B"/>
    <w:rsid w:val="00336748"/>
    <w:rsid w:val="003415F3"/>
    <w:rsid w:val="003433C1"/>
    <w:rsid w:val="00351CFB"/>
    <w:rsid w:val="003623D5"/>
    <w:rsid w:val="00373AC6"/>
    <w:rsid w:val="00373C0F"/>
    <w:rsid w:val="00375621"/>
    <w:rsid w:val="00383011"/>
    <w:rsid w:val="0039363A"/>
    <w:rsid w:val="003B5369"/>
    <w:rsid w:val="003B5E11"/>
    <w:rsid w:val="003B6598"/>
    <w:rsid w:val="003C78F2"/>
    <w:rsid w:val="003D0431"/>
    <w:rsid w:val="003D4E20"/>
    <w:rsid w:val="003E7BB6"/>
    <w:rsid w:val="003F5E61"/>
    <w:rsid w:val="00403A9F"/>
    <w:rsid w:val="00421178"/>
    <w:rsid w:val="00450A17"/>
    <w:rsid w:val="004520A6"/>
    <w:rsid w:val="0045239D"/>
    <w:rsid w:val="0046204B"/>
    <w:rsid w:val="00476EA2"/>
    <w:rsid w:val="004843DA"/>
    <w:rsid w:val="00496BAE"/>
    <w:rsid w:val="004A2902"/>
    <w:rsid w:val="004A4BDA"/>
    <w:rsid w:val="004B29EF"/>
    <w:rsid w:val="004B2AD9"/>
    <w:rsid w:val="004D0807"/>
    <w:rsid w:val="004E7CF4"/>
    <w:rsid w:val="004F4F14"/>
    <w:rsid w:val="00511527"/>
    <w:rsid w:val="0051442C"/>
    <w:rsid w:val="0052598C"/>
    <w:rsid w:val="00525DE7"/>
    <w:rsid w:val="00542BA1"/>
    <w:rsid w:val="00551C3C"/>
    <w:rsid w:val="0055411B"/>
    <w:rsid w:val="00570B76"/>
    <w:rsid w:val="00576E3E"/>
    <w:rsid w:val="00587A44"/>
    <w:rsid w:val="0059090C"/>
    <w:rsid w:val="005A6B89"/>
    <w:rsid w:val="005B30D4"/>
    <w:rsid w:val="005C003D"/>
    <w:rsid w:val="005D50F5"/>
    <w:rsid w:val="005D62CC"/>
    <w:rsid w:val="005F381C"/>
    <w:rsid w:val="006026CA"/>
    <w:rsid w:val="00603599"/>
    <w:rsid w:val="006145E8"/>
    <w:rsid w:val="00620540"/>
    <w:rsid w:val="00632AE1"/>
    <w:rsid w:val="006374E4"/>
    <w:rsid w:val="00646176"/>
    <w:rsid w:val="00651134"/>
    <w:rsid w:val="00651851"/>
    <w:rsid w:val="00682B18"/>
    <w:rsid w:val="006840AF"/>
    <w:rsid w:val="0069205A"/>
    <w:rsid w:val="00697D9F"/>
    <w:rsid w:val="006B367D"/>
    <w:rsid w:val="006F40DC"/>
    <w:rsid w:val="006F7BE7"/>
    <w:rsid w:val="007025B5"/>
    <w:rsid w:val="007119CD"/>
    <w:rsid w:val="00712D8E"/>
    <w:rsid w:val="00730C6E"/>
    <w:rsid w:val="00731A74"/>
    <w:rsid w:val="00737FFC"/>
    <w:rsid w:val="007433DA"/>
    <w:rsid w:val="00744972"/>
    <w:rsid w:val="00751E32"/>
    <w:rsid w:val="007878D0"/>
    <w:rsid w:val="00790FE4"/>
    <w:rsid w:val="007A2978"/>
    <w:rsid w:val="007A5D70"/>
    <w:rsid w:val="007B60CF"/>
    <w:rsid w:val="007C110D"/>
    <w:rsid w:val="007D224F"/>
    <w:rsid w:val="007E18AC"/>
    <w:rsid w:val="007E5653"/>
    <w:rsid w:val="007E7E9D"/>
    <w:rsid w:val="007F1FD5"/>
    <w:rsid w:val="008125B1"/>
    <w:rsid w:val="0081352D"/>
    <w:rsid w:val="00830796"/>
    <w:rsid w:val="008423A2"/>
    <w:rsid w:val="00861C59"/>
    <w:rsid w:val="008A143A"/>
    <w:rsid w:val="008B0CDB"/>
    <w:rsid w:val="008D78D0"/>
    <w:rsid w:val="008E5BB9"/>
    <w:rsid w:val="008E6008"/>
    <w:rsid w:val="008F2EE8"/>
    <w:rsid w:val="00901184"/>
    <w:rsid w:val="009048E0"/>
    <w:rsid w:val="00917E28"/>
    <w:rsid w:val="00925184"/>
    <w:rsid w:val="00935BE4"/>
    <w:rsid w:val="00944889"/>
    <w:rsid w:val="00945D4D"/>
    <w:rsid w:val="0096410A"/>
    <w:rsid w:val="009921C3"/>
    <w:rsid w:val="009A0663"/>
    <w:rsid w:val="009A2990"/>
    <w:rsid w:val="009B60B6"/>
    <w:rsid w:val="009B7831"/>
    <w:rsid w:val="009E4313"/>
    <w:rsid w:val="009F021E"/>
    <w:rsid w:val="009F4E31"/>
    <w:rsid w:val="00A10DFF"/>
    <w:rsid w:val="00A138F5"/>
    <w:rsid w:val="00A34A00"/>
    <w:rsid w:val="00A57F8E"/>
    <w:rsid w:val="00A70AC5"/>
    <w:rsid w:val="00A80EA1"/>
    <w:rsid w:val="00A869D9"/>
    <w:rsid w:val="00A9374D"/>
    <w:rsid w:val="00AA6892"/>
    <w:rsid w:val="00AC4547"/>
    <w:rsid w:val="00AC5341"/>
    <w:rsid w:val="00AD2581"/>
    <w:rsid w:val="00AE2DA0"/>
    <w:rsid w:val="00AF2899"/>
    <w:rsid w:val="00B2258D"/>
    <w:rsid w:val="00B23158"/>
    <w:rsid w:val="00B50254"/>
    <w:rsid w:val="00B64F05"/>
    <w:rsid w:val="00B74D4C"/>
    <w:rsid w:val="00B76FA9"/>
    <w:rsid w:val="00BA75CD"/>
    <w:rsid w:val="00BB0E24"/>
    <w:rsid w:val="00BD2236"/>
    <w:rsid w:val="00BD7665"/>
    <w:rsid w:val="00BE40E6"/>
    <w:rsid w:val="00BE4B95"/>
    <w:rsid w:val="00C11492"/>
    <w:rsid w:val="00C12A83"/>
    <w:rsid w:val="00C4700F"/>
    <w:rsid w:val="00C54C8D"/>
    <w:rsid w:val="00C609C5"/>
    <w:rsid w:val="00C649B1"/>
    <w:rsid w:val="00C65B98"/>
    <w:rsid w:val="00C97AB0"/>
    <w:rsid w:val="00CC0738"/>
    <w:rsid w:val="00CD0E14"/>
    <w:rsid w:val="00D00E0F"/>
    <w:rsid w:val="00D03B02"/>
    <w:rsid w:val="00D13551"/>
    <w:rsid w:val="00D1547B"/>
    <w:rsid w:val="00D20D02"/>
    <w:rsid w:val="00D26535"/>
    <w:rsid w:val="00D349D0"/>
    <w:rsid w:val="00D34E72"/>
    <w:rsid w:val="00D5298A"/>
    <w:rsid w:val="00D6040B"/>
    <w:rsid w:val="00D635A6"/>
    <w:rsid w:val="00D7415B"/>
    <w:rsid w:val="00D82CF3"/>
    <w:rsid w:val="00D86391"/>
    <w:rsid w:val="00D95156"/>
    <w:rsid w:val="00D97348"/>
    <w:rsid w:val="00DD3363"/>
    <w:rsid w:val="00DD43E3"/>
    <w:rsid w:val="00DE0C11"/>
    <w:rsid w:val="00DE1EAC"/>
    <w:rsid w:val="00DE3C00"/>
    <w:rsid w:val="00DF3645"/>
    <w:rsid w:val="00E02F0A"/>
    <w:rsid w:val="00E56719"/>
    <w:rsid w:val="00E71F09"/>
    <w:rsid w:val="00E83472"/>
    <w:rsid w:val="00EA01CD"/>
    <w:rsid w:val="00EA2CFF"/>
    <w:rsid w:val="00EB3829"/>
    <w:rsid w:val="00EC69EE"/>
    <w:rsid w:val="00ED0DFE"/>
    <w:rsid w:val="00EF026B"/>
    <w:rsid w:val="00F07A10"/>
    <w:rsid w:val="00F34542"/>
    <w:rsid w:val="00F41440"/>
    <w:rsid w:val="00F62F08"/>
    <w:rsid w:val="00FA5C0D"/>
    <w:rsid w:val="00FA5EF7"/>
    <w:rsid w:val="00FA630A"/>
    <w:rsid w:val="00FA6D1B"/>
    <w:rsid w:val="00FB3CD1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783C2"/>
  <w15:docId w15:val="{2308932E-9A36-4D8F-81FD-D062F6F8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E44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52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78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陳孟淵</cp:lastModifiedBy>
  <cp:revision>3</cp:revision>
  <cp:lastPrinted>2024-01-17T05:08:00Z</cp:lastPrinted>
  <dcterms:created xsi:type="dcterms:W3CDTF">2024-07-20T15:39:00Z</dcterms:created>
  <dcterms:modified xsi:type="dcterms:W3CDTF">2024-07-20T16:09:00Z</dcterms:modified>
</cp:coreProperties>
</file>