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9D1F1" w14:textId="77777777" w:rsidR="00AA534A" w:rsidRPr="00AA534A" w:rsidRDefault="00AA534A" w:rsidP="006D5A25">
      <w:pPr>
        <w:spacing w:line="480" w:lineRule="auto"/>
        <w:jc w:val="center"/>
        <w:rPr>
          <w:rFonts w:eastAsiaTheme="minorEastAsia"/>
          <w:lang w:eastAsia="zh-TW"/>
        </w:rPr>
      </w:pPr>
      <w:bookmarkStart w:id="0" w:name="_Hlk172300995"/>
      <w:r w:rsidRPr="00AA534A">
        <w:rPr>
          <w:b/>
          <w:bCs/>
          <w:sz w:val="28"/>
          <w:szCs w:val="28"/>
        </w:rPr>
        <w:t>Analysis of Object Distance Accuracy on Underwater Image Color Restoration</w:t>
      </w:r>
      <w:bookmarkEnd w:id="0"/>
      <w:r w:rsidRPr="00AA534A">
        <w:t xml:space="preserve"> </w:t>
      </w:r>
    </w:p>
    <w:p w14:paraId="700338EA" w14:textId="7D4706B5" w:rsidR="00AA534A" w:rsidRPr="008D0D96" w:rsidRDefault="00AA534A" w:rsidP="003B0C2F">
      <w:pPr>
        <w:pStyle w:val="Author"/>
        <w:spacing w:line="360" w:lineRule="auto"/>
        <w:rPr>
          <w:rFonts w:eastAsiaTheme="minorEastAsia"/>
          <w:sz w:val="22"/>
          <w:szCs w:val="22"/>
          <w:vertAlign w:val="superscript"/>
          <w:lang w:eastAsia="zh-TW"/>
        </w:rPr>
      </w:pPr>
      <w:r w:rsidRPr="008D0D96">
        <w:rPr>
          <w:rFonts w:hint="eastAsia"/>
          <w:sz w:val="22"/>
          <w:szCs w:val="22"/>
          <w:lang w:eastAsia="zh-TW"/>
        </w:rPr>
        <w:t>Kuan</w:t>
      </w:r>
      <w:r w:rsidR="008C4CAC" w:rsidRPr="008D0D96">
        <w:rPr>
          <w:sz w:val="22"/>
          <w:szCs w:val="22"/>
          <w:lang w:eastAsia="zh-TW"/>
        </w:rPr>
        <w:t>, H.W.</w:t>
      </w:r>
      <w:r w:rsidRPr="008D0D96">
        <w:rPr>
          <w:rFonts w:eastAsiaTheme="minorEastAsia" w:hint="eastAsia"/>
          <w:sz w:val="22"/>
          <w:szCs w:val="22"/>
          <w:vertAlign w:val="superscript"/>
          <w:lang w:eastAsia="zh-TW"/>
        </w:rPr>
        <w:t>1*</w:t>
      </w:r>
      <w:r w:rsidR="008C4CAC" w:rsidRPr="008D0D96">
        <w:rPr>
          <w:sz w:val="22"/>
          <w:szCs w:val="22"/>
          <w:lang w:eastAsia="zh-TW"/>
        </w:rPr>
        <w:t xml:space="preserve"> </w:t>
      </w:r>
      <w:proofErr w:type="gramStart"/>
      <w:r w:rsidR="008C4CAC" w:rsidRPr="008D0D96">
        <w:rPr>
          <w:sz w:val="22"/>
          <w:szCs w:val="22"/>
          <w:lang w:eastAsia="zh-TW"/>
        </w:rPr>
        <w:t xml:space="preserve">and </w:t>
      </w:r>
      <w:r w:rsidRPr="008D0D96">
        <w:rPr>
          <w:sz w:val="22"/>
          <w:szCs w:val="22"/>
          <w:lang w:eastAsia="zh-TW"/>
        </w:rPr>
        <w:t xml:space="preserve"> </w:t>
      </w:r>
      <w:r w:rsidRPr="008D0D96">
        <w:rPr>
          <w:rFonts w:hint="eastAsia"/>
          <w:sz w:val="22"/>
          <w:szCs w:val="22"/>
          <w:lang w:eastAsia="zh-TW"/>
        </w:rPr>
        <w:t>Jaw</w:t>
      </w:r>
      <w:proofErr w:type="gramEnd"/>
      <w:r w:rsidR="008C4CAC" w:rsidRPr="008D0D96">
        <w:rPr>
          <w:sz w:val="22"/>
          <w:szCs w:val="22"/>
          <w:lang w:eastAsia="zh-TW"/>
        </w:rPr>
        <w:t>, J.J.</w:t>
      </w:r>
      <w:r w:rsidRPr="008D0D96">
        <w:rPr>
          <w:rFonts w:eastAsiaTheme="minorEastAsia" w:hint="eastAsia"/>
          <w:sz w:val="22"/>
          <w:szCs w:val="22"/>
          <w:vertAlign w:val="superscript"/>
          <w:lang w:eastAsia="zh-TW"/>
        </w:rPr>
        <w:t>2</w:t>
      </w:r>
    </w:p>
    <w:p w14:paraId="46AB6EC1" w14:textId="6919FF8E" w:rsidR="00AA534A" w:rsidRPr="00AA534A" w:rsidRDefault="00AA534A" w:rsidP="003B0C2F">
      <w:pPr>
        <w:pStyle w:val="Affiliation"/>
        <w:spacing w:line="360" w:lineRule="auto"/>
        <w:rPr>
          <w:rFonts w:eastAsia="新細明體"/>
          <w:sz w:val="22"/>
          <w:szCs w:val="22"/>
          <w:lang w:eastAsia="zh-TW"/>
        </w:rPr>
      </w:pPr>
      <w:r w:rsidRPr="00AA534A">
        <w:rPr>
          <w:rFonts w:eastAsiaTheme="minorEastAsia" w:hint="eastAsia"/>
          <w:color w:val="000000" w:themeColor="text1"/>
          <w:sz w:val="22"/>
          <w:szCs w:val="22"/>
          <w:vertAlign w:val="superscript"/>
          <w:lang w:eastAsia="zh-TW"/>
        </w:rPr>
        <w:t>1</w:t>
      </w:r>
      <w:r w:rsidRPr="00AA534A">
        <w:rPr>
          <w:rFonts w:eastAsiaTheme="minorEastAsia" w:hint="eastAsia"/>
          <w:color w:val="000000" w:themeColor="text1"/>
          <w:sz w:val="22"/>
          <w:szCs w:val="22"/>
          <w:lang w:eastAsia="zh-TW"/>
        </w:rPr>
        <w:t xml:space="preserve">Master Student, </w:t>
      </w:r>
      <w:r w:rsidRPr="00AA534A">
        <w:rPr>
          <w:color w:val="000000" w:themeColor="text1"/>
          <w:sz w:val="22"/>
          <w:szCs w:val="22"/>
        </w:rPr>
        <w:t>Department of Civil Engineering</w:t>
      </w:r>
      <w:r w:rsidRPr="00AA534A">
        <w:rPr>
          <w:sz w:val="22"/>
          <w:szCs w:val="22"/>
        </w:rPr>
        <w:t>, National Taiwan University</w:t>
      </w:r>
      <w:r w:rsidRPr="00AA534A">
        <w:rPr>
          <w:rFonts w:eastAsia="新細明體"/>
          <w:sz w:val="22"/>
          <w:szCs w:val="22"/>
          <w:lang w:eastAsia="zh-TW"/>
        </w:rPr>
        <w:t>, Taiwan</w:t>
      </w:r>
    </w:p>
    <w:p w14:paraId="468942D8" w14:textId="050316FD" w:rsidR="00AA534A" w:rsidRPr="00AA534A" w:rsidRDefault="00AA534A" w:rsidP="003B0C2F">
      <w:pPr>
        <w:pStyle w:val="Affiliation"/>
        <w:spacing w:line="360" w:lineRule="auto"/>
        <w:rPr>
          <w:rFonts w:eastAsiaTheme="minorEastAsia"/>
          <w:sz w:val="22"/>
          <w:szCs w:val="22"/>
          <w:lang w:eastAsia="zh-TW"/>
        </w:rPr>
      </w:pPr>
      <w:r w:rsidRPr="00AA534A">
        <w:rPr>
          <w:rFonts w:eastAsiaTheme="minorEastAsia" w:hint="eastAsia"/>
          <w:color w:val="000000" w:themeColor="text1"/>
          <w:sz w:val="22"/>
          <w:szCs w:val="22"/>
          <w:vertAlign w:val="superscript"/>
          <w:lang w:eastAsia="zh-TW"/>
        </w:rPr>
        <w:t>2</w:t>
      </w:r>
      <w:r w:rsidRPr="00AA534A">
        <w:rPr>
          <w:rFonts w:eastAsiaTheme="minorEastAsia" w:hint="eastAsia"/>
          <w:color w:val="000000" w:themeColor="text1"/>
          <w:sz w:val="22"/>
          <w:szCs w:val="22"/>
          <w:lang w:eastAsia="zh-TW"/>
        </w:rPr>
        <w:t xml:space="preserve">Associate Professor, </w:t>
      </w:r>
      <w:r w:rsidRPr="00AA534A">
        <w:rPr>
          <w:color w:val="000000" w:themeColor="text1"/>
          <w:sz w:val="22"/>
          <w:szCs w:val="22"/>
        </w:rPr>
        <w:t>Department of Civil Engineering</w:t>
      </w:r>
      <w:r w:rsidRPr="00AA534A">
        <w:rPr>
          <w:sz w:val="22"/>
          <w:szCs w:val="22"/>
        </w:rPr>
        <w:t>, National Taiwan University</w:t>
      </w:r>
      <w:r w:rsidRPr="00AA534A">
        <w:rPr>
          <w:rFonts w:eastAsia="新細明體"/>
          <w:sz w:val="22"/>
          <w:szCs w:val="22"/>
          <w:lang w:eastAsia="zh-TW"/>
        </w:rPr>
        <w:t>, Taiwan</w:t>
      </w:r>
    </w:p>
    <w:p w14:paraId="39C4C4CB" w14:textId="23E9ABB7" w:rsidR="00AA534A" w:rsidRPr="00AA534A" w:rsidRDefault="00AA534A" w:rsidP="003B0C2F">
      <w:pPr>
        <w:pStyle w:val="Affiliation"/>
        <w:spacing w:line="360" w:lineRule="auto"/>
        <w:rPr>
          <w:sz w:val="22"/>
          <w:szCs w:val="22"/>
        </w:rPr>
      </w:pPr>
      <w:r w:rsidRPr="00AA534A">
        <w:rPr>
          <w:rFonts w:eastAsiaTheme="minorEastAsia" w:hint="eastAsia"/>
          <w:sz w:val="22"/>
          <w:szCs w:val="22"/>
          <w:lang w:eastAsia="zh-TW"/>
        </w:rPr>
        <w:t>*</w:t>
      </w:r>
      <w:hyperlink r:id="rId7" w:history="1">
        <w:r w:rsidRPr="00AA534A">
          <w:rPr>
            <w:rStyle w:val="aa"/>
            <w:sz w:val="22"/>
            <w:szCs w:val="22"/>
          </w:rPr>
          <w:t>garykuan45@gmail.com</w:t>
        </w:r>
      </w:hyperlink>
    </w:p>
    <w:p w14:paraId="2D193E0F" w14:textId="77777777" w:rsidR="00C54C8D" w:rsidRPr="00AA534A" w:rsidRDefault="00C54C8D" w:rsidP="000E0F15">
      <w:pPr>
        <w:spacing w:line="360" w:lineRule="auto"/>
        <w:jc w:val="center"/>
        <w:rPr>
          <w:lang w:val="en-GB"/>
        </w:rPr>
      </w:pPr>
    </w:p>
    <w:p w14:paraId="0B76A521" w14:textId="77777777" w:rsidR="003B5369" w:rsidRPr="005C003D" w:rsidRDefault="00140646" w:rsidP="003B5369">
      <w:pPr>
        <w:pStyle w:val="AuthorInfo"/>
        <w:tabs>
          <w:tab w:val="clear" w:pos="8640"/>
        </w:tabs>
        <w:jc w:val="left"/>
        <w:rPr>
          <w:b/>
          <w:bCs/>
          <w:i/>
          <w:iCs/>
        </w:rPr>
      </w:pPr>
      <w:bookmarkStart w:id="1" w:name="_Toc498243632"/>
      <w:r w:rsidRPr="005C003D">
        <w:rPr>
          <w:b/>
          <w:bCs/>
          <w:i/>
          <w:iCs/>
        </w:rPr>
        <w:t>ABSTRACT</w:t>
      </w:r>
      <w:bookmarkEnd w:id="1"/>
    </w:p>
    <w:p w14:paraId="5E461285" w14:textId="3831653E" w:rsidR="00AA534A" w:rsidRPr="00AA534A" w:rsidRDefault="00AA534A" w:rsidP="006D5A25">
      <w:pPr>
        <w:pStyle w:val="AbstractText"/>
        <w:tabs>
          <w:tab w:val="clear" w:pos="8640"/>
        </w:tabs>
        <w:spacing w:line="276" w:lineRule="auto"/>
        <w:jc w:val="both"/>
        <w:rPr>
          <w:iCs/>
          <w:szCs w:val="24"/>
        </w:rPr>
      </w:pPr>
      <w:r w:rsidRPr="00AA534A">
        <w:rPr>
          <w:iCs/>
          <w:szCs w:val="24"/>
        </w:rPr>
        <w:t>Underwater images often exhibit color distortion compared to those captured in air, primarily due to backscatter and light attenuation. Such distortion creates inconveniences in many fields, including engineering and archaeology. Therefore, algorithms based on physical models are often used for underwater image color restoration, wh</w:t>
      </w:r>
      <w:r w:rsidRPr="008D0D96">
        <w:rPr>
          <w:iCs/>
          <w:szCs w:val="24"/>
        </w:rPr>
        <w:t>ich require accurate p</w:t>
      </w:r>
      <w:r w:rsidRPr="00AA534A">
        <w:rPr>
          <w:iCs/>
          <w:szCs w:val="24"/>
        </w:rPr>
        <w:t>arameter</w:t>
      </w:r>
      <w:r w:rsidRPr="00AA534A">
        <w:rPr>
          <w:rFonts w:hint="eastAsia"/>
          <w:iCs/>
          <w:szCs w:val="24"/>
        </w:rPr>
        <w:t xml:space="preserve"> </w:t>
      </w:r>
      <w:r w:rsidRPr="00AA534A">
        <w:rPr>
          <w:iCs/>
          <w:szCs w:val="24"/>
        </w:rPr>
        <w:t xml:space="preserve">estimation. The object distance between the scene and the camera is also crucial. However, current research lacks an analysis of the accuracy requirements </w:t>
      </w:r>
      <w:r w:rsidRPr="00AA534A">
        <w:rPr>
          <w:rFonts w:hint="eastAsia"/>
          <w:iCs/>
          <w:szCs w:val="24"/>
        </w:rPr>
        <w:t>for</w:t>
      </w:r>
      <w:r w:rsidRPr="00AA534A">
        <w:rPr>
          <w:iCs/>
          <w:szCs w:val="24"/>
        </w:rPr>
        <w:t xml:space="preserve"> object distance. Therefore, this study aims to analyze the effect of object distance accuracy on underwater color restoration methods based on physical models, specifically the </w:t>
      </w:r>
      <w:r w:rsidRPr="00AA534A">
        <w:rPr>
          <w:rFonts w:hint="eastAsia"/>
          <w:iCs/>
          <w:szCs w:val="24"/>
        </w:rPr>
        <w:t>S</w:t>
      </w:r>
      <w:r w:rsidRPr="00AA534A">
        <w:rPr>
          <w:iCs/>
          <w:szCs w:val="24"/>
        </w:rPr>
        <w:t>ea-thru method. Using photos taken in the air as ground truth images and simulating underwater scenes, we introduce different errors in object distances to examine their effect on color restoration performance using the full-reference metric SSIM.</w:t>
      </w:r>
      <w:r w:rsidRPr="00AA534A">
        <w:rPr>
          <w:rFonts w:hint="eastAsia"/>
          <w:iCs/>
          <w:szCs w:val="24"/>
        </w:rPr>
        <w:t xml:space="preserve"> </w:t>
      </w:r>
      <w:r w:rsidRPr="00AA534A">
        <w:rPr>
          <w:iCs/>
          <w:szCs w:val="24"/>
        </w:rPr>
        <w:t>The results of this research provide a reference for the minimum accuracy requirements of object distance to achieve SSIM of at least 0.8</w:t>
      </w:r>
      <w:r w:rsidR="008C4CAC" w:rsidRPr="008D0D96">
        <w:rPr>
          <w:iCs/>
          <w:szCs w:val="24"/>
        </w:rPr>
        <w:t xml:space="preserve">, considered a visual satisfaction </w:t>
      </w:r>
      <w:proofErr w:type="gramStart"/>
      <w:r w:rsidR="008C4CAC" w:rsidRPr="008D0D96">
        <w:rPr>
          <w:iCs/>
          <w:szCs w:val="24"/>
        </w:rPr>
        <w:t xml:space="preserve">level, </w:t>
      </w:r>
      <w:r w:rsidRPr="008D0D96">
        <w:rPr>
          <w:iCs/>
          <w:szCs w:val="24"/>
        </w:rPr>
        <w:t xml:space="preserve"> </w:t>
      </w:r>
      <w:r w:rsidRPr="00AA534A">
        <w:rPr>
          <w:iCs/>
          <w:szCs w:val="24"/>
        </w:rPr>
        <w:t>in</w:t>
      </w:r>
      <w:proofErr w:type="gramEnd"/>
      <w:r w:rsidRPr="00AA534A">
        <w:rPr>
          <w:iCs/>
          <w:szCs w:val="24"/>
        </w:rPr>
        <w:t xml:space="preserve"> future research on underwater </w:t>
      </w:r>
      <w:r w:rsidRPr="00AA534A">
        <w:rPr>
          <w:rFonts w:hint="eastAsia"/>
          <w:iCs/>
          <w:szCs w:val="24"/>
        </w:rPr>
        <w:t>image</w:t>
      </w:r>
      <w:r w:rsidRPr="00AA534A">
        <w:rPr>
          <w:iCs/>
          <w:szCs w:val="24"/>
        </w:rPr>
        <w:t xml:space="preserve"> color restoration.</w:t>
      </w:r>
    </w:p>
    <w:p w14:paraId="44BE6538" w14:textId="77777777" w:rsidR="00D03B02" w:rsidRPr="005C003D" w:rsidRDefault="00D03B02" w:rsidP="00BA75CD">
      <w:pPr>
        <w:pStyle w:val="AbstractText"/>
        <w:tabs>
          <w:tab w:val="clear" w:pos="8640"/>
        </w:tabs>
        <w:spacing w:line="276" w:lineRule="auto"/>
        <w:jc w:val="both"/>
        <w:rPr>
          <w:iCs/>
          <w:szCs w:val="24"/>
        </w:rPr>
      </w:pPr>
    </w:p>
    <w:p w14:paraId="5AE6EBF3" w14:textId="6665AEB7"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AA534A">
        <w:t xml:space="preserve">underwater </w:t>
      </w:r>
      <w:r w:rsidR="00AA534A">
        <w:rPr>
          <w:rFonts w:hint="eastAsia"/>
        </w:rPr>
        <w:t>image</w:t>
      </w:r>
      <w:r w:rsidR="00AA534A">
        <w:t xml:space="preserve"> color restoration</w:t>
      </w:r>
      <w:r w:rsidR="00AA534A">
        <w:rPr>
          <w:rFonts w:hint="eastAsia"/>
        </w:rPr>
        <w:t>, S</w:t>
      </w:r>
      <w:r w:rsidR="00AA534A">
        <w:t>ea-thru method</w:t>
      </w:r>
      <w:r w:rsidR="00AA534A">
        <w:rPr>
          <w:rFonts w:hint="eastAsia"/>
        </w:rPr>
        <w:t xml:space="preserve">, </w:t>
      </w:r>
      <w:r w:rsidR="00AA534A">
        <w:t>object distance</w:t>
      </w:r>
    </w:p>
    <w:sectPr w:rsidR="002154BB" w:rsidRPr="005C003D"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31D35" w14:textId="77777777" w:rsidR="002D14DF" w:rsidRDefault="002D14DF" w:rsidP="00FA5C0D">
      <w:r>
        <w:separator/>
      </w:r>
    </w:p>
  </w:endnote>
  <w:endnote w:type="continuationSeparator" w:id="0">
    <w:p w14:paraId="340513B2" w14:textId="77777777" w:rsidR="002D14DF" w:rsidRDefault="002D14DF"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9E95E" w14:textId="77777777" w:rsidR="002D14DF" w:rsidRDefault="002D14DF" w:rsidP="00FA5C0D">
      <w:r>
        <w:separator/>
      </w:r>
    </w:p>
  </w:footnote>
  <w:footnote w:type="continuationSeparator" w:id="0">
    <w:p w14:paraId="76BDA1E4" w14:textId="77777777" w:rsidR="002D14DF" w:rsidRDefault="002D14DF"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6A1A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685280">
    <w:abstractNumId w:val="2"/>
  </w:num>
  <w:num w:numId="2" w16cid:durableId="782307648">
    <w:abstractNumId w:val="1"/>
  </w:num>
  <w:num w:numId="3" w16cid:durableId="1695499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1285"/>
    <w:rsid w:val="0017275A"/>
    <w:rsid w:val="0018305B"/>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4DF"/>
    <w:rsid w:val="002D1FB6"/>
    <w:rsid w:val="002E6314"/>
    <w:rsid w:val="002F468F"/>
    <w:rsid w:val="00323A0D"/>
    <w:rsid w:val="00330423"/>
    <w:rsid w:val="003415F3"/>
    <w:rsid w:val="003433C1"/>
    <w:rsid w:val="00351CFB"/>
    <w:rsid w:val="003623D5"/>
    <w:rsid w:val="00373AC6"/>
    <w:rsid w:val="00375621"/>
    <w:rsid w:val="00383011"/>
    <w:rsid w:val="0039363A"/>
    <w:rsid w:val="003B0C2F"/>
    <w:rsid w:val="003B5369"/>
    <w:rsid w:val="003B5E11"/>
    <w:rsid w:val="003B6598"/>
    <w:rsid w:val="003C78F2"/>
    <w:rsid w:val="003D0431"/>
    <w:rsid w:val="003D4E20"/>
    <w:rsid w:val="003E7BB6"/>
    <w:rsid w:val="003F5E61"/>
    <w:rsid w:val="00421178"/>
    <w:rsid w:val="0045239D"/>
    <w:rsid w:val="0046204B"/>
    <w:rsid w:val="00470D56"/>
    <w:rsid w:val="00476EA2"/>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D5A25"/>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A143A"/>
    <w:rsid w:val="008C4CAC"/>
    <w:rsid w:val="008D0D96"/>
    <w:rsid w:val="008D78D0"/>
    <w:rsid w:val="008E5BB9"/>
    <w:rsid w:val="008F2EE8"/>
    <w:rsid w:val="00901184"/>
    <w:rsid w:val="009048E0"/>
    <w:rsid w:val="00917E28"/>
    <w:rsid w:val="00925184"/>
    <w:rsid w:val="00935BE4"/>
    <w:rsid w:val="00945D4D"/>
    <w:rsid w:val="0096410A"/>
    <w:rsid w:val="00980E1A"/>
    <w:rsid w:val="009A0663"/>
    <w:rsid w:val="009B7831"/>
    <w:rsid w:val="009E4313"/>
    <w:rsid w:val="009F021E"/>
    <w:rsid w:val="009F4E31"/>
    <w:rsid w:val="00A138F5"/>
    <w:rsid w:val="00A34A00"/>
    <w:rsid w:val="00A70AC5"/>
    <w:rsid w:val="00A80EA1"/>
    <w:rsid w:val="00A869D9"/>
    <w:rsid w:val="00AA534A"/>
    <w:rsid w:val="00AA6892"/>
    <w:rsid w:val="00AE2DA0"/>
    <w:rsid w:val="00B2258D"/>
    <w:rsid w:val="00B23158"/>
    <w:rsid w:val="00B74D4C"/>
    <w:rsid w:val="00B76FA9"/>
    <w:rsid w:val="00BA75CD"/>
    <w:rsid w:val="00BD2236"/>
    <w:rsid w:val="00BD7665"/>
    <w:rsid w:val="00BE40E6"/>
    <w:rsid w:val="00C11492"/>
    <w:rsid w:val="00C12A83"/>
    <w:rsid w:val="00C4700F"/>
    <w:rsid w:val="00C54C8D"/>
    <w:rsid w:val="00C609C5"/>
    <w:rsid w:val="00C65B98"/>
    <w:rsid w:val="00C97AB0"/>
    <w:rsid w:val="00CC0738"/>
    <w:rsid w:val="00CD0E14"/>
    <w:rsid w:val="00D00E0F"/>
    <w:rsid w:val="00D03B02"/>
    <w:rsid w:val="00D1547B"/>
    <w:rsid w:val="00D15500"/>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F07A10"/>
    <w:rsid w:val="00F34542"/>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zh-TW"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783C2"/>
  <w15:docId w15:val="{6B439752-2CCC-45AD-9793-E6502107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頁首 字元"/>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副標題 字元"/>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本文 字元"/>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本文縮排 字元"/>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頁尾 字元"/>
    <w:basedOn w:val="a0"/>
    <w:link w:val="ae"/>
    <w:uiPriority w:val="99"/>
    <w:rsid w:val="000E0E44"/>
    <w:rPr>
      <w:rFonts w:ascii="Times New Roman" w:eastAsia="Times New Roman" w:hAnsi="Times New Roman"/>
      <w:sz w:val="24"/>
      <w:szCs w:val="24"/>
    </w:rPr>
  </w:style>
  <w:style w:type="paragraph" w:customStyle="1" w:styleId="Author">
    <w:name w:val="Author"/>
    <w:basedOn w:val="a"/>
    <w:next w:val="Affiliation"/>
    <w:qFormat/>
    <w:rsid w:val="00AA534A"/>
    <w:pPr>
      <w:tabs>
        <w:tab w:val="left" w:pos="1134"/>
      </w:tabs>
      <w:suppressAutoHyphens/>
      <w:jc w:val="center"/>
    </w:pPr>
    <w:rPr>
      <w:rFonts w:eastAsia="Batang"/>
      <w:szCs w:val="20"/>
      <w:lang w:val="en-GB" w:eastAsia="ko-KR"/>
    </w:rPr>
  </w:style>
  <w:style w:type="paragraph" w:customStyle="1" w:styleId="Affiliation">
    <w:name w:val="Affiliation"/>
    <w:qFormat/>
    <w:rsid w:val="00AA534A"/>
    <w:pPr>
      <w:suppressAutoHyphens/>
      <w:jc w:val="center"/>
    </w:pPr>
    <w:rPr>
      <w:rFonts w:ascii="Times New Roman" w:eastAsia="Batang" w:hAnsi="Times New Roman"/>
      <w:lang w:val="en-GB" w:eastAsia="ko-KR"/>
    </w:rPr>
  </w:style>
  <w:style w:type="paragraph" w:customStyle="1" w:styleId="Abstracttext0">
    <w:name w:val="Abstract text"/>
    <w:basedOn w:val="a"/>
    <w:link w:val="AbstracttextChar"/>
    <w:autoRedefine/>
    <w:qFormat/>
    <w:rsid w:val="00AA534A"/>
    <w:pPr>
      <w:tabs>
        <w:tab w:val="left" w:pos="284"/>
      </w:tabs>
      <w:suppressAutoHyphens/>
      <w:jc w:val="both"/>
    </w:pPr>
    <w:rPr>
      <w:rFonts w:eastAsia="Batang"/>
      <w:b/>
      <w:bCs/>
      <w:sz w:val="20"/>
      <w:szCs w:val="20"/>
      <w:lang w:val="en-GB" w:eastAsia="ko-KR"/>
    </w:rPr>
  </w:style>
  <w:style w:type="character" w:customStyle="1" w:styleId="AbstracttextChar">
    <w:name w:val="Abstract text Char"/>
    <w:link w:val="Abstracttext0"/>
    <w:rsid w:val="00AA534A"/>
    <w:rPr>
      <w:rFonts w:ascii="Times New Roman" w:eastAsia="Batang" w:hAnsi="Times New Roman"/>
      <w:b/>
      <w:bCs/>
      <w:lang w:val="en-GB" w:eastAsia="ko-KR"/>
    </w:rPr>
  </w:style>
  <w:style w:type="character" w:styleId="af0">
    <w:name w:val="Unresolved Mention"/>
    <w:basedOn w:val="a0"/>
    <w:uiPriority w:val="99"/>
    <w:semiHidden/>
    <w:unhideWhenUsed/>
    <w:rsid w:val="00AA5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user\AppData\Local\Microsoft\Windows\INetCache\Content.Outlook\NNUP6BCK\garykuan4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215</Words>
  <Characters>1360</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皓瑋 關</cp:lastModifiedBy>
  <cp:revision>4</cp:revision>
  <cp:lastPrinted>2024-01-17T05:08:00Z</cp:lastPrinted>
  <dcterms:created xsi:type="dcterms:W3CDTF">2024-07-19T15:58:00Z</dcterms:created>
  <dcterms:modified xsi:type="dcterms:W3CDTF">2024-07-20T11:50:00Z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28c582d84fa7523248974cc9faa48600d683163ab43835036fa1447f0d4beaba</vt:lpwstr>
  </property>
</Properties>
</file>