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264A" w14:textId="6E78C647" w:rsidR="00C54C8D" w:rsidRPr="00C32DA7" w:rsidRDefault="00C36008" w:rsidP="00C32DA7">
      <w:pPr>
        <w:spacing w:line="480" w:lineRule="auto"/>
        <w:jc w:val="center"/>
        <w:rPr>
          <w:rFonts w:eastAsiaTheme="minorEastAsia"/>
          <w:sz w:val="20"/>
          <w:szCs w:val="20"/>
          <w:lang w:eastAsia="ko-KR"/>
        </w:rPr>
      </w:pPr>
      <w:bookmarkStart w:id="0" w:name="_Hlk172271983"/>
      <w:r w:rsidRPr="00362E8D">
        <w:rPr>
          <w:rFonts w:eastAsia="맑은 고딕"/>
          <w:b/>
          <w:bCs/>
          <w:lang w:eastAsia="ko-KR"/>
        </w:rPr>
        <w:t xml:space="preserve">Enhancing </w:t>
      </w:r>
      <w:proofErr w:type="spellStart"/>
      <w:r w:rsidRPr="00362E8D">
        <w:rPr>
          <w:rFonts w:eastAsia="맑은 고딕"/>
          <w:b/>
          <w:bCs/>
          <w:lang w:eastAsia="ko-KR"/>
        </w:rPr>
        <w:t>Tie</w:t>
      </w:r>
      <w:r w:rsidR="005C5C49" w:rsidRPr="00362E8D">
        <w:rPr>
          <w:rFonts w:eastAsia="맑은 고딕" w:hint="eastAsia"/>
          <w:b/>
          <w:bCs/>
          <w:lang w:eastAsia="ko-KR"/>
        </w:rPr>
        <w:t>po</w:t>
      </w:r>
      <w:r w:rsidRPr="00362E8D">
        <w:rPr>
          <w:rFonts w:eastAsia="맑은 고딕"/>
          <w:b/>
          <w:bCs/>
          <w:lang w:eastAsia="ko-KR"/>
        </w:rPr>
        <w:t>int</w:t>
      </w:r>
      <w:proofErr w:type="spellEnd"/>
      <w:r w:rsidRPr="00362E8D">
        <w:rPr>
          <w:rFonts w:eastAsia="맑은 고딕"/>
          <w:b/>
          <w:bCs/>
          <w:lang w:eastAsia="ko-KR"/>
        </w:rPr>
        <w:t xml:space="preserve"> Extraction Performance in Multispectral UAV Images Using </w:t>
      </w:r>
      <w:proofErr w:type="spellStart"/>
      <w:r w:rsidR="005C5C49" w:rsidRPr="00362E8D">
        <w:rPr>
          <w:rFonts w:eastAsia="맑은 고딕" w:hint="eastAsia"/>
          <w:b/>
          <w:bCs/>
          <w:lang w:eastAsia="ko-KR"/>
        </w:rPr>
        <w:t>LightGlue</w:t>
      </w:r>
      <w:proofErr w:type="spellEnd"/>
      <w:r w:rsidR="005C5C49" w:rsidRPr="00362E8D">
        <w:rPr>
          <w:rFonts w:eastAsia="맑은 고딕" w:hint="eastAsia"/>
          <w:b/>
          <w:bCs/>
          <w:lang w:eastAsia="ko-KR"/>
        </w:rPr>
        <w:t xml:space="preserve"> algorithm</w:t>
      </w:r>
      <w:r>
        <w:rPr>
          <w:rFonts w:ascii="맑은 고딕" w:eastAsia="맑은 고딕" w:hAnsi="맑은 고딕" w:cs="맑은 고딕"/>
          <w:b/>
          <w:bCs/>
          <w:sz w:val="28"/>
          <w:szCs w:val="28"/>
          <w:lang w:eastAsia="ko-KR"/>
        </w:rPr>
        <w:br/>
      </w:r>
      <w:proofErr w:type="spellStart"/>
      <w:r w:rsidR="001771C4" w:rsidRPr="00C32DA7">
        <w:rPr>
          <w:rFonts w:eastAsia="맑은 고딕"/>
          <w:sz w:val="20"/>
          <w:szCs w:val="20"/>
          <w:lang w:eastAsia="ko-KR"/>
        </w:rPr>
        <w:t>Sunghyeon</w:t>
      </w:r>
      <w:proofErr w:type="spellEnd"/>
      <w:r w:rsidR="001771C4" w:rsidRPr="00C32DA7">
        <w:rPr>
          <w:rFonts w:eastAsia="맑은 고딕"/>
          <w:sz w:val="20"/>
          <w:szCs w:val="20"/>
          <w:lang w:eastAsia="ko-KR"/>
        </w:rPr>
        <w:t xml:space="preserve"> Kim</w:t>
      </w:r>
      <w:r w:rsidR="00C54C8D" w:rsidRPr="00C32DA7">
        <w:rPr>
          <w:sz w:val="20"/>
          <w:szCs w:val="20"/>
          <w:lang w:eastAsia="ko-KR"/>
        </w:rPr>
        <w:t>,</w:t>
      </w:r>
      <w:r w:rsidR="00C32DA7" w:rsidRPr="00C32DA7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771C4" w:rsidRPr="00C32DA7">
        <w:rPr>
          <w:rFonts w:eastAsiaTheme="minorEastAsia"/>
          <w:sz w:val="20"/>
          <w:szCs w:val="20"/>
          <w:lang w:eastAsia="ko-KR"/>
        </w:rPr>
        <w:t>Sung</w:t>
      </w:r>
      <w:r w:rsidR="00C32DA7" w:rsidRPr="00C32DA7">
        <w:rPr>
          <w:rFonts w:eastAsiaTheme="minorEastAsia" w:hint="eastAsia"/>
          <w:sz w:val="20"/>
          <w:szCs w:val="20"/>
          <w:lang w:eastAsia="ko-KR"/>
        </w:rPr>
        <w:t>-J</w:t>
      </w:r>
      <w:r w:rsidR="001771C4" w:rsidRPr="00C32DA7">
        <w:rPr>
          <w:rFonts w:eastAsiaTheme="minorEastAsia"/>
          <w:sz w:val="20"/>
          <w:szCs w:val="20"/>
          <w:lang w:eastAsia="ko-KR"/>
        </w:rPr>
        <w:t>oo Yoon</w:t>
      </w:r>
      <w:r w:rsidR="00C54C8D" w:rsidRPr="00C32DA7">
        <w:rPr>
          <w:sz w:val="20"/>
          <w:szCs w:val="20"/>
          <w:lang w:eastAsia="ko-KR"/>
        </w:rPr>
        <w:t xml:space="preserve">, </w:t>
      </w:r>
      <w:proofErr w:type="spellStart"/>
      <w:r w:rsidR="001771C4" w:rsidRPr="00C32DA7">
        <w:rPr>
          <w:rFonts w:eastAsiaTheme="minorEastAsia"/>
          <w:sz w:val="20"/>
          <w:szCs w:val="20"/>
          <w:lang w:eastAsia="ko-KR"/>
        </w:rPr>
        <w:t>Taejung</w:t>
      </w:r>
      <w:proofErr w:type="spellEnd"/>
      <w:r w:rsidR="001771C4" w:rsidRPr="00C32DA7">
        <w:rPr>
          <w:rFonts w:eastAsiaTheme="minorEastAsia"/>
          <w:sz w:val="20"/>
          <w:szCs w:val="20"/>
          <w:lang w:eastAsia="ko-KR"/>
        </w:rPr>
        <w:t xml:space="preserve"> Kim</w:t>
      </w:r>
      <w:r w:rsidR="00C54C8D" w:rsidRPr="00C32DA7">
        <w:rPr>
          <w:sz w:val="20"/>
          <w:szCs w:val="20"/>
          <w:lang w:eastAsia="ko-KR"/>
        </w:rPr>
        <w:t>.</w:t>
      </w:r>
    </w:p>
    <w:p w14:paraId="585B3352" w14:textId="74FD1188" w:rsidR="005F381C" w:rsidRPr="00C32DA7" w:rsidRDefault="001771C4" w:rsidP="001771C4">
      <w:pPr>
        <w:spacing w:line="360" w:lineRule="auto"/>
        <w:jc w:val="center"/>
        <w:rPr>
          <w:rFonts w:eastAsiaTheme="minorEastAsia"/>
          <w:sz w:val="20"/>
          <w:szCs w:val="20"/>
          <w:lang w:eastAsia="ko-KR"/>
        </w:rPr>
      </w:pPr>
      <w:r w:rsidRPr="00C32DA7">
        <w:rPr>
          <w:rFonts w:hint="eastAsia"/>
          <w:sz w:val="20"/>
          <w:szCs w:val="20"/>
        </w:rPr>
        <w:t xml:space="preserve">Dept, of </w:t>
      </w:r>
      <w:proofErr w:type="spellStart"/>
      <w:r w:rsidRPr="00C32DA7">
        <w:rPr>
          <w:rFonts w:hint="eastAsia"/>
          <w:sz w:val="20"/>
          <w:szCs w:val="20"/>
        </w:rPr>
        <w:t>Geoinformatic</w:t>
      </w:r>
      <w:proofErr w:type="spellEnd"/>
      <w:r w:rsidRPr="00C32DA7">
        <w:rPr>
          <w:rFonts w:hint="eastAsia"/>
          <w:sz w:val="20"/>
          <w:szCs w:val="20"/>
        </w:rPr>
        <w:t xml:space="preserve"> Engineering, Inha University, Republic of Korea</w:t>
      </w:r>
      <w:r w:rsidR="005F381C" w:rsidRPr="00C32DA7">
        <w:rPr>
          <w:sz w:val="20"/>
          <w:szCs w:val="20"/>
        </w:rPr>
        <w:t xml:space="preserve"> </w:t>
      </w:r>
    </w:p>
    <w:p w14:paraId="2D193E0F" w14:textId="2B968FBC" w:rsidR="00C54C8D" w:rsidRPr="00C32DA7" w:rsidRDefault="00C32DA7" w:rsidP="001771C4">
      <w:pPr>
        <w:spacing w:line="360" w:lineRule="auto"/>
        <w:jc w:val="center"/>
        <w:rPr>
          <w:rFonts w:eastAsiaTheme="minorEastAsia"/>
          <w:sz w:val="20"/>
          <w:szCs w:val="20"/>
          <w:lang w:eastAsia="ko-KR"/>
        </w:rPr>
      </w:pPr>
      <w:r w:rsidRPr="00C32DA7">
        <w:rPr>
          <w:rFonts w:eastAsiaTheme="minorEastAsia" w:hint="eastAsia"/>
          <w:sz w:val="20"/>
          <w:szCs w:val="20"/>
          <w:lang w:eastAsia="ko-KR"/>
        </w:rPr>
        <w:t>*</w:t>
      </w:r>
      <w:r w:rsidR="001771C4" w:rsidRPr="00C32DA7">
        <w:rPr>
          <w:rFonts w:hint="eastAsia"/>
          <w:sz w:val="20"/>
          <w:szCs w:val="20"/>
        </w:rPr>
        <w:t>tezid@inha.ac.kr</w:t>
      </w:r>
    </w:p>
    <w:p w14:paraId="0B76A521" w14:textId="77777777" w:rsidR="003B5369" w:rsidRPr="001771C4" w:rsidRDefault="00140646" w:rsidP="003B5369">
      <w:pPr>
        <w:pStyle w:val="AuthorInfo"/>
        <w:tabs>
          <w:tab w:val="clear" w:pos="8640"/>
        </w:tabs>
        <w:jc w:val="left"/>
        <w:rPr>
          <w:rFonts w:eastAsiaTheme="minorEastAsia"/>
          <w:b/>
          <w:bCs/>
          <w:i/>
          <w:iCs/>
          <w:lang w:eastAsia="ko-KR"/>
        </w:rPr>
      </w:pPr>
      <w:bookmarkStart w:id="1" w:name="_Toc498243632"/>
      <w:r w:rsidRPr="005C003D">
        <w:rPr>
          <w:b/>
          <w:bCs/>
          <w:i/>
          <w:iCs/>
        </w:rPr>
        <w:t>ABSTRACT</w:t>
      </w:r>
      <w:bookmarkEnd w:id="1"/>
    </w:p>
    <w:p w14:paraId="7B0F7352" w14:textId="77777777" w:rsidR="00FD3441" w:rsidRDefault="00952418" w:rsidP="00FD3441">
      <w:pPr>
        <w:jc w:val="both"/>
        <w:rPr>
          <w:rFonts w:eastAsia="맑은 고딕"/>
          <w:iCs/>
          <w:color w:val="000000" w:themeColor="text1"/>
          <w:szCs w:val="22"/>
          <w:lang w:eastAsia="ko-KR"/>
        </w:rPr>
      </w:pPr>
      <w:r w:rsidRPr="00952418">
        <w:rPr>
          <w:rFonts w:eastAsia="맑은 고딕"/>
          <w:iCs/>
          <w:szCs w:val="22"/>
          <w:lang w:eastAsia="ko-KR"/>
        </w:rPr>
        <w:t xml:space="preserve">As Unmanned Aerial Vehicle (UAV) technology advances, it has become possible to monitor crops in agricultural </w:t>
      </w:r>
      <w:r w:rsidRPr="00611C40">
        <w:rPr>
          <w:rFonts w:eastAsia="맑은 고딕"/>
          <w:iCs/>
          <w:szCs w:val="22"/>
          <w:lang w:eastAsia="ko-KR"/>
        </w:rPr>
        <w:t>fields in near real-time, enabling efficient crop management.</w:t>
      </w:r>
      <w:r w:rsidRPr="00611C40">
        <w:rPr>
          <w:rFonts w:eastAsia="맑은 고딕" w:hint="eastAsia"/>
          <w:iCs/>
          <w:szCs w:val="22"/>
          <w:lang w:eastAsia="ko-KR"/>
        </w:rPr>
        <w:t xml:space="preserve"> </w:t>
      </w:r>
      <w:r w:rsidRPr="00611C40">
        <w:rPr>
          <w:rFonts w:eastAsia="맑은 고딕"/>
          <w:iCs/>
          <w:szCs w:val="22"/>
          <w:lang w:eastAsia="ko-KR"/>
        </w:rPr>
        <w:t>When acquiring UAV images, visible band</w:t>
      </w:r>
      <w:r w:rsidR="005C5C49" w:rsidRPr="00611C40">
        <w:rPr>
          <w:rFonts w:eastAsia="맑은 고딕" w:hint="eastAsia"/>
          <w:iCs/>
          <w:szCs w:val="22"/>
          <w:lang w:eastAsia="ko-KR"/>
        </w:rPr>
        <w:t>s along</w:t>
      </w:r>
      <w:r w:rsidRPr="00611C40">
        <w:rPr>
          <w:rFonts w:eastAsia="맑은 고딕"/>
          <w:iCs/>
          <w:szCs w:val="22"/>
          <w:lang w:eastAsia="ko-KR"/>
        </w:rPr>
        <w:t xml:space="preserve"> </w:t>
      </w:r>
      <w:r w:rsidR="005C5C49" w:rsidRPr="00611C40">
        <w:rPr>
          <w:rFonts w:eastAsia="맑은 고딕" w:hint="eastAsia"/>
          <w:iCs/>
          <w:szCs w:val="22"/>
          <w:lang w:eastAsia="ko-KR"/>
        </w:rPr>
        <w:t>show</w:t>
      </w:r>
      <w:r w:rsidRPr="00611C40">
        <w:rPr>
          <w:rFonts w:eastAsia="맑은 고딕"/>
          <w:iCs/>
          <w:szCs w:val="22"/>
          <w:lang w:eastAsia="ko-KR"/>
        </w:rPr>
        <w:t xml:space="preserve"> limitations in understanding the state of crops and soil.</w:t>
      </w:r>
      <w:r w:rsidRPr="00611C40">
        <w:rPr>
          <w:rFonts w:eastAsia="맑은 고딕" w:hint="eastAsia"/>
          <w:iCs/>
          <w:szCs w:val="22"/>
          <w:lang w:eastAsia="ko-KR"/>
        </w:rPr>
        <w:t xml:space="preserve"> </w:t>
      </w:r>
      <w:r w:rsidRPr="00611C40">
        <w:rPr>
          <w:rFonts w:eastAsia="맑은 고딕"/>
          <w:iCs/>
          <w:szCs w:val="22"/>
          <w:lang w:eastAsia="ko-KR"/>
        </w:rPr>
        <w:t>Therefore, acquiring crop information using UAV with multiple bands provides more diverse and accurate information.</w:t>
      </w:r>
      <w:r w:rsidR="001924E0" w:rsidRPr="00611C40">
        <w:t xml:space="preserve"> </w:t>
      </w:r>
      <w:r w:rsidR="001924E0" w:rsidRPr="00611C40">
        <w:rPr>
          <w:rFonts w:eastAsia="맑은 고딕"/>
          <w:iCs/>
          <w:szCs w:val="22"/>
          <w:lang w:eastAsia="ko-KR"/>
        </w:rPr>
        <w:t xml:space="preserve">In a multispectral camera, there are inherent </w:t>
      </w:r>
      <w:r w:rsidR="005C5C49" w:rsidRPr="00611C40">
        <w:rPr>
          <w:rFonts w:eastAsia="맑은 고딕" w:hint="eastAsia"/>
          <w:iCs/>
          <w:szCs w:val="22"/>
          <w:lang w:eastAsia="ko-KR"/>
        </w:rPr>
        <w:t xml:space="preserve">offsets in </w:t>
      </w:r>
      <w:r w:rsidR="001924E0" w:rsidRPr="00611C40">
        <w:rPr>
          <w:rFonts w:eastAsia="맑은 고딕"/>
          <w:iCs/>
          <w:szCs w:val="22"/>
          <w:lang w:eastAsia="ko-KR"/>
        </w:rPr>
        <w:t xml:space="preserve">physical distances between each band. To address this issue and effectively utilize multispectral images, it is essential to extract </w:t>
      </w:r>
      <w:proofErr w:type="spellStart"/>
      <w:r w:rsidR="001924E0" w:rsidRPr="00611C40">
        <w:rPr>
          <w:rFonts w:eastAsia="맑은 고딕" w:hint="eastAsia"/>
          <w:iCs/>
          <w:szCs w:val="22"/>
          <w:lang w:eastAsia="ko-KR"/>
        </w:rPr>
        <w:t>tie</w:t>
      </w:r>
      <w:r w:rsidR="001924E0" w:rsidRPr="00611C40">
        <w:rPr>
          <w:rFonts w:eastAsia="맑은 고딕"/>
          <w:iCs/>
          <w:szCs w:val="22"/>
          <w:lang w:eastAsia="ko-KR"/>
        </w:rPr>
        <w:t>points</w:t>
      </w:r>
      <w:proofErr w:type="spellEnd"/>
      <w:r w:rsidR="001924E0" w:rsidRPr="00611C40">
        <w:rPr>
          <w:rFonts w:eastAsia="맑은 고딕"/>
          <w:iCs/>
          <w:szCs w:val="22"/>
          <w:lang w:eastAsia="ko-KR"/>
        </w:rPr>
        <w:t xml:space="preserve"> between </w:t>
      </w:r>
      <w:r w:rsidR="005C5C49" w:rsidRPr="00611C40">
        <w:rPr>
          <w:rFonts w:eastAsia="맑은 고딕"/>
          <w:iCs/>
          <w:szCs w:val="22"/>
          <w:lang w:eastAsia="ko-KR"/>
        </w:rPr>
        <w:t xml:space="preserve">multispectral </w:t>
      </w:r>
      <w:r w:rsidR="001924E0" w:rsidRPr="00611C40">
        <w:rPr>
          <w:rFonts w:eastAsia="맑은 고딕"/>
          <w:iCs/>
          <w:szCs w:val="22"/>
          <w:lang w:eastAsia="ko-KR"/>
        </w:rPr>
        <w:t xml:space="preserve">bands. These points </w:t>
      </w:r>
      <w:r w:rsidR="001924E0" w:rsidRPr="001924E0">
        <w:rPr>
          <w:rFonts w:eastAsia="맑은 고딕"/>
          <w:iCs/>
          <w:szCs w:val="22"/>
          <w:lang w:eastAsia="ko-KR"/>
        </w:rPr>
        <w:t>are then used to compute transformation coefficients, which align</w:t>
      </w:r>
      <w:r w:rsidR="001924E0" w:rsidRPr="005C5C49">
        <w:rPr>
          <w:rFonts w:eastAsia="맑은 고딕"/>
          <w:iCs/>
          <w:color w:val="FF0000"/>
          <w:szCs w:val="22"/>
          <w:lang w:eastAsia="ko-KR"/>
        </w:rPr>
        <w:t xml:space="preserve"> </w:t>
      </w:r>
      <w:r w:rsidR="001924E0" w:rsidRPr="001924E0">
        <w:rPr>
          <w:rFonts w:eastAsia="맑은 고딕"/>
          <w:iCs/>
          <w:szCs w:val="22"/>
          <w:lang w:eastAsia="ko-KR"/>
        </w:rPr>
        <w:t>bands accurately.</w:t>
      </w:r>
      <w:r w:rsidR="007F1EE3">
        <w:rPr>
          <w:rFonts w:eastAsia="맑은 고딕" w:hint="eastAsia"/>
          <w:iCs/>
          <w:szCs w:val="22"/>
          <w:lang w:eastAsia="ko-KR"/>
        </w:rPr>
        <w:t xml:space="preserve"> </w:t>
      </w:r>
      <w:r w:rsidR="007F1EE3" w:rsidRPr="007F1EE3">
        <w:rPr>
          <w:rFonts w:eastAsia="맑은 고딕"/>
          <w:iCs/>
          <w:szCs w:val="22"/>
          <w:lang w:eastAsia="ko-KR"/>
        </w:rPr>
        <w:t xml:space="preserve">The traditional </w:t>
      </w:r>
      <w:proofErr w:type="spellStart"/>
      <w:r w:rsidR="00FE0D87">
        <w:rPr>
          <w:rFonts w:eastAsia="맑은 고딕" w:hint="eastAsia"/>
          <w:iCs/>
          <w:szCs w:val="22"/>
          <w:lang w:eastAsia="ko-KR"/>
        </w:rPr>
        <w:t>tiepoints</w:t>
      </w:r>
      <w:proofErr w:type="spellEnd"/>
      <w:r w:rsidR="007F1EE3" w:rsidRPr="007F1EE3">
        <w:rPr>
          <w:rFonts w:eastAsia="맑은 고딕"/>
          <w:iCs/>
          <w:szCs w:val="22"/>
          <w:lang w:eastAsia="ko-KR"/>
        </w:rPr>
        <w:t xml:space="preserve"> extraction algorithms, Speeded Up Robust Features (SURF) and Oriented FAST and Rotated BRIEF (ORB), exhibit superior performance in matching feature points between common bands.</w:t>
      </w:r>
      <w:r w:rsidR="007F1EE3">
        <w:rPr>
          <w:rFonts w:eastAsia="맑은 고딕" w:hint="eastAsia"/>
          <w:iCs/>
          <w:szCs w:val="22"/>
          <w:lang w:eastAsia="ko-KR"/>
        </w:rPr>
        <w:t xml:space="preserve"> </w:t>
      </w:r>
      <w:r w:rsidR="007F1EE3" w:rsidRPr="007F1EE3">
        <w:rPr>
          <w:rFonts w:eastAsia="맑은 고딕"/>
          <w:iCs/>
          <w:szCs w:val="22"/>
          <w:lang w:eastAsia="ko-KR"/>
        </w:rPr>
        <w:t xml:space="preserve">However, when extracting </w:t>
      </w:r>
      <w:proofErr w:type="spellStart"/>
      <w:r w:rsidR="007F1EE3">
        <w:rPr>
          <w:rFonts w:eastAsia="맑은 고딕" w:hint="eastAsia"/>
          <w:iCs/>
          <w:szCs w:val="22"/>
          <w:lang w:eastAsia="ko-KR"/>
        </w:rPr>
        <w:t>tie</w:t>
      </w:r>
      <w:r w:rsidR="007F1EE3" w:rsidRPr="007F1EE3">
        <w:rPr>
          <w:rFonts w:eastAsia="맑은 고딕"/>
          <w:iCs/>
          <w:szCs w:val="22"/>
          <w:lang w:eastAsia="ko-KR"/>
        </w:rPr>
        <w:t>points</w:t>
      </w:r>
      <w:proofErr w:type="spellEnd"/>
      <w:r w:rsidR="007F1EE3" w:rsidRPr="007F1EE3">
        <w:rPr>
          <w:rFonts w:eastAsia="맑은 고딕"/>
          <w:iCs/>
          <w:szCs w:val="22"/>
          <w:lang w:eastAsia="ko-KR"/>
        </w:rPr>
        <w:t xml:space="preserve"> between different bands with varying brightness characteristics, it becomes challenging to identify </w:t>
      </w:r>
      <w:proofErr w:type="spellStart"/>
      <w:r w:rsidR="00FE0D87">
        <w:rPr>
          <w:rFonts w:eastAsia="맑은 고딕" w:hint="eastAsia"/>
          <w:iCs/>
          <w:szCs w:val="22"/>
          <w:lang w:eastAsia="ko-KR"/>
        </w:rPr>
        <w:t>tie</w:t>
      </w:r>
      <w:r w:rsidR="007F1EE3" w:rsidRPr="007F1EE3">
        <w:rPr>
          <w:rFonts w:eastAsia="맑은 고딕"/>
          <w:iCs/>
          <w:szCs w:val="22"/>
          <w:lang w:eastAsia="ko-KR"/>
        </w:rPr>
        <w:t>points</w:t>
      </w:r>
      <w:proofErr w:type="spellEnd"/>
      <w:r w:rsidR="007F1EE3" w:rsidRPr="007F1EE3">
        <w:rPr>
          <w:rFonts w:eastAsia="맑은 고딕"/>
          <w:iCs/>
          <w:szCs w:val="22"/>
          <w:lang w:eastAsia="ko-KR"/>
        </w:rPr>
        <w:t>.</w:t>
      </w:r>
      <w:r w:rsidR="007F1EE3">
        <w:rPr>
          <w:rFonts w:eastAsia="맑은 고딕" w:hint="eastAsia"/>
          <w:iCs/>
          <w:szCs w:val="22"/>
          <w:lang w:eastAsia="ko-KR"/>
        </w:rPr>
        <w:t xml:space="preserve"> </w:t>
      </w:r>
      <w:r w:rsidR="00EB44F7" w:rsidRPr="00EB44F7">
        <w:rPr>
          <w:rFonts w:eastAsia="맑은 고딕"/>
          <w:iCs/>
          <w:szCs w:val="22"/>
          <w:lang w:eastAsia="ko-KR"/>
        </w:rPr>
        <w:t>Therefore, we aim to enhance matching performance across different bands by applying a machine learning-based algorithm to extract matching points, rather than relying on traditional algorithms that are sensitive to changes in brightness characteristics.</w:t>
      </w:r>
      <w:r w:rsidR="00EB44F7">
        <w:rPr>
          <w:rFonts w:eastAsia="맑은 고딕" w:hint="eastAsia"/>
          <w:iCs/>
          <w:szCs w:val="22"/>
          <w:lang w:eastAsia="ko-KR"/>
        </w:rPr>
        <w:t xml:space="preserve"> </w:t>
      </w:r>
      <w:r w:rsidR="00EB44F7" w:rsidRPr="00EB44F7">
        <w:rPr>
          <w:rFonts w:eastAsia="맑은 고딕"/>
          <w:iCs/>
          <w:szCs w:val="22"/>
          <w:lang w:eastAsia="ko-KR"/>
        </w:rPr>
        <w:t xml:space="preserve">The experiment was conducted by comparing the number of tie points extracted by SURF, ORB, and </w:t>
      </w:r>
      <w:proofErr w:type="spellStart"/>
      <w:r w:rsidR="00EB44F7" w:rsidRPr="00EB44F7">
        <w:rPr>
          <w:rFonts w:eastAsia="맑은 고딕"/>
          <w:iCs/>
          <w:szCs w:val="22"/>
          <w:lang w:eastAsia="ko-KR"/>
        </w:rPr>
        <w:t>LightGlue</w:t>
      </w:r>
      <w:proofErr w:type="spellEnd"/>
      <w:r w:rsidR="00EB44F7" w:rsidRPr="00EB44F7">
        <w:rPr>
          <w:rFonts w:eastAsia="맑은 고딕"/>
          <w:iCs/>
          <w:szCs w:val="22"/>
          <w:lang w:eastAsia="ko-KR"/>
        </w:rPr>
        <w:t xml:space="preserve"> on the dataset, and analyzing matching performance based on the success rate.</w:t>
      </w:r>
      <w:r w:rsidR="00EB44F7" w:rsidRPr="00EB44F7">
        <w:t xml:space="preserve"> </w:t>
      </w:r>
      <w:proofErr w:type="spellStart"/>
      <w:r w:rsidR="00EB44F7" w:rsidRPr="00EB44F7">
        <w:rPr>
          <w:rFonts w:eastAsia="맑은 고딕"/>
          <w:iCs/>
          <w:szCs w:val="22"/>
          <w:lang w:eastAsia="ko-KR"/>
        </w:rPr>
        <w:t>LightGlue</w:t>
      </w:r>
      <w:proofErr w:type="spellEnd"/>
      <w:r w:rsidR="00EB44F7" w:rsidRPr="00EB44F7">
        <w:rPr>
          <w:rFonts w:eastAsia="맑은 고딕"/>
          <w:iCs/>
          <w:szCs w:val="22"/>
          <w:lang w:eastAsia="ko-KR"/>
        </w:rPr>
        <w:t xml:space="preserve"> has strengths in both speed and performance compared to other machine learning-based matching point extraction methods.</w:t>
      </w:r>
      <w:r w:rsidR="00440BFB" w:rsidRPr="00440BFB">
        <w:t xml:space="preserve"> </w:t>
      </w:r>
      <w:r w:rsidR="00440BFB" w:rsidRPr="00440BFB">
        <w:rPr>
          <w:rFonts w:eastAsia="맑은 고딕"/>
          <w:iCs/>
          <w:szCs w:val="22"/>
          <w:lang w:eastAsia="ko-KR"/>
        </w:rPr>
        <w:t xml:space="preserve">The experiment used 200 images of an agricultural area with 5 bands, captured by Phantom4 </w:t>
      </w:r>
      <w:proofErr w:type="spellStart"/>
      <w:r w:rsidR="00440BFB" w:rsidRPr="00440BFB">
        <w:rPr>
          <w:rFonts w:eastAsia="맑은 고딕"/>
          <w:iCs/>
          <w:szCs w:val="22"/>
          <w:lang w:eastAsia="ko-KR"/>
        </w:rPr>
        <w:t>M</w:t>
      </w:r>
      <w:r w:rsidR="00BC5323">
        <w:rPr>
          <w:rFonts w:eastAsia="맑은 고딕" w:hint="eastAsia"/>
          <w:iCs/>
          <w:szCs w:val="22"/>
          <w:lang w:eastAsia="ko-KR"/>
        </w:rPr>
        <w:t>ulti</w:t>
      </w:r>
      <w:r w:rsidR="00440BFB" w:rsidRPr="00440BFB">
        <w:rPr>
          <w:rFonts w:eastAsia="맑은 고딕"/>
          <w:iCs/>
          <w:szCs w:val="22"/>
          <w:lang w:eastAsia="ko-KR"/>
        </w:rPr>
        <w:t>S</w:t>
      </w:r>
      <w:r w:rsidR="00BC5323">
        <w:rPr>
          <w:rFonts w:eastAsia="맑은 고딕" w:hint="eastAsia"/>
          <w:iCs/>
          <w:szCs w:val="22"/>
          <w:lang w:eastAsia="ko-KR"/>
        </w:rPr>
        <w:t>pectral</w:t>
      </w:r>
      <w:proofErr w:type="spellEnd"/>
      <w:r w:rsidR="00440BFB" w:rsidRPr="00440BFB">
        <w:rPr>
          <w:rFonts w:eastAsia="맑은 고딕"/>
          <w:iCs/>
          <w:szCs w:val="22"/>
          <w:lang w:eastAsia="ko-KR"/>
        </w:rPr>
        <w:t>.</w:t>
      </w:r>
      <w:r w:rsidR="00440BFB" w:rsidRPr="00440BFB">
        <w:t xml:space="preserve"> </w:t>
      </w:r>
      <w:r w:rsidR="00440BFB" w:rsidRPr="00440BFB">
        <w:rPr>
          <w:rFonts w:eastAsia="맑은 고딕"/>
          <w:iCs/>
          <w:szCs w:val="22"/>
          <w:lang w:eastAsia="ko-KR"/>
        </w:rPr>
        <w:t xml:space="preserve">It was observed that </w:t>
      </w:r>
      <w:proofErr w:type="spellStart"/>
      <w:r w:rsidR="00440BFB" w:rsidRPr="00440BFB">
        <w:rPr>
          <w:rFonts w:eastAsia="맑은 고딕"/>
          <w:iCs/>
          <w:szCs w:val="22"/>
          <w:lang w:eastAsia="ko-KR"/>
        </w:rPr>
        <w:t>LightGlue</w:t>
      </w:r>
      <w:proofErr w:type="spellEnd"/>
      <w:r w:rsidR="00440BFB" w:rsidRPr="00440BFB">
        <w:rPr>
          <w:rFonts w:eastAsia="맑은 고딕"/>
          <w:iCs/>
          <w:szCs w:val="22"/>
          <w:lang w:eastAsia="ko-KR"/>
        </w:rPr>
        <w:t xml:space="preserve"> extracted approximately three times more tie points between different bands compared to the ORB and SURF algorithms. Consequently, </w:t>
      </w:r>
      <w:r w:rsidR="000E290C" w:rsidRPr="000E290C">
        <w:rPr>
          <w:rFonts w:eastAsia="맑은 고딕"/>
          <w:iCs/>
          <w:szCs w:val="22"/>
          <w:lang w:eastAsia="ko-KR"/>
        </w:rPr>
        <w:t>the success rate of band alignment also increased by 20%</w:t>
      </w:r>
      <w:r w:rsidR="00440BFB" w:rsidRPr="00440BFB">
        <w:rPr>
          <w:rFonts w:eastAsia="맑은 고딕"/>
          <w:iCs/>
          <w:szCs w:val="22"/>
          <w:lang w:eastAsia="ko-KR"/>
        </w:rPr>
        <w:t>.</w:t>
      </w:r>
      <w:r w:rsidR="000E290C">
        <w:rPr>
          <w:rFonts w:eastAsia="맑은 고딕" w:hint="eastAsia"/>
          <w:iCs/>
          <w:szCs w:val="22"/>
          <w:lang w:eastAsia="ko-KR"/>
        </w:rPr>
        <w:t xml:space="preserve"> </w:t>
      </w:r>
      <w:r w:rsidR="000E290C" w:rsidRPr="00C23467">
        <w:rPr>
          <w:rFonts w:eastAsia="맑은 고딕"/>
          <w:iCs/>
          <w:color w:val="000000" w:themeColor="text1"/>
          <w:szCs w:val="22"/>
          <w:lang w:eastAsia="ko-KR"/>
        </w:rPr>
        <w:t xml:space="preserve">Based on this experiment, </w:t>
      </w:r>
      <w:r w:rsidR="00C23467" w:rsidRPr="00C23467">
        <w:rPr>
          <w:rFonts w:eastAsia="맑은 고딕"/>
          <w:iCs/>
          <w:color w:val="000000" w:themeColor="text1"/>
          <w:szCs w:val="22"/>
          <w:lang w:eastAsia="ko-KR"/>
        </w:rPr>
        <w:t xml:space="preserve">it is expected that applying </w:t>
      </w:r>
      <w:proofErr w:type="spellStart"/>
      <w:r w:rsidR="00C23467" w:rsidRPr="00C23467">
        <w:rPr>
          <w:rFonts w:eastAsia="맑은 고딕"/>
          <w:iCs/>
          <w:color w:val="000000" w:themeColor="text1"/>
          <w:szCs w:val="22"/>
          <w:lang w:eastAsia="ko-KR"/>
        </w:rPr>
        <w:t>LightGlue</w:t>
      </w:r>
      <w:proofErr w:type="spellEnd"/>
      <w:r w:rsidR="00C23467" w:rsidRPr="00C23467">
        <w:rPr>
          <w:rFonts w:eastAsia="맑은 고딕"/>
          <w:iCs/>
          <w:color w:val="000000" w:themeColor="text1"/>
          <w:szCs w:val="22"/>
          <w:lang w:eastAsia="ko-KR"/>
        </w:rPr>
        <w:t xml:space="preserve"> to areas where </w:t>
      </w:r>
      <w:proofErr w:type="spellStart"/>
      <w:r w:rsidR="00C23467" w:rsidRPr="00C23467">
        <w:rPr>
          <w:rFonts w:eastAsia="맑은 고딕"/>
          <w:iCs/>
          <w:color w:val="000000" w:themeColor="text1"/>
          <w:szCs w:val="22"/>
          <w:lang w:eastAsia="ko-KR"/>
        </w:rPr>
        <w:t>tiepoint</w:t>
      </w:r>
      <w:proofErr w:type="spellEnd"/>
      <w:r w:rsidR="00C23467" w:rsidRPr="00C23467">
        <w:rPr>
          <w:rFonts w:eastAsia="맑은 고딕"/>
          <w:iCs/>
          <w:color w:val="000000" w:themeColor="text1"/>
          <w:szCs w:val="22"/>
          <w:lang w:eastAsia="ko-KR"/>
        </w:rPr>
        <w:t xml:space="preserve"> extraction is challenging due to brightness value characteristics, such as forests or agricultural lands, could also yield improved results.</w:t>
      </w:r>
    </w:p>
    <w:p w14:paraId="0F4E55DB" w14:textId="77777777" w:rsidR="00FD3441" w:rsidRDefault="00FD3441" w:rsidP="00FD3441">
      <w:pPr>
        <w:jc w:val="both"/>
        <w:rPr>
          <w:rFonts w:eastAsiaTheme="minorEastAsia"/>
          <w:b/>
          <w:iCs/>
          <w:lang w:eastAsia="ko-KR"/>
        </w:rPr>
      </w:pPr>
    </w:p>
    <w:p w14:paraId="5AE6EBF3" w14:textId="25CB9CE2" w:rsidR="002154BB" w:rsidRPr="00FD3441" w:rsidRDefault="003077DD" w:rsidP="00FD3441">
      <w:pPr>
        <w:jc w:val="both"/>
        <w:rPr>
          <w:rFonts w:eastAsiaTheme="minorEastAsia" w:hint="eastAsia"/>
          <w:bCs/>
          <w:iCs/>
          <w:lang w:eastAsia="ko-KR"/>
        </w:rPr>
      </w:pPr>
      <w:r w:rsidRPr="00FD3441">
        <w:rPr>
          <w:b/>
          <w:iCs/>
          <w:lang w:eastAsia="ko-KR"/>
        </w:rPr>
        <w:t>Keywords:</w:t>
      </w:r>
      <w:r w:rsidRPr="00FD3441">
        <w:rPr>
          <w:bCs/>
          <w:iCs/>
          <w:lang w:eastAsia="ko-KR"/>
        </w:rPr>
        <w:t xml:space="preserve"> </w:t>
      </w:r>
      <w:r w:rsidRPr="00FD3441">
        <w:rPr>
          <w:rFonts w:eastAsiaTheme="minorEastAsia"/>
          <w:bCs/>
          <w:iCs/>
          <w:lang w:eastAsia="ko-KR"/>
        </w:rPr>
        <w:t xml:space="preserve">UAV, </w:t>
      </w:r>
      <w:proofErr w:type="spellStart"/>
      <w:r w:rsidRPr="00FD3441">
        <w:rPr>
          <w:rFonts w:eastAsiaTheme="minorEastAsia"/>
          <w:bCs/>
          <w:iCs/>
          <w:lang w:eastAsia="ko-KR"/>
        </w:rPr>
        <w:t>Tiepoint</w:t>
      </w:r>
      <w:proofErr w:type="spellEnd"/>
      <w:r w:rsidRPr="00FD3441">
        <w:rPr>
          <w:rFonts w:eastAsiaTheme="minorEastAsia"/>
          <w:bCs/>
          <w:iCs/>
          <w:lang w:eastAsia="ko-KR"/>
        </w:rPr>
        <w:t xml:space="preserve">, Band </w:t>
      </w:r>
      <w:r w:rsidRPr="00FD3441">
        <w:rPr>
          <w:rFonts w:eastAsia="맑은 고딕"/>
          <w:iCs/>
          <w:szCs w:val="22"/>
          <w:lang w:eastAsia="ko-KR"/>
        </w:rPr>
        <w:t>alignment</w:t>
      </w:r>
      <w:r w:rsidRPr="00FD3441">
        <w:rPr>
          <w:rFonts w:eastAsiaTheme="minorEastAsia"/>
          <w:bCs/>
          <w:iCs/>
          <w:lang w:eastAsia="ko-KR"/>
        </w:rPr>
        <w:t xml:space="preserve">, Machine learning </w:t>
      </w:r>
      <w:bookmarkEnd w:id="0"/>
    </w:p>
    <w:sectPr w:rsidR="002154BB" w:rsidRPr="00FD3441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D353" w14:textId="77777777" w:rsidR="00D54841" w:rsidRDefault="00D54841" w:rsidP="00FA5C0D">
      <w:r>
        <w:separator/>
      </w:r>
    </w:p>
  </w:endnote>
  <w:endnote w:type="continuationSeparator" w:id="0">
    <w:p w14:paraId="75F5B4B7" w14:textId="77777777" w:rsidR="00D54841" w:rsidRDefault="00D54841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9BCCC" w14:textId="77777777" w:rsidR="00D54841" w:rsidRDefault="00D54841" w:rsidP="00FA5C0D">
      <w:r>
        <w:separator/>
      </w:r>
    </w:p>
  </w:footnote>
  <w:footnote w:type="continuationSeparator" w:id="0">
    <w:p w14:paraId="2F81EABD" w14:textId="77777777" w:rsidR="00D54841" w:rsidRDefault="00D54841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170B500F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C4A3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97349">
    <w:abstractNumId w:val="2"/>
  </w:num>
  <w:num w:numId="2" w16cid:durableId="540243948">
    <w:abstractNumId w:val="1"/>
  </w:num>
  <w:num w:numId="3" w16cid:durableId="112361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35CE1"/>
    <w:rsid w:val="00050431"/>
    <w:rsid w:val="00060B5E"/>
    <w:rsid w:val="000612E5"/>
    <w:rsid w:val="00073386"/>
    <w:rsid w:val="000A0261"/>
    <w:rsid w:val="000A3B5D"/>
    <w:rsid w:val="000A4A49"/>
    <w:rsid w:val="000A51EE"/>
    <w:rsid w:val="000C676F"/>
    <w:rsid w:val="000D60A2"/>
    <w:rsid w:val="000D6994"/>
    <w:rsid w:val="000E0E44"/>
    <w:rsid w:val="000E0F15"/>
    <w:rsid w:val="000E290C"/>
    <w:rsid w:val="00115F87"/>
    <w:rsid w:val="00132167"/>
    <w:rsid w:val="00137657"/>
    <w:rsid w:val="00140646"/>
    <w:rsid w:val="00162F8D"/>
    <w:rsid w:val="00165365"/>
    <w:rsid w:val="0017051C"/>
    <w:rsid w:val="0017275A"/>
    <w:rsid w:val="001771C4"/>
    <w:rsid w:val="00186F44"/>
    <w:rsid w:val="001920B4"/>
    <w:rsid w:val="001924E0"/>
    <w:rsid w:val="00192F2B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0E43"/>
    <w:rsid w:val="002B1F91"/>
    <w:rsid w:val="002B2686"/>
    <w:rsid w:val="002B3DFB"/>
    <w:rsid w:val="002C6500"/>
    <w:rsid w:val="002C7DBB"/>
    <w:rsid w:val="002D1FB6"/>
    <w:rsid w:val="002E6314"/>
    <w:rsid w:val="002F4442"/>
    <w:rsid w:val="002F468F"/>
    <w:rsid w:val="003077DD"/>
    <w:rsid w:val="00323A0D"/>
    <w:rsid w:val="00330423"/>
    <w:rsid w:val="00330999"/>
    <w:rsid w:val="003415F3"/>
    <w:rsid w:val="003433C1"/>
    <w:rsid w:val="00351CFB"/>
    <w:rsid w:val="003623D5"/>
    <w:rsid w:val="00362E8D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40BFB"/>
    <w:rsid w:val="0044753D"/>
    <w:rsid w:val="0045239D"/>
    <w:rsid w:val="0046204B"/>
    <w:rsid w:val="00476EA2"/>
    <w:rsid w:val="004866D6"/>
    <w:rsid w:val="00496BAE"/>
    <w:rsid w:val="004A3043"/>
    <w:rsid w:val="004B29EF"/>
    <w:rsid w:val="004B2AD9"/>
    <w:rsid w:val="004C3011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1154"/>
    <w:rsid w:val="005A6B89"/>
    <w:rsid w:val="005B30D4"/>
    <w:rsid w:val="005C003D"/>
    <w:rsid w:val="005C5C49"/>
    <w:rsid w:val="005D50F5"/>
    <w:rsid w:val="005E6E24"/>
    <w:rsid w:val="005F0FD0"/>
    <w:rsid w:val="005F381C"/>
    <w:rsid w:val="00603599"/>
    <w:rsid w:val="00611C40"/>
    <w:rsid w:val="00620540"/>
    <w:rsid w:val="00623CAC"/>
    <w:rsid w:val="00627081"/>
    <w:rsid w:val="00633071"/>
    <w:rsid w:val="006374E4"/>
    <w:rsid w:val="00646176"/>
    <w:rsid w:val="00651134"/>
    <w:rsid w:val="00651851"/>
    <w:rsid w:val="0066748F"/>
    <w:rsid w:val="00682B18"/>
    <w:rsid w:val="006840AF"/>
    <w:rsid w:val="0069205A"/>
    <w:rsid w:val="0069597C"/>
    <w:rsid w:val="006B367D"/>
    <w:rsid w:val="006F40DC"/>
    <w:rsid w:val="006F7BE7"/>
    <w:rsid w:val="007119CD"/>
    <w:rsid w:val="00712D8E"/>
    <w:rsid w:val="00731A74"/>
    <w:rsid w:val="00734EA6"/>
    <w:rsid w:val="00737FFC"/>
    <w:rsid w:val="007433DA"/>
    <w:rsid w:val="00744972"/>
    <w:rsid w:val="00751E32"/>
    <w:rsid w:val="00790FE4"/>
    <w:rsid w:val="00796E54"/>
    <w:rsid w:val="007A2978"/>
    <w:rsid w:val="007B1982"/>
    <w:rsid w:val="007B60CF"/>
    <w:rsid w:val="007D224F"/>
    <w:rsid w:val="007D53FC"/>
    <w:rsid w:val="007E18AC"/>
    <w:rsid w:val="007E5653"/>
    <w:rsid w:val="007E7E9D"/>
    <w:rsid w:val="007F1EE3"/>
    <w:rsid w:val="007F1FD5"/>
    <w:rsid w:val="008125B1"/>
    <w:rsid w:val="00830796"/>
    <w:rsid w:val="008423A2"/>
    <w:rsid w:val="00856705"/>
    <w:rsid w:val="0088105C"/>
    <w:rsid w:val="008A143A"/>
    <w:rsid w:val="008D1F5D"/>
    <w:rsid w:val="008D78D0"/>
    <w:rsid w:val="008E5BB9"/>
    <w:rsid w:val="008F2EE8"/>
    <w:rsid w:val="00901184"/>
    <w:rsid w:val="0090150D"/>
    <w:rsid w:val="009048E0"/>
    <w:rsid w:val="00917E28"/>
    <w:rsid w:val="00925184"/>
    <w:rsid w:val="00935BE4"/>
    <w:rsid w:val="00945D4D"/>
    <w:rsid w:val="00952418"/>
    <w:rsid w:val="0096410A"/>
    <w:rsid w:val="00980EBD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11C2F"/>
    <w:rsid w:val="00B2258D"/>
    <w:rsid w:val="00B23158"/>
    <w:rsid w:val="00B64776"/>
    <w:rsid w:val="00B74D4C"/>
    <w:rsid w:val="00B76FA9"/>
    <w:rsid w:val="00BA75CD"/>
    <w:rsid w:val="00BC5323"/>
    <w:rsid w:val="00BD2236"/>
    <w:rsid w:val="00BD7665"/>
    <w:rsid w:val="00BE40E6"/>
    <w:rsid w:val="00C11492"/>
    <w:rsid w:val="00C12A83"/>
    <w:rsid w:val="00C14B61"/>
    <w:rsid w:val="00C23467"/>
    <w:rsid w:val="00C32DA7"/>
    <w:rsid w:val="00C36008"/>
    <w:rsid w:val="00C4700F"/>
    <w:rsid w:val="00C54C8D"/>
    <w:rsid w:val="00C609C5"/>
    <w:rsid w:val="00C65B98"/>
    <w:rsid w:val="00C97AB0"/>
    <w:rsid w:val="00CC0738"/>
    <w:rsid w:val="00CC6E24"/>
    <w:rsid w:val="00CD0E14"/>
    <w:rsid w:val="00D00E0F"/>
    <w:rsid w:val="00D03B02"/>
    <w:rsid w:val="00D1547B"/>
    <w:rsid w:val="00D26535"/>
    <w:rsid w:val="00D349D0"/>
    <w:rsid w:val="00D34E72"/>
    <w:rsid w:val="00D42D52"/>
    <w:rsid w:val="00D54841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05E52"/>
    <w:rsid w:val="00E15C41"/>
    <w:rsid w:val="00E56719"/>
    <w:rsid w:val="00E71F09"/>
    <w:rsid w:val="00E83472"/>
    <w:rsid w:val="00E93360"/>
    <w:rsid w:val="00EA01CD"/>
    <w:rsid w:val="00EA2CFF"/>
    <w:rsid w:val="00EB3829"/>
    <w:rsid w:val="00EB44F7"/>
    <w:rsid w:val="00EC69EE"/>
    <w:rsid w:val="00ED0DFE"/>
    <w:rsid w:val="00EF026B"/>
    <w:rsid w:val="00F07A10"/>
    <w:rsid w:val="00F109AE"/>
    <w:rsid w:val="00F34542"/>
    <w:rsid w:val="00F41440"/>
    <w:rsid w:val="00F62F08"/>
    <w:rsid w:val="00F705DE"/>
    <w:rsid w:val="00F80071"/>
    <w:rsid w:val="00FA5C0D"/>
    <w:rsid w:val="00FA630A"/>
    <w:rsid w:val="00FA6D1B"/>
    <w:rsid w:val="00FB3CD1"/>
    <w:rsid w:val="00FC3778"/>
    <w:rsid w:val="00FC5590"/>
    <w:rsid w:val="00FC768D"/>
    <w:rsid w:val="00FD3441"/>
    <w:rsid w:val="00FE0D87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83C2"/>
  <w15:docId w15:val="{6B08D7BF-BBF8-4F80-A984-9D8F2DC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768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Char0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rsid w:val="00AE2DA0"/>
    <w:pPr>
      <w:spacing w:after="120"/>
    </w:pPr>
  </w:style>
  <w:style w:type="character" w:customStyle="1" w:styleId="Char1">
    <w:name w:val="본문 Char"/>
    <w:link w:val="a5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04413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D97348"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0A51EE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FC768D"/>
    <w:rPr>
      <w:rFonts w:asciiTheme="majorHAnsi" w:eastAsiaTheme="majorEastAsia" w:hAnsiTheme="majorHAnsi" w:cstheme="majorBidi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EB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6A74-0385-4ED4-B5A5-A6FFEB9B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김성현</cp:lastModifiedBy>
  <cp:revision>2</cp:revision>
  <cp:lastPrinted>2024-01-17T05:08:00Z</cp:lastPrinted>
  <dcterms:created xsi:type="dcterms:W3CDTF">2024-07-20T06:13:00Z</dcterms:created>
  <dcterms:modified xsi:type="dcterms:W3CDTF">2024-07-20T06:13:00Z</dcterms:modified>
</cp:coreProperties>
</file>