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E3963" w14:textId="3FA78C45" w:rsidR="00950BE8" w:rsidRPr="000E0E44" w:rsidRDefault="00950BE8" w:rsidP="00E71F09">
      <w:pPr>
        <w:pStyle w:val="TitleOfPaperCover"/>
        <w:tabs>
          <w:tab w:val="clear" w:pos="8640"/>
        </w:tabs>
        <w:rPr>
          <w:b/>
          <w:bCs/>
          <w:sz w:val="28"/>
          <w:szCs w:val="28"/>
        </w:rPr>
      </w:pPr>
      <w:r w:rsidRPr="00817BCD">
        <w:rPr>
          <w:b/>
          <w:bCs/>
          <w:sz w:val="28"/>
          <w:szCs w:val="28"/>
        </w:rPr>
        <w:t>Geodetic monitoring of hydraulic structures using remote sensing data</w:t>
      </w:r>
    </w:p>
    <w:p w14:paraId="4959B838" w14:textId="405071BA" w:rsidR="007F1C2D" w:rsidRPr="00FA035D" w:rsidRDefault="00717741" w:rsidP="0099331C">
      <w:pPr>
        <w:spacing w:line="360" w:lineRule="auto"/>
        <w:ind w:firstLine="708"/>
        <w:jc w:val="center"/>
        <w:rPr>
          <w:b/>
          <w:sz w:val="28"/>
          <w:vertAlign w:val="superscript"/>
        </w:rPr>
      </w:pPr>
      <w:proofErr w:type="spellStart"/>
      <w:r>
        <w:rPr>
          <w:sz w:val="22"/>
          <w:szCs w:val="22"/>
        </w:rPr>
        <w:t>Toguzova</w:t>
      </w:r>
      <w:proofErr w:type="spellEnd"/>
      <w:r>
        <w:rPr>
          <w:sz w:val="22"/>
          <w:szCs w:val="22"/>
        </w:rPr>
        <w:t xml:space="preserve"> </w:t>
      </w:r>
      <w:r w:rsidR="00C12E5B">
        <w:rPr>
          <w:sz w:val="22"/>
          <w:szCs w:val="22"/>
        </w:rPr>
        <w:t>M.</w:t>
      </w:r>
      <w:r>
        <w:rPr>
          <w:sz w:val="22"/>
          <w:szCs w:val="22"/>
        </w:rPr>
        <w:t>M</w:t>
      </w:r>
      <w:r w:rsidR="00C12E5B">
        <w:rPr>
          <w:sz w:val="22"/>
          <w:szCs w:val="22"/>
        </w:rPr>
        <w:t>.</w:t>
      </w:r>
      <w:r w:rsidR="00C54C8D" w:rsidRPr="000E0E44">
        <w:rPr>
          <w:sz w:val="22"/>
          <w:szCs w:val="22"/>
          <w:vertAlign w:val="superscript"/>
        </w:rPr>
        <w:t>1*</w:t>
      </w:r>
      <w:r w:rsidR="00C54C8D" w:rsidRPr="000E0E44">
        <w:rPr>
          <w:sz w:val="22"/>
          <w:szCs w:val="22"/>
        </w:rPr>
        <w:t xml:space="preserve">, </w:t>
      </w:r>
      <w:proofErr w:type="spellStart"/>
      <w:r w:rsidR="007F1C2D" w:rsidRPr="007F1C2D">
        <w:rPr>
          <w:sz w:val="22"/>
        </w:rPr>
        <w:t>Rakhymberdina</w:t>
      </w:r>
      <w:proofErr w:type="spellEnd"/>
      <w:r w:rsidR="007F1C2D" w:rsidRPr="007F1C2D">
        <w:rPr>
          <w:sz w:val="22"/>
        </w:rPr>
        <w:t xml:space="preserve"> M.Ye</w:t>
      </w:r>
      <w:r w:rsidR="00FA035D">
        <w:rPr>
          <w:sz w:val="22"/>
        </w:rPr>
        <w:t>.</w:t>
      </w:r>
      <w:r w:rsidR="00FA035D" w:rsidRPr="00FA035D">
        <w:rPr>
          <w:sz w:val="22"/>
          <w:vertAlign w:val="superscript"/>
        </w:rPr>
        <w:t>2</w:t>
      </w:r>
      <w:r w:rsidR="007F1C2D" w:rsidRPr="007F1C2D">
        <w:rPr>
          <w:sz w:val="22"/>
        </w:rPr>
        <w:t>,</w:t>
      </w:r>
      <w:r w:rsidR="00FA035D" w:rsidRPr="00FA035D">
        <w:rPr>
          <w:sz w:val="22"/>
        </w:rPr>
        <w:t xml:space="preserve"> </w:t>
      </w:r>
      <w:proofErr w:type="spellStart"/>
      <w:r w:rsidR="000C0583" w:rsidRPr="000C0583">
        <w:rPr>
          <w:sz w:val="22"/>
        </w:rPr>
        <w:t>Assylkhanova</w:t>
      </w:r>
      <w:proofErr w:type="spellEnd"/>
      <w:r w:rsidR="00FA035D" w:rsidRPr="00FA035D">
        <w:rPr>
          <w:sz w:val="22"/>
        </w:rPr>
        <w:t xml:space="preserve"> </w:t>
      </w:r>
      <w:r w:rsidR="00FA035D">
        <w:rPr>
          <w:sz w:val="22"/>
        </w:rPr>
        <w:t>Zh.A.</w:t>
      </w:r>
      <w:r w:rsidR="00FA035D">
        <w:rPr>
          <w:sz w:val="22"/>
          <w:vertAlign w:val="superscript"/>
        </w:rPr>
        <w:t xml:space="preserve">3 </w:t>
      </w:r>
      <w:proofErr w:type="spellStart"/>
      <w:r w:rsidR="007F1C2D" w:rsidRPr="007F1C2D">
        <w:rPr>
          <w:sz w:val="22"/>
        </w:rPr>
        <w:t>Apshikur</w:t>
      </w:r>
      <w:proofErr w:type="spellEnd"/>
      <w:r w:rsidR="007F1C2D" w:rsidRPr="007F1C2D">
        <w:rPr>
          <w:sz w:val="22"/>
        </w:rPr>
        <w:t xml:space="preserve"> B.</w:t>
      </w:r>
      <w:r w:rsidR="00FA035D">
        <w:rPr>
          <w:sz w:val="22"/>
          <w:vertAlign w:val="superscript"/>
        </w:rPr>
        <w:t>4</w:t>
      </w:r>
      <w:r w:rsidR="007F1C2D" w:rsidRPr="007F1C2D">
        <w:rPr>
          <w:sz w:val="22"/>
        </w:rPr>
        <w:t xml:space="preserve">, </w:t>
      </w:r>
      <w:proofErr w:type="spellStart"/>
      <w:r w:rsidR="007F1C2D" w:rsidRPr="007F1C2D">
        <w:rPr>
          <w:sz w:val="22"/>
        </w:rPr>
        <w:t>Kapasov</w:t>
      </w:r>
      <w:proofErr w:type="spellEnd"/>
      <w:r w:rsidR="007F1C2D" w:rsidRPr="007F1C2D">
        <w:rPr>
          <w:sz w:val="22"/>
        </w:rPr>
        <w:t xml:space="preserve"> A.K.</w:t>
      </w:r>
      <w:r w:rsidR="00FA035D">
        <w:rPr>
          <w:sz w:val="22"/>
          <w:vertAlign w:val="superscript"/>
        </w:rPr>
        <w:t>5</w:t>
      </w:r>
      <w:r w:rsidR="007F1C2D" w:rsidRPr="007F1C2D">
        <w:rPr>
          <w:sz w:val="22"/>
        </w:rPr>
        <w:t xml:space="preserve">, </w:t>
      </w:r>
      <w:proofErr w:type="spellStart"/>
      <w:r w:rsidR="007F1C2D" w:rsidRPr="007F1C2D">
        <w:rPr>
          <w:sz w:val="22"/>
        </w:rPr>
        <w:t>Kolpakova</w:t>
      </w:r>
      <w:proofErr w:type="spellEnd"/>
      <w:r w:rsidR="007F1C2D" w:rsidRPr="007F1C2D">
        <w:rPr>
          <w:sz w:val="22"/>
        </w:rPr>
        <w:t xml:space="preserve"> V.P.</w:t>
      </w:r>
      <w:r w:rsidR="00FA035D">
        <w:rPr>
          <w:sz w:val="22"/>
          <w:vertAlign w:val="superscript"/>
        </w:rPr>
        <w:t>6</w:t>
      </w:r>
    </w:p>
    <w:p w14:paraId="0E94C6A6" w14:textId="69940637" w:rsidR="001E2B8E" w:rsidRPr="001E2B8E" w:rsidRDefault="005F381C" w:rsidP="0099331C">
      <w:pPr>
        <w:pStyle w:val="Abstract"/>
        <w:spacing w:before="0" w:line="360" w:lineRule="auto"/>
        <w:jc w:val="center"/>
        <w:rPr>
          <w:b w:val="0"/>
          <w:bCs w:val="0"/>
          <w:i w:val="0"/>
          <w:iCs w:val="0"/>
          <w:sz w:val="22"/>
          <w:szCs w:val="22"/>
          <w:lang w:val="en-US"/>
        </w:rPr>
      </w:pPr>
      <w:r w:rsidRPr="003617A9">
        <w:rPr>
          <w:i w:val="0"/>
          <w:sz w:val="22"/>
          <w:szCs w:val="22"/>
          <w:vertAlign w:val="superscript"/>
        </w:rPr>
        <w:t>1</w:t>
      </w:r>
      <w:r w:rsidR="001E2B8E" w:rsidRPr="001E2B8E">
        <w:rPr>
          <w:b w:val="0"/>
          <w:bCs w:val="0"/>
          <w:i w:val="0"/>
          <w:iCs w:val="0"/>
          <w:sz w:val="22"/>
          <w:szCs w:val="22"/>
          <w:lang w:val="en-US"/>
        </w:rPr>
        <w:t xml:space="preserve">Assoc. Prof. </w:t>
      </w:r>
      <w:proofErr w:type="spellStart"/>
      <w:r w:rsidR="001E2B8E" w:rsidRPr="001E2B8E">
        <w:rPr>
          <w:b w:val="0"/>
          <w:bCs w:val="0"/>
          <w:i w:val="0"/>
          <w:iCs w:val="0"/>
          <w:sz w:val="22"/>
          <w:szCs w:val="22"/>
          <w:lang w:val="en-US"/>
        </w:rPr>
        <w:t>Ph.D</w:t>
      </w:r>
      <w:proofErr w:type="spellEnd"/>
      <w:r w:rsidR="001E2B8E" w:rsidRPr="001E2B8E">
        <w:rPr>
          <w:b w:val="0"/>
          <w:bCs w:val="0"/>
          <w:i w:val="0"/>
          <w:iCs w:val="0"/>
          <w:sz w:val="22"/>
          <w:szCs w:val="22"/>
          <w:lang w:val="en-US"/>
        </w:rPr>
        <w:t>, School of Earth Sciences, D. Serikbayev East Kazakhstan Technical University</w:t>
      </w:r>
      <w:r w:rsidR="001E2B8E">
        <w:rPr>
          <w:b w:val="0"/>
          <w:bCs w:val="0"/>
          <w:i w:val="0"/>
          <w:iCs w:val="0"/>
          <w:sz w:val="22"/>
          <w:szCs w:val="22"/>
          <w:lang w:val="kk-KZ"/>
        </w:rPr>
        <w:t xml:space="preserve">, </w:t>
      </w:r>
      <w:r w:rsidR="001E2B8E" w:rsidRPr="001E2B8E">
        <w:rPr>
          <w:b w:val="0"/>
          <w:bCs w:val="0"/>
          <w:i w:val="0"/>
          <w:iCs w:val="0"/>
          <w:sz w:val="22"/>
          <w:szCs w:val="22"/>
          <w:lang w:val="en-US"/>
        </w:rPr>
        <w:t>Kazakhstan</w:t>
      </w:r>
    </w:p>
    <w:p w14:paraId="0ECCCE1C" w14:textId="5E06C28B" w:rsidR="003617A9" w:rsidRPr="001E2B8E" w:rsidRDefault="005F381C" w:rsidP="0099331C">
      <w:pPr>
        <w:pStyle w:val="Abstract"/>
        <w:spacing w:before="0" w:line="360" w:lineRule="auto"/>
        <w:jc w:val="center"/>
        <w:rPr>
          <w:b w:val="0"/>
          <w:bCs w:val="0"/>
          <w:i w:val="0"/>
          <w:iCs w:val="0"/>
          <w:sz w:val="22"/>
          <w:szCs w:val="22"/>
          <w:lang w:val="en-US"/>
        </w:rPr>
      </w:pPr>
      <w:r w:rsidRPr="00F12AF9">
        <w:rPr>
          <w:i w:val="0"/>
          <w:sz w:val="22"/>
          <w:szCs w:val="22"/>
          <w:vertAlign w:val="superscript"/>
        </w:rPr>
        <w:t>2</w:t>
      </w:r>
      <w:r w:rsidR="003617A9" w:rsidRPr="003617A9">
        <w:rPr>
          <w:szCs w:val="20"/>
        </w:rPr>
        <w:t xml:space="preserve"> </w:t>
      </w:r>
      <w:r w:rsidR="003617A9" w:rsidRPr="003617A9">
        <w:rPr>
          <w:b w:val="0"/>
          <w:bCs w:val="0"/>
          <w:i w:val="0"/>
          <w:iCs w:val="0"/>
          <w:sz w:val="22"/>
          <w:szCs w:val="20"/>
          <w:lang w:val="en-US"/>
        </w:rPr>
        <w:t xml:space="preserve">Dean </w:t>
      </w:r>
      <w:r w:rsidR="00CE49BD">
        <w:rPr>
          <w:b w:val="0"/>
          <w:bCs w:val="0"/>
          <w:i w:val="0"/>
          <w:iCs w:val="0"/>
          <w:sz w:val="22"/>
          <w:szCs w:val="20"/>
          <w:lang w:val="en-US"/>
        </w:rPr>
        <w:t xml:space="preserve">of </w:t>
      </w:r>
      <w:r w:rsidR="003617A9" w:rsidRPr="003617A9">
        <w:rPr>
          <w:b w:val="0"/>
          <w:bCs w:val="0"/>
          <w:i w:val="0"/>
          <w:iCs w:val="0"/>
          <w:sz w:val="22"/>
          <w:szCs w:val="20"/>
          <w:lang w:val="en-US"/>
        </w:rPr>
        <w:t xml:space="preserve">School of Earth Sciences, </w:t>
      </w:r>
      <w:proofErr w:type="spellStart"/>
      <w:r w:rsidR="003617A9" w:rsidRPr="003617A9">
        <w:rPr>
          <w:b w:val="0"/>
          <w:bCs w:val="0"/>
          <w:i w:val="0"/>
          <w:iCs w:val="0"/>
          <w:sz w:val="22"/>
          <w:szCs w:val="20"/>
          <w:lang w:val="en-US"/>
        </w:rPr>
        <w:t>Ph.D</w:t>
      </w:r>
      <w:proofErr w:type="spellEnd"/>
      <w:r w:rsidR="003617A9" w:rsidRPr="006575D3">
        <w:rPr>
          <w:b w:val="0"/>
          <w:bCs w:val="0"/>
          <w:i w:val="0"/>
          <w:iCs w:val="0"/>
          <w:sz w:val="22"/>
          <w:szCs w:val="20"/>
          <w:lang w:val="en-US"/>
        </w:rPr>
        <w:t>,</w:t>
      </w:r>
      <w:r w:rsidR="003617A9" w:rsidRPr="003617A9">
        <w:rPr>
          <w:b w:val="0"/>
          <w:sz w:val="22"/>
          <w:szCs w:val="22"/>
        </w:rPr>
        <w:t xml:space="preserve"> </w:t>
      </w:r>
      <w:r w:rsidR="003617A9" w:rsidRPr="003617A9">
        <w:rPr>
          <w:b w:val="0"/>
          <w:bCs w:val="0"/>
          <w:i w:val="0"/>
          <w:iCs w:val="0"/>
          <w:sz w:val="22"/>
          <w:szCs w:val="22"/>
          <w:lang w:val="en-US"/>
        </w:rPr>
        <w:t>D</w:t>
      </w:r>
      <w:r w:rsidR="003617A9" w:rsidRPr="001E2B8E">
        <w:rPr>
          <w:b w:val="0"/>
          <w:bCs w:val="0"/>
          <w:i w:val="0"/>
          <w:iCs w:val="0"/>
          <w:sz w:val="22"/>
          <w:szCs w:val="22"/>
          <w:lang w:val="en-US"/>
        </w:rPr>
        <w:t>. Serikbayev East Kazakhstan Technical University</w:t>
      </w:r>
      <w:r w:rsidR="003617A9">
        <w:rPr>
          <w:b w:val="0"/>
          <w:bCs w:val="0"/>
          <w:i w:val="0"/>
          <w:iCs w:val="0"/>
          <w:sz w:val="22"/>
          <w:szCs w:val="22"/>
          <w:lang w:val="kk-KZ"/>
        </w:rPr>
        <w:t xml:space="preserve">, </w:t>
      </w:r>
      <w:r w:rsidR="003617A9" w:rsidRPr="001E2B8E">
        <w:rPr>
          <w:b w:val="0"/>
          <w:bCs w:val="0"/>
          <w:i w:val="0"/>
          <w:iCs w:val="0"/>
          <w:sz w:val="22"/>
          <w:szCs w:val="22"/>
          <w:lang w:val="en-US"/>
        </w:rPr>
        <w:t>Kazakhstan</w:t>
      </w:r>
    </w:p>
    <w:p w14:paraId="717B1FFC" w14:textId="7A65D754" w:rsidR="005F381C" w:rsidRDefault="005F381C" w:rsidP="0099331C">
      <w:pPr>
        <w:spacing w:line="360" w:lineRule="auto"/>
        <w:jc w:val="center"/>
        <w:rPr>
          <w:sz w:val="22"/>
          <w:szCs w:val="22"/>
        </w:rPr>
      </w:pPr>
      <w:r w:rsidRPr="005F381C">
        <w:rPr>
          <w:sz w:val="22"/>
          <w:szCs w:val="22"/>
          <w:vertAlign w:val="superscript"/>
        </w:rPr>
        <w:t>3</w:t>
      </w:r>
      <w:r w:rsidR="00FA44EB" w:rsidRPr="00FA44EB">
        <w:rPr>
          <w:sz w:val="22"/>
          <w:szCs w:val="22"/>
          <w:vertAlign w:val="superscript"/>
        </w:rPr>
        <w:t xml:space="preserve"> </w:t>
      </w:r>
      <w:r w:rsidR="00CE49BD">
        <w:rPr>
          <w:sz w:val="22"/>
          <w:szCs w:val="22"/>
        </w:rPr>
        <w:t xml:space="preserve">Lecturer, </w:t>
      </w:r>
      <w:r w:rsidR="00950BE8">
        <w:rPr>
          <w:sz w:val="22"/>
          <w:szCs w:val="22"/>
        </w:rPr>
        <w:t xml:space="preserve">Master of </w:t>
      </w:r>
      <w:r w:rsidR="00950BE8" w:rsidRPr="00FA44EB">
        <w:rPr>
          <w:sz w:val="22"/>
          <w:szCs w:val="22"/>
        </w:rPr>
        <w:t>agricultural sciences</w:t>
      </w:r>
      <w:r w:rsidR="00950BE8">
        <w:rPr>
          <w:sz w:val="22"/>
          <w:szCs w:val="22"/>
        </w:rPr>
        <w:t xml:space="preserve">, </w:t>
      </w:r>
      <w:r w:rsidR="00FA44EB" w:rsidRPr="00FA44EB">
        <w:rPr>
          <w:sz w:val="22"/>
          <w:szCs w:val="22"/>
        </w:rPr>
        <w:t>School of Earth Sciences</w:t>
      </w:r>
      <w:r w:rsidR="00FA44EB">
        <w:rPr>
          <w:sz w:val="22"/>
          <w:szCs w:val="22"/>
        </w:rPr>
        <w:t xml:space="preserve">, </w:t>
      </w:r>
      <w:r w:rsidR="00FA44EB" w:rsidRPr="001E2B8E">
        <w:rPr>
          <w:sz w:val="22"/>
          <w:szCs w:val="22"/>
        </w:rPr>
        <w:t>D. Serikbayev East Kazakhstan Technical University</w:t>
      </w:r>
      <w:r w:rsidR="00FA44EB">
        <w:rPr>
          <w:sz w:val="22"/>
          <w:szCs w:val="22"/>
          <w:lang w:val="kk-KZ"/>
        </w:rPr>
        <w:t xml:space="preserve">, </w:t>
      </w:r>
      <w:r w:rsidR="00FA44EB" w:rsidRPr="001E2B8E">
        <w:rPr>
          <w:sz w:val="22"/>
          <w:szCs w:val="22"/>
        </w:rPr>
        <w:t>Kazakhstan</w:t>
      </w:r>
    </w:p>
    <w:p w14:paraId="5E455EED" w14:textId="08972A5D" w:rsidR="00CE49BD" w:rsidRDefault="00CE49BD" w:rsidP="0099331C">
      <w:pPr>
        <w:spacing w:line="360" w:lineRule="auto"/>
        <w:jc w:val="center"/>
        <w:rPr>
          <w:sz w:val="22"/>
          <w:szCs w:val="22"/>
        </w:rPr>
      </w:pPr>
      <w:r>
        <w:rPr>
          <w:sz w:val="22"/>
          <w:szCs w:val="22"/>
          <w:vertAlign w:val="superscript"/>
        </w:rPr>
        <w:t>4</w:t>
      </w:r>
      <w:r w:rsidRPr="00FA44EB">
        <w:rPr>
          <w:sz w:val="22"/>
          <w:szCs w:val="22"/>
          <w:vertAlign w:val="superscript"/>
        </w:rPr>
        <w:t xml:space="preserve"> </w:t>
      </w:r>
      <w:r>
        <w:rPr>
          <w:sz w:val="22"/>
          <w:szCs w:val="22"/>
        </w:rPr>
        <w:t xml:space="preserve">Prof., </w:t>
      </w:r>
      <w:r w:rsidRPr="00CE49BD">
        <w:rPr>
          <w:sz w:val="22"/>
          <w:szCs w:val="22"/>
        </w:rPr>
        <w:t>PhD in Technical Sciences</w:t>
      </w:r>
      <w:r>
        <w:rPr>
          <w:sz w:val="22"/>
          <w:szCs w:val="22"/>
        </w:rPr>
        <w:t xml:space="preserve">, </w:t>
      </w:r>
      <w:r w:rsidRPr="00FA44EB">
        <w:rPr>
          <w:sz w:val="22"/>
          <w:szCs w:val="22"/>
        </w:rPr>
        <w:t>School of Earth Sciences</w:t>
      </w:r>
      <w:r>
        <w:rPr>
          <w:sz w:val="22"/>
          <w:szCs w:val="22"/>
        </w:rPr>
        <w:t xml:space="preserve">, </w:t>
      </w:r>
      <w:r w:rsidRPr="001E2B8E">
        <w:rPr>
          <w:sz w:val="22"/>
          <w:szCs w:val="22"/>
        </w:rPr>
        <w:t>D. Serikbayev East Kazakhstan Technical University</w:t>
      </w:r>
      <w:r>
        <w:rPr>
          <w:sz w:val="22"/>
          <w:szCs w:val="22"/>
          <w:lang w:val="kk-KZ"/>
        </w:rPr>
        <w:t xml:space="preserve">, </w:t>
      </w:r>
      <w:r w:rsidRPr="001E2B8E">
        <w:rPr>
          <w:sz w:val="22"/>
          <w:szCs w:val="22"/>
        </w:rPr>
        <w:t>Kazakhstan</w:t>
      </w:r>
    </w:p>
    <w:p w14:paraId="5ED6A24F" w14:textId="5244AAB8" w:rsidR="00CE49BD" w:rsidRDefault="00CE49BD" w:rsidP="0099331C">
      <w:pPr>
        <w:spacing w:line="360" w:lineRule="auto"/>
        <w:jc w:val="center"/>
        <w:rPr>
          <w:sz w:val="22"/>
          <w:szCs w:val="22"/>
        </w:rPr>
      </w:pPr>
      <w:r>
        <w:rPr>
          <w:sz w:val="22"/>
          <w:szCs w:val="22"/>
          <w:vertAlign w:val="superscript"/>
        </w:rPr>
        <w:t>5</w:t>
      </w:r>
      <w:r w:rsidRPr="00FA44EB">
        <w:rPr>
          <w:sz w:val="22"/>
          <w:szCs w:val="22"/>
          <w:vertAlign w:val="superscript"/>
        </w:rPr>
        <w:t xml:space="preserve"> </w:t>
      </w:r>
      <w:r>
        <w:rPr>
          <w:sz w:val="22"/>
          <w:szCs w:val="22"/>
        </w:rPr>
        <w:t xml:space="preserve">Lecturer, </w:t>
      </w:r>
      <w:r w:rsidR="00950BE8">
        <w:rPr>
          <w:sz w:val="22"/>
          <w:szCs w:val="22"/>
        </w:rPr>
        <w:t xml:space="preserve">Master of </w:t>
      </w:r>
      <w:r w:rsidR="00950BE8" w:rsidRPr="00CE49BD">
        <w:rPr>
          <w:sz w:val="22"/>
          <w:szCs w:val="22"/>
        </w:rPr>
        <w:t xml:space="preserve">Technical </w:t>
      </w:r>
      <w:r w:rsidR="00950BE8" w:rsidRPr="00FA44EB">
        <w:rPr>
          <w:sz w:val="22"/>
          <w:szCs w:val="22"/>
        </w:rPr>
        <w:t>sciences</w:t>
      </w:r>
      <w:r w:rsidR="00950BE8">
        <w:rPr>
          <w:sz w:val="22"/>
          <w:szCs w:val="22"/>
        </w:rPr>
        <w:t xml:space="preserve">, </w:t>
      </w:r>
      <w:r w:rsidRPr="00FA44EB">
        <w:rPr>
          <w:sz w:val="22"/>
          <w:szCs w:val="22"/>
        </w:rPr>
        <w:t>School of Earth Sciences</w:t>
      </w:r>
      <w:r>
        <w:rPr>
          <w:sz w:val="22"/>
          <w:szCs w:val="22"/>
        </w:rPr>
        <w:t xml:space="preserve">, </w:t>
      </w:r>
      <w:r w:rsidRPr="001E2B8E">
        <w:rPr>
          <w:sz w:val="22"/>
          <w:szCs w:val="22"/>
        </w:rPr>
        <w:t>D. Serikbayev East Kazakhstan Technical University</w:t>
      </w:r>
      <w:r>
        <w:rPr>
          <w:sz w:val="22"/>
          <w:szCs w:val="22"/>
          <w:lang w:val="kk-KZ"/>
        </w:rPr>
        <w:t xml:space="preserve">, </w:t>
      </w:r>
      <w:r w:rsidRPr="001E2B8E">
        <w:rPr>
          <w:sz w:val="22"/>
          <w:szCs w:val="22"/>
        </w:rPr>
        <w:t>Kazakhstan</w:t>
      </w:r>
    </w:p>
    <w:p w14:paraId="27F28F28" w14:textId="77777777" w:rsidR="00950BE8" w:rsidRDefault="00CE49BD" w:rsidP="00CE49BD">
      <w:pPr>
        <w:pStyle w:val="Abstract"/>
        <w:spacing w:before="0" w:line="360" w:lineRule="auto"/>
        <w:jc w:val="center"/>
        <w:rPr>
          <w:b w:val="0"/>
          <w:bCs w:val="0"/>
          <w:i w:val="0"/>
          <w:iCs w:val="0"/>
          <w:sz w:val="22"/>
          <w:szCs w:val="22"/>
          <w:lang w:val="en-US"/>
        </w:rPr>
      </w:pPr>
      <w:r>
        <w:rPr>
          <w:i w:val="0"/>
          <w:sz w:val="22"/>
          <w:szCs w:val="22"/>
          <w:vertAlign w:val="superscript"/>
        </w:rPr>
        <w:t>6</w:t>
      </w:r>
      <w:r w:rsidRPr="001E2B8E">
        <w:rPr>
          <w:b w:val="0"/>
          <w:bCs w:val="0"/>
          <w:i w:val="0"/>
          <w:iCs w:val="0"/>
          <w:sz w:val="22"/>
          <w:szCs w:val="22"/>
          <w:lang w:val="en-US"/>
        </w:rPr>
        <w:t xml:space="preserve">Assoc. Prof. </w:t>
      </w:r>
      <w:r w:rsidRPr="00CE49BD">
        <w:rPr>
          <w:b w:val="0"/>
          <w:bCs w:val="0"/>
          <w:i w:val="0"/>
          <w:iCs w:val="0"/>
          <w:sz w:val="22"/>
          <w:szCs w:val="22"/>
          <w:lang w:val="en-US"/>
        </w:rPr>
        <w:t>Doctor of Technical Sciences</w:t>
      </w:r>
      <w:r w:rsidRPr="001E2B8E">
        <w:rPr>
          <w:b w:val="0"/>
          <w:bCs w:val="0"/>
          <w:i w:val="0"/>
          <w:iCs w:val="0"/>
          <w:sz w:val="22"/>
          <w:szCs w:val="22"/>
          <w:lang w:val="en-US"/>
        </w:rPr>
        <w:t xml:space="preserve">, School of </w:t>
      </w:r>
      <w:r w:rsidR="00950BE8" w:rsidRPr="00950BE8">
        <w:rPr>
          <w:b w:val="0"/>
          <w:bCs w:val="0"/>
          <w:i w:val="0"/>
          <w:iCs w:val="0"/>
          <w:sz w:val="22"/>
          <w:szCs w:val="22"/>
          <w:lang w:val="en-US"/>
        </w:rPr>
        <w:t>architecture, civil engineering and energy</w:t>
      </w:r>
      <w:r w:rsidRPr="001E2B8E">
        <w:rPr>
          <w:b w:val="0"/>
          <w:bCs w:val="0"/>
          <w:i w:val="0"/>
          <w:iCs w:val="0"/>
          <w:sz w:val="22"/>
          <w:szCs w:val="22"/>
          <w:lang w:val="en-US"/>
        </w:rPr>
        <w:t xml:space="preserve">, </w:t>
      </w:r>
    </w:p>
    <w:p w14:paraId="3F7564B8" w14:textId="1F6ACCCC" w:rsidR="00CE49BD" w:rsidRPr="001E2B8E" w:rsidRDefault="00CE49BD" w:rsidP="00CE49BD">
      <w:pPr>
        <w:pStyle w:val="Abstract"/>
        <w:spacing w:before="0" w:line="360" w:lineRule="auto"/>
        <w:jc w:val="center"/>
        <w:rPr>
          <w:b w:val="0"/>
          <w:bCs w:val="0"/>
          <w:i w:val="0"/>
          <w:iCs w:val="0"/>
          <w:sz w:val="22"/>
          <w:szCs w:val="22"/>
          <w:lang w:val="en-US"/>
        </w:rPr>
      </w:pPr>
      <w:r w:rsidRPr="001E2B8E">
        <w:rPr>
          <w:b w:val="0"/>
          <w:bCs w:val="0"/>
          <w:i w:val="0"/>
          <w:iCs w:val="0"/>
          <w:sz w:val="22"/>
          <w:szCs w:val="22"/>
          <w:lang w:val="en-US"/>
        </w:rPr>
        <w:t>D. Serikbayev East Kazakhstan Technical University</w:t>
      </w:r>
      <w:r>
        <w:rPr>
          <w:b w:val="0"/>
          <w:bCs w:val="0"/>
          <w:i w:val="0"/>
          <w:iCs w:val="0"/>
          <w:sz w:val="22"/>
          <w:szCs w:val="22"/>
          <w:lang w:val="kk-KZ"/>
        </w:rPr>
        <w:t xml:space="preserve">, </w:t>
      </w:r>
      <w:r w:rsidRPr="001E2B8E">
        <w:rPr>
          <w:b w:val="0"/>
          <w:bCs w:val="0"/>
          <w:i w:val="0"/>
          <w:iCs w:val="0"/>
          <w:sz w:val="22"/>
          <w:szCs w:val="22"/>
          <w:lang w:val="en-US"/>
        </w:rPr>
        <w:t>Kazakhstan</w:t>
      </w:r>
    </w:p>
    <w:p w14:paraId="7E29DCE1" w14:textId="6FE1489E" w:rsidR="00C54C8D" w:rsidRDefault="008D5B06" w:rsidP="00C54C8D">
      <w:pPr>
        <w:spacing w:line="360" w:lineRule="auto"/>
        <w:jc w:val="center"/>
        <w:rPr>
          <w:sz w:val="22"/>
          <w:szCs w:val="22"/>
        </w:rPr>
      </w:pPr>
      <w:hyperlink r:id="rId7" w:history="1">
        <w:r w:rsidR="00C41141" w:rsidRPr="006B30EC">
          <w:rPr>
            <w:rStyle w:val="aa"/>
            <w:sz w:val="22"/>
            <w:szCs w:val="22"/>
          </w:rPr>
          <w:t>*marzhantoguzova@gmail.com</w:t>
        </w:r>
      </w:hyperlink>
      <w:r w:rsidR="00C54C8D" w:rsidRPr="000E0E44">
        <w:rPr>
          <w:sz w:val="22"/>
          <w:szCs w:val="22"/>
        </w:rPr>
        <w:t xml:space="preserve">   </w:t>
      </w:r>
    </w:p>
    <w:p w14:paraId="30ABC0C6" w14:textId="77777777" w:rsidR="00A91208" w:rsidRPr="000E0E44" w:rsidRDefault="00A91208" w:rsidP="00C54C8D">
      <w:pPr>
        <w:spacing w:line="360" w:lineRule="auto"/>
        <w:jc w:val="center"/>
        <w:rPr>
          <w:sz w:val="22"/>
          <w:szCs w:val="22"/>
        </w:rPr>
      </w:pPr>
      <w:bookmarkStart w:id="0" w:name="_GoBack"/>
      <w:bookmarkEnd w:id="0"/>
    </w:p>
    <w:p w14:paraId="0B76A521" w14:textId="7280EBA8" w:rsidR="003B5369" w:rsidRPr="005C003D" w:rsidRDefault="00140646" w:rsidP="003B5369">
      <w:pPr>
        <w:pStyle w:val="AuthorInfo"/>
        <w:tabs>
          <w:tab w:val="clear" w:pos="8640"/>
        </w:tabs>
        <w:jc w:val="left"/>
        <w:rPr>
          <w:b/>
          <w:bCs/>
          <w:i/>
          <w:iCs/>
        </w:rPr>
      </w:pPr>
      <w:bookmarkStart w:id="1" w:name="_Toc498243632"/>
      <w:r w:rsidRPr="005C003D">
        <w:rPr>
          <w:b/>
          <w:bCs/>
          <w:i/>
          <w:iCs/>
        </w:rPr>
        <w:t>ABSTRACT</w:t>
      </w:r>
      <w:bookmarkEnd w:id="1"/>
    </w:p>
    <w:p w14:paraId="6DF6D4F5" w14:textId="483A943B" w:rsidR="00266FC7" w:rsidRDefault="00266FC7" w:rsidP="00266FC7">
      <w:pPr>
        <w:pStyle w:val="AbstractText"/>
        <w:tabs>
          <w:tab w:val="clear" w:pos="8640"/>
        </w:tabs>
        <w:spacing w:line="360" w:lineRule="auto"/>
        <w:jc w:val="both"/>
      </w:pPr>
      <w:r w:rsidRPr="00266FC7">
        <w:t xml:space="preserve">Regular monitoring is required to maintain engineering structures. The reliable operation of these structures requires continuous condition monitoring to detect potential damage, deformations and changes that could lead to various accidents or reduced efficiency. To address these issues, Earth Remote Sensing data is an indispensable tool for highly accurate and rapid monitoring of the condition of hydraulic structures. The aim of the research is to investigate the application of Earth Remote Sensing data for geodetic monitoring of hydraulic structures. The study aims to develop and implement methods of using </w:t>
      </w:r>
      <w:r w:rsidR="00453591" w:rsidRPr="00266FC7">
        <w:t>Earth Remote Sensing</w:t>
      </w:r>
      <w:r w:rsidRPr="00266FC7">
        <w:t xml:space="preserve"> data to improve the accuracy and efficiency of monitoring the condition of these objects. The </w:t>
      </w:r>
      <w:proofErr w:type="gramStart"/>
      <w:r w:rsidRPr="00266FC7">
        <w:t xml:space="preserve">research  </w:t>
      </w:r>
      <w:r w:rsidRPr="00266FC7">
        <w:rPr>
          <w:rStyle w:val="ezkurwreuab5ozgtqnkl"/>
        </w:rPr>
        <w:t>used</w:t>
      </w:r>
      <w:proofErr w:type="gramEnd"/>
      <w:r w:rsidRPr="00266FC7">
        <w:rPr>
          <w:rStyle w:val="ezkurwreuab5ozgtqnkl"/>
        </w:rPr>
        <w:t xml:space="preserve"> </w:t>
      </w:r>
      <w:r w:rsidRPr="00266FC7">
        <w:t xml:space="preserve">satellite images from the Landsat and Sentinel series, which provide high resolution space images and unmanned aerial vehicles for highly detailed imagery. Processing and analysis of satellite and drone data was carried out using </w:t>
      </w:r>
      <w:proofErr w:type="spellStart"/>
      <w:r w:rsidRPr="00266FC7">
        <w:t>Agisoft</w:t>
      </w:r>
      <w:proofErr w:type="spellEnd"/>
      <w:r w:rsidRPr="00266FC7">
        <w:t xml:space="preserve"> </w:t>
      </w:r>
      <w:proofErr w:type="spellStart"/>
      <w:r w:rsidRPr="00266FC7">
        <w:t>Metashape</w:t>
      </w:r>
      <w:proofErr w:type="spellEnd"/>
      <w:r w:rsidRPr="00266FC7">
        <w:t xml:space="preserve">, QGIS software. Data interpretation methods were used to assess the condition and identify changes in the design of hydraulic structures. The research showed the high accuracy and efficiency of remote sensing data in monitoring hydraulic structures. The developed methods of satellite data processing allow timely detection of deformations, erosion and other critical changes. The effectiveness of </w:t>
      </w:r>
      <w:r w:rsidRPr="00266FC7">
        <w:lastRenderedPageBreak/>
        <w:t xml:space="preserve">the proposed methods was confirmed by examples of using remote sensing data for monitoring the </w:t>
      </w:r>
      <w:proofErr w:type="spellStart"/>
      <w:r w:rsidRPr="00266FC7">
        <w:t>Shulbinsk</w:t>
      </w:r>
      <w:proofErr w:type="spellEnd"/>
      <w:r w:rsidRPr="00266FC7">
        <w:t xml:space="preserve"> hydroelectric power station and the </w:t>
      </w:r>
      <w:proofErr w:type="spellStart"/>
      <w:r w:rsidRPr="00266FC7">
        <w:t>Shulbinsk</w:t>
      </w:r>
      <w:proofErr w:type="spellEnd"/>
      <w:r w:rsidRPr="00266FC7">
        <w:t xml:space="preserve"> stopper. The results confirm that the use of remote sensing data significantly expands the possibilities of geodetic monitoring and improves the safety and reliability of operation of hydraulic structures.</w:t>
      </w:r>
    </w:p>
    <w:p w14:paraId="5F757754" w14:textId="77777777" w:rsidR="00B90699" w:rsidRPr="00266FC7" w:rsidRDefault="00B90699" w:rsidP="00BA75CD">
      <w:pPr>
        <w:pStyle w:val="AbstractText"/>
        <w:tabs>
          <w:tab w:val="clear" w:pos="8640"/>
        </w:tabs>
        <w:spacing w:line="276" w:lineRule="auto"/>
        <w:jc w:val="both"/>
        <w:rPr>
          <w:iCs/>
          <w:szCs w:val="24"/>
        </w:rPr>
      </w:pPr>
    </w:p>
    <w:p w14:paraId="5AE6EBF3" w14:textId="2C098333" w:rsidR="002154BB" w:rsidRDefault="00AE2DA0" w:rsidP="0059090C">
      <w:pPr>
        <w:pStyle w:val="AbstractText"/>
        <w:tabs>
          <w:tab w:val="clear" w:pos="8640"/>
        </w:tabs>
        <w:jc w:val="both"/>
        <w:rPr>
          <w:bCs/>
          <w:iCs/>
          <w:szCs w:val="24"/>
        </w:rPr>
      </w:pPr>
      <w:r w:rsidRPr="0059090C">
        <w:rPr>
          <w:b/>
          <w:iCs/>
          <w:szCs w:val="24"/>
        </w:rPr>
        <w:t>Keywords:</w:t>
      </w:r>
      <w:r w:rsidRPr="005C003D">
        <w:rPr>
          <w:bCs/>
          <w:iCs/>
          <w:szCs w:val="24"/>
        </w:rPr>
        <w:t xml:space="preserve"> </w:t>
      </w:r>
      <w:r w:rsidR="00A80CA7" w:rsidRPr="00B13C64">
        <w:rPr>
          <w:bCs/>
          <w:iCs/>
          <w:szCs w:val="24"/>
        </w:rPr>
        <w:t>hydraulic structures</w:t>
      </w:r>
      <w:r w:rsidR="00A80CA7">
        <w:rPr>
          <w:bCs/>
          <w:iCs/>
          <w:szCs w:val="24"/>
        </w:rPr>
        <w:t>,</w:t>
      </w:r>
      <w:r w:rsidR="00A80CA7" w:rsidRPr="00B13C64">
        <w:rPr>
          <w:bCs/>
          <w:iCs/>
          <w:szCs w:val="24"/>
        </w:rPr>
        <w:t xml:space="preserve"> monitoring</w:t>
      </w:r>
      <w:r w:rsidR="00A80CA7">
        <w:rPr>
          <w:bCs/>
          <w:iCs/>
          <w:szCs w:val="24"/>
        </w:rPr>
        <w:t>,</w:t>
      </w:r>
      <w:r w:rsidR="00A80CA7" w:rsidRPr="00B13C64">
        <w:rPr>
          <w:bCs/>
          <w:iCs/>
          <w:szCs w:val="24"/>
        </w:rPr>
        <w:t xml:space="preserve"> </w:t>
      </w:r>
      <w:r w:rsidR="00A36F69" w:rsidRPr="00B13C64">
        <w:rPr>
          <w:bCs/>
          <w:iCs/>
          <w:szCs w:val="24"/>
        </w:rPr>
        <w:t>r</w:t>
      </w:r>
      <w:r w:rsidR="00B13C64" w:rsidRPr="00B13C64">
        <w:rPr>
          <w:bCs/>
          <w:iCs/>
          <w:szCs w:val="24"/>
        </w:rPr>
        <w:t>emote sensing</w:t>
      </w:r>
    </w:p>
    <w:p w14:paraId="68308A27" w14:textId="2930EDB6" w:rsidR="00390010" w:rsidRDefault="00390010" w:rsidP="00950BE8">
      <w:pPr>
        <w:pStyle w:val="AbstractText"/>
        <w:tabs>
          <w:tab w:val="clear" w:pos="8640"/>
        </w:tabs>
        <w:spacing w:line="240" w:lineRule="auto"/>
        <w:jc w:val="both"/>
      </w:pPr>
    </w:p>
    <w:sectPr w:rsidR="00390010" w:rsidSect="00352D35">
      <w:headerReference w:type="default" r:id="rId8"/>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D0B6A" w14:textId="77777777" w:rsidR="008D5B06" w:rsidRDefault="008D5B06" w:rsidP="00FA5C0D">
      <w:r>
        <w:separator/>
      </w:r>
    </w:p>
  </w:endnote>
  <w:endnote w:type="continuationSeparator" w:id="0">
    <w:p w14:paraId="73B0B7A6" w14:textId="77777777" w:rsidR="008D5B06" w:rsidRDefault="008D5B06"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Iskoola Pota">
    <w:altName w:val="Nirmala UI"/>
    <w:charset w:val="00"/>
    <w:family w:val="swiss"/>
    <w:pitch w:val="variable"/>
    <w:sig w:usb0="00000003" w:usb1="00000000" w:usb2="000002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23092" w14:textId="77777777" w:rsidR="008D5B06" w:rsidRDefault="008D5B06" w:rsidP="00FA5C0D">
      <w:r>
        <w:separator/>
      </w:r>
    </w:p>
  </w:footnote>
  <w:footnote w:type="continuationSeparator" w:id="0">
    <w:p w14:paraId="4BA3EA81" w14:textId="77777777" w:rsidR="008D5B06" w:rsidRDefault="008D5B06"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9023" w14:textId="54ACE372" w:rsidR="00F34542" w:rsidRDefault="00F62F08" w:rsidP="000E0E44">
    <w:pPr>
      <w:pStyle w:val="a3"/>
      <w:jc w:val="right"/>
    </w:pPr>
    <w:r>
      <w:rPr>
        <w:noProof/>
        <w:lang w:val="ru-RU" w:eastAsia="ru-RU"/>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5D60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val="ru-RU" w:eastAsia="ru-RU"/>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0583"/>
    <w:rsid w:val="000C676F"/>
    <w:rsid w:val="000D60A2"/>
    <w:rsid w:val="000D6994"/>
    <w:rsid w:val="000E0E44"/>
    <w:rsid w:val="000E0F15"/>
    <w:rsid w:val="00115F87"/>
    <w:rsid w:val="00117592"/>
    <w:rsid w:val="00137657"/>
    <w:rsid w:val="00140646"/>
    <w:rsid w:val="00162F8D"/>
    <w:rsid w:val="00165365"/>
    <w:rsid w:val="0017051C"/>
    <w:rsid w:val="0017275A"/>
    <w:rsid w:val="00175622"/>
    <w:rsid w:val="00184DA0"/>
    <w:rsid w:val="00186F44"/>
    <w:rsid w:val="001920B4"/>
    <w:rsid w:val="001D2BC6"/>
    <w:rsid w:val="001E2B8E"/>
    <w:rsid w:val="0020476D"/>
    <w:rsid w:val="00213D3D"/>
    <w:rsid w:val="002154BB"/>
    <w:rsid w:val="00226736"/>
    <w:rsid w:val="0024334A"/>
    <w:rsid w:val="00253B62"/>
    <w:rsid w:val="00255574"/>
    <w:rsid w:val="002573AF"/>
    <w:rsid w:val="00266FC7"/>
    <w:rsid w:val="0027544B"/>
    <w:rsid w:val="0029566C"/>
    <w:rsid w:val="002B1F91"/>
    <w:rsid w:val="002B2686"/>
    <w:rsid w:val="002B3DFB"/>
    <w:rsid w:val="002C6500"/>
    <w:rsid w:val="002C7DBB"/>
    <w:rsid w:val="002D1FB6"/>
    <w:rsid w:val="002E6314"/>
    <w:rsid w:val="002F468F"/>
    <w:rsid w:val="00300BB4"/>
    <w:rsid w:val="003135CE"/>
    <w:rsid w:val="00323A0D"/>
    <w:rsid w:val="00330423"/>
    <w:rsid w:val="003415F3"/>
    <w:rsid w:val="003433C1"/>
    <w:rsid w:val="00351CFB"/>
    <w:rsid w:val="00352D35"/>
    <w:rsid w:val="003617A9"/>
    <w:rsid w:val="003623D5"/>
    <w:rsid w:val="00373AC6"/>
    <w:rsid w:val="00375621"/>
    <w:rsid w:val="00383011"/>
    <w:rsid w:val="00390010"/>
    <w:rsid w:val="0039363A"/>
    <w:rsid w:val="003B5369"/>
    <w:rsid w:val="003B5E11"/>
    <w:rsid w:val="003B6598"/>
    <w:rsid w:val="003C48B3"/>
    <w:rsid w:val="003C78F2"/>
    <w:rsid w:val="003D0431"/>
    <w:rsid w:val="003D4E20"/>
    <w:rsid w:val="003E7BB6"/>
    <w:rsid w:val="003F5E61"/>
    <w:rsid w:val="00421178"/>
    <w:rsid w:val="0045239D"/>
    <w:rsid w:val="00453591"/>
    <w:rsid w:val="0046204B"/>
    <w:rsid w:val="00467E3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0634B"/>
    <w:rsid w:val="00620540"/>
    <w:rsid w:val="006374E4"/>
    <w:rsid w:val="00640CD8"/>
    <w:rsid w:val="00646176"/>
    <w:rsid w:val="00651134"/>
    <w:rsid w:val="00651851"/>
    <w:rsid w:val="006575D3"/>
    <w:rsid w:val="00682B18"/>
    <w:rsid w:val="006840AF"/>
    <w:rsid w:val="0069205A"/>
    <w:rsid w:val="00695B28"/>
    <w:rsid w:val="006A26E2"/>
    <w:rsid w:val="006B367D"/>
    <w:rsid w:val="006F40DC"/>
    <w:rsid w:val="006F7BE7"/>
    <w:rsid w:val="007119CD"/>
    <w:rsid w:val="00712D8E"/>
    <w:rsid w:val="00717741"/>
    <w:rsid w:val="00731A74"/>
    <w:rsid w:val="00737FFC"/>
    <w:rsid w:val="007433DA"/>
    <w:rsid w:val="00744972"/>
    <w:rsid w:val="00751E32"/>
    <w:rsid w:val="00790FE4"/>
    <w:rsid w:val="007A25A2"/>
    <w:rsid w:val="007A2978"/>
    <w:rsid w:val="007B60CF"/>
    <w:rsid w:val="007C19F8"/>
    <w:rsid w:val="007D224F"/>
    <w:rsid w:val="007E18AC"/>
    <w:rsid w:val="007E5653"/>
    <w:rsid w:val="007E7E9D"/>
    <w:rsid w:val="007F1C2D"/>
    <w:rsid w:val="007F1FD5"/>
    <w:rsid w:val="008125B1"/>
    <w:rsid w:val="00817BCD"/>
    <w:rsid w:val="00830796"/>
    <w:rsid w:val="008423A2"/>
    <w:rsid w:val="008A143A"/>
    <w:rsid w:val="008D5B06"/>
    <w:rsid w:val="008D78D0"/>
    <w:rsid w:val="008E5BB9"/>
    <w:rsid w:val="008F2EE8"/>
    <w:rsid w:val="00901184"/>
    <w:rsid w:val="009048E0"/>
    <w:rsid w:val="00917E28"/>
    <w:rsid w:val="009202A9"/>
    <w:rsid w:val="00925184"/>
    <w:rsid w:val="00935BE4"/>
    <w:rsid w:val="00945D4D"/>
    <w:rsid w:val="00950BE8"/>
    <w:rsid w:val="0096410A"/>
    <w:rsid w:val="00983A20"/>
    <w:rsid w:val="0099331C"/>
    <w:rsid w:val="009A0663"/>
    <w:rsid w:val="009B7831"/>
    <w:rsid w:val="009E4313"/>
    <w:rsid w:val="009F021E"/>
    <w:rsid w:val="009F4E31"/>
    <w:rsid w:val="00A138F5"/>
    <w:rsid w:val="00A34A00"/>
    <w:rsid w:val="00A36F69"/>
    <w:rsid w:val="00A70AC5"/>
    <w:rsid w:val="00A80CA7"/>
    <w:rsid w:val="00A80EA1"/>
    <w:rsid w:val="00A869D9"/>
    <w:rsid w:val="00A91208"/>
    <w:rsid w:val="00AA6892"/>
    <w:rsid w:val="00AE2DA0"/>
    <w:rsid w:val="00AF2A1B"/>
    <w:rsid w:val="00B10139"/>
    <w:rsid w:val="00B13C64"/>
    <w:rsid w:val="00B2258D"/>
    <w:rsid w:val="00B23158"/>
    <w:rsid w:val="00B74D4C"/>
    <w:rsid w:val="00B76FA9"/>
    <w:rsid w:val="00B90699"/>
    <w:rsid w:val="00BA75CD"/>
    <w:rsid w:val="00BD2236"/>
    <w:rsid w:val="00BD7665"/>
    <w:rsid w:val="00BE40E6"/>
    <w:rsid w:val="00C11492"/>
    <w:rsid w:val="00C12A83"/>
    <w:rsid w:val="00C12E5B"/>
    <w:rsid w:val="00C41141"/>
    <w:rsid w:val="00C45365"/>
    <w:rsid w:val="00C4700F"/>
    <w:rsid w:val="00C54C8D"/>
    <w:rsid w:val="00C609C5"/>
    <w:rsid w:val="00C65B98"/>
    <w:rsid w:val="00C97AB0"/>
    <w:rsid w:val="00CC0738"/>
    <w:rsid w:val="00CD0E14"/>
    <w:rsid w:val="00CE49BD"/>
    <w:rsid w:val="00D00E0F"/>
    <w:rsid w:val="00D03B02"/>
    <w:rsid w:val="00D1547B"/>
    <w:rsid w:val="00D26535"/>
    <w:rsid w:val="00D349D0"/>
    <w:rsid w:val="00D34E72"/>
    <w:rsid w:val="00D52523"/>
    <w:rsid w:val="00D56A09"/>
    <w:rsid w:val="00D635A6"/>
    <w:rsid w:val="00D7415B"/>
    <w:rsid w:val="00D97348"/>
    <w:rsid w:val="00DD3363"/>
    <w:rsid w:val="00DD43E3"/>
    <w:rsid w:val="00DE0C11"/>
    <w:rsid w:val="00DE1EAC"/>
    <w:rsid w:val="00DE3C00"/>
    <w:rsid w:val="00E02F0A"/>
    <w:rsid w:val="00E24483"/>
    <w:rsid w:val="00E56719"/>
    <w:rsid w:val="00E71F09"/>
    <w:rsid w:val="00E83472"/>
    <w:rsid w:val="00EA01CD"/>
    <w:rsid w:val="00EA2CFF"/>
    <w:rsid w:val="00EB3829"/>
    <w:rsid w:val="00EC69EE"/>
    <w:rsid w:val="00ED0DFE"/>
    <w:rsid w:val="00EE2DF6"/>
    <w:rsid w:val="00EF026B"/>
    <w:rsid w:val="00F07A10"/>
    <w:rsid w:val="00F12AF9"/>
    <w:rsid w:val="00F3236C"/>
    <w:rsid w:val="00F34542"/>
    <w:rsid w:val="00F41440"/>
    <w:rsid w:val="00F62F08"/>
    <w:rsid w:val="00FA00CF"/>
    <w:rsid w:val="00FA035D"/>
    <w:rsid w:val="00FA44EB"/>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783C2"/>
  <w15:docId w15:val="{AD6A7AA9-691C-4950-A65B-79C33755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2DA0"/>
    <w:rPr>
      <w:rFonts w:ascii="Times New Roman" w:eastAsia="Times New Roman" w:hAnsi="Times New Roman"/>
      <w:sz w:val="24"/>
      <w:szCs w:val="24"/>
    </w:rPr>
  </w:style>
  <w:style w:type="paragraph" w:styleId="1">
    <w:name w:val="heading 1"/>
    <w:basedOn w:val="a"/>
    <w:next w:val="a"/>
    <w:link w:val="10"/>
    <w:uiPriority w:val="9"/>
    <w:qFormat/>
    <w:rsid w:val="003617A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Верхний колонтитул Знак"/>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Подзаголовок Знак"/>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Основной текст Знак"/>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Основной текст с отступом Знак"/>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Нижний колонтитул Знак"/>
    <w:basedOn w:val="a0"/>
    <w:link w:val="ae"/>
    <w:uiPriority w:val="99"/>
    <w:rsid w:val="000E0E44"/>
    <w:rPr>
      <w:rFonts w:ascii="Times New Roman" w:eastAsia="Times New Roman" w:hAnsi="Times New Roman"/>
      <w:sz w:val="24"/>
      <w:szCs w:val="24"/>
    </w:rPr>
  </w:style>
  <w:style w:type="character" w:customStyle="1" w:styleId="11">
    <w:name w:val="Неразрешенное упоминание1"/>
    <w:basedOn w:val="a0"/>
    <w:uiPriority w:val="99"/>
    <w:semiHidden/>
    <w:unhideWhenUsed/>
    <w:rsid w:val="00C41141"/>
    <w:rPr>
      <w:color w:val="605E5C"/>
      <w:shd w:val="clear" w:color="auto" w:fill="E1DFDD"/>
    </w:rPr>
  </w:style>
  <w:style w:type="paragraph" w:customStyle="1" w:styleId="Abstract">
    <w:name w:val="@Abstract"/>
    <w:basedOn w:val="a"/>
    <w:next w:val="a"/>
    <w:qFormat/>
    <w:rsid w:val="001E2B8E"/>
    <w:pPr>
      <w:spacing w:before="220"/>
    </w:pPr>
    <w:rPr>
      <w:rFonts w:eastAsia="Calibri"/>
      <w:b/>
      <w:bCs/>
      <w:i/>
      <w:iCs/>
      <w:sz w:val="20"/>
      <w:lang w:val="bg-BG" w:eastAsia="bg-BG"/>
    </w:rPr>
  </w:style>
  <w:style w:type="paragraph" w:customStyle="1" w:styleId="Abstracttext0">
    <w:name w:val="@Abstract text"/>
    <w:basedOn w:val="Abstract"/>
    <w:next w:val="1"/>
    <w:qFormat/>
    <w:rsid w:val="003617A9"/>
    <w:pPr>
      <w:spacing w:before="0" w:after="400"/>
      <w:jc w:val="both"/>
    </w:pPr>
    <w:rPr>
      <w:b w:val="0"/>
    </w:rPr>
  </w:style>
  <w:style w:type="character" w:customStyle="1" w:styleId="10">
    <w:name w:val="Заголовок 1 Знак"/>
    <w:basedOn w:val="a0"/>
    <w:link w:val="1"/>
    <w:uiPriority w:val="9"/>
    <w:rsid w:val="003617A9"/>
    <w:rPr>
      <w:rFonts w:asciiTheme="majorHAnsi" w:eastAsiaTheme="majorEastAsia" w:hAnsiTheme="majorHAnsi" w:cstheme="majorBidi"/>
      <w:color w:val="2E74B5" w:themeColor="accent1" w:themeShade="BF"/>
      <w:sz w:val="32"/>
      <w:szCs w:val="32"/>
    </w:rPr>
  </w:style>
  <w:style w:type="character" w:customStyle="1" w:styleId="ezkurwreuab5ozgtqnkl">
    <w:name w:val="ezkurwreuab5ozgtqnkl"/>
    <w:basedOn w:val="a0"/>
    <w:rsid w:val="00266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zhantoguzov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2492</Characters>
  <Application>Microsoft Office Word</Application>
  <DocSecurity>0</DocSecurity>
  <Lines>60</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Professional</cp:lastModifiedBy>
  <cp:revision>3</cp:revision>
  <cp:lastPrinted>2024-01-17T05:08:00Z</cp:lastPrinted>
  <dcterms:created xsi:type="dcterms:W3CDTF">2024-07-19T15:17:00Z</dcterms:created>
  <dcterms:modified xsi:type="dcterms:W3CDTF">2024-07-19T15:18:00Z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65d78b445fda9a6d0a566bdc66776cc319cbf06818764e2b967289684770b51c</vt:lpwstr>
  </property>
</Properties>
</file>