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9100A" w14:textId="40758CB5" w:rsidR="00AE2DA0" w:rsidRPr="000E0E44" w:rsidRDefault="00DE0769" w:rsidP="00E71F09">
      <w:pPr>
        <w:pStyle w:val="TitleOfPaperCover"/>
        <w:tabs>
          <w:tab w:val="clear" w:pos="8640"/>
        </w:tabs>
        <w:rPr>
          <w:b/>
          <w:bCs/>
          <w:sz w:val="28"/>
          <w:szCs w:val="28"/>
        </w:rPr>
      </w:pPr>
      <w:r w:rsidRPr="00DE0769">
        <w:rPr>
          <w:b/>
          <w:bCs/>
          <w:sz w:val="28"/>
          <w:szCs w:val="28"/>
        </w:rPr>
        <w:t>Coherence Analysis of Small Baseline Subset Displacement Model Types in Deformation Monitoring</w:t>
      </w:r>
    </w:p>
    <w:p w14:paraId="5FD9264A" w14:textId="1B0ACA41" w:rsidR="00C54C8D" w:rsidRPr="000E0E44" w:rsidRDefault="008156A6" w:rsidP="00C54C8D">
      <w:pPr>
        <w:spacing w:line="360" w:lineRule="auto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Sefercik</w:t>
      </w:r>
      <w:proofErr w:type="spellEnd"/>
      <w:r w:rsidR="00033E89">
        <w:rPr>
          <w:sz w:val="22"/>
          <w:szCs w:val="22"/>
        </w:rPr>
        <w:t xml:space="preserve"> </w:t>
      </w:r>
      <w:r>
        <w:rPr>
          <w:sz w:val="22"/>
          <w:szCs w:val="22"/>
        </w:rPr>
        <w:t>U.G.</w:t>
      </w:r>
      <w:r>
        <w:rPr>
          <w:sz w:val="22"/>
          <w:szCs w:val="22"/>
          <w:vertAlign w:val="superscript"/>
        </w:rPr>
        <w:t>1</w:t>
      </w:r>
      <w:r w:rsidR="00C54C8D" w:rsidRPr="000E0E44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Nazar</w:t>
      </w:r>
      <w:proofErr w:type="spellEnd"/>
      <w:r w:rsidR="00033E89" w:rsidRPr="00033E8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M. </w:t>
      </w:r>
      <w:r>
        <w:rPr>
          <w:sz w:val="22"/>
          <w:szCs w:val="22"/>
          <w:vertAlign w:val="superscript"/>
        </w:rPr>
        <w:t>1*</w:t>
      </w:r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Gorken</w:t>
      </w:r>
      <w:proofErr w:type="spellEnd"/>
      <w:r>
        <w:rPr>
          <w:sz w:val="22"/>
          <w:szCs w:val="22"/>
        </w:rPr>
        <w:t xml:space="preserve"> M.</w:t>
      </w:r>
      <w:r>
        <w:rPr>
          <w:sz w:val="22"/>
          <w:szCs w:val="22"/>
          <w:vertAlign w:val="superscript"/>
        </w:rPr>
        <w:t>2</w:t>
      </w:r>
    </w:p>
    <w:p w14:paraId="756C573A" w14:textId="4E173B34" w:rsidR="005F381C" w:rsidRDefault="005F381C" w:rsidP="005F381C">
      <w:pPr>
        <w:spacing w:line="360" w:lineRule="auto"/>
        <w:jc w:val="center"/>
        <w:rPr>
          <w:sz w:val="22"/>
          <w:szCs w:val="22"/>
        </w:rPr>
      </w:pPr>
      <w:r w:rsidRPr="005F381C">
        <w:rPr>
          <w:sz w:val="22"/>
          <w:szCs w:val="22"/>
          <w:vertAlign w:val="superscript"/>
        </w:rPr>
        <w:t>1</w:t>
      </w:r>
      <w:r w:rsidR="00DE0769">
        <w:rPr>
          <w:sz w:val="22"/>
          <w:szCs w:val="22"/>
        </w:rPr>
        <w:t xml:space="preserve">Department of Geomatics Engineering, Faculty of Engineering, </w:t>
      </w:r>
      <w:proofErr w:type="spellStart"/>
      <w:r w:rsidR="00DE0769">
        <w:rPr>
          <w:sz w:val="22"/>
          <w:szCs w:val="22"/>
        </w:rPr>
        <w:t>Gebze</w:t>
      </w:r>
      <w:proofErr w:type="spellEnd"/>
      <w:r w:rsidR="00DE0769">
        <w:rPr>
          <w:sz w:val="22"/>
          <w:szCs w:val="22"/>
        </w:rPr>
        <w:t xml:space="preserve"> Technical University, </w:t>
      </w:r>
      <w:proofErr w:type="spellStart"/>
      <w:r w:rsidR="00DE0769">
        <w:rPr>
          <w:sz w:val="22"/>
          <w:szCs w:val="22"/>
        </w:rPr>
        <w:t>Türkiye</w:t>
      </w:r>
      <w:proofErr w:type="spellEnd"/>
    </w:p>
    <w:p w14:paraId="5CA98AFA" w14:textId="59560D48" w:rsidR="008156A6" w:rsidRPr="005F381C" w:rsidRDefault="008156A6" w:rsidP="008156A6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112642" w:rsidRPr="00112642">
        <w:rPr>
          <w:sz w:val="22"/>
          <w:szCs w:val="22"/>
        </w:rPr>
        <w:t xml:space="preserve">Architecture and Urban Planning, Land Registry and </w:t>
      </w:r>
      <w:proofErr w:type="spellStart"/>
      <w:r w:rsidR="00112642" w:rsidRPr="00112642">
        <w:rPr>
          <w:sz w:val="22"/>
          <w:szCs w:val="22"/>
        </w:rPr>
        <w:t>Cadastre</w:t>
      </w:r>
      <w:proofErr w:type="spellEnd"/>
      <w:r w:rsidR="00112642" w:rsidRPr="00112642">
        <w:rPr>
          <w:sz w:val="22"/>
          <w:szCs w:val="22"/>
        </w:rPr>
        <w:t xml:space="preserve"> Progr</w:t>
      </w:r>
      <w:r w:rsidR="00112642">
        <w:rPr>
          <w:sz w:val="22"/>
          <w:szCs w:val="22"/>
        </w:rPr>
        <w:t xml:space="preserve">am, </w:t>
      </w:r>
      <w:proofErr w:type="spellStart"/>
      <w:r w:rsidR="00112642">
        <w:rPr>
          <w:sz w:val="22"/>
          <w:szCs w:val="22"/>
        </w:rPr>
        <w:t>Şefaatli</w:t>
      </w:r>
      <w:proofErr w:type="spellEnd"/>
      <w:r w:rsidR="00112642">
        <w:rPr>
          <w:sz w:val="22"/>
          <w:szCs w:val="22"/>
        </w:rPr>
        <w:t xml:space="preserve"> Vocational School, </w:t>
      </w:r>
      <w:proofErr w:type="spellStart"/>
      <w:r w:rsidR="00112642" w:rsidRPr="00112642">
        <w:rPr>
          <w:sz w:val="22"/>
          <w:szCs w:val="22"/>
        </w:rPr>
        <w:t>Yozgat</w:t>
      </w:r>
      <w:proofErr w:type="spellEnd"/>
      <w:r w:rsidR="00112642" w:rsidRPr="00112642">
        <w:rPr>
          <w:sz w:val="22"/>
          <w:szCs w:val="22"/>
        </w:rPr>
        <w:t xml:space="preserve"> </w:t>
      </w:r>
      <w:proofErr w:type="spellStart"/>
      <w:r w:rsidR="00112642" w:rsidRPr="00112642">
        <w:rPr>
          <w:sz w:val="22"/>
          <w:szCs w:val="22"/>
        </w:rPr>
        <w:t>Bozok</w:t>
      </w:r>
      <w:proofErr w:type="spellEnd"/>
      <w:r w:rsidR="00112642" w:rsidRPr="00112642">
        <w:rPr>
          <w:sz w:val="22"/>
          <w:szCs w:val="22"/>
        </w:rPr>
        <w:t xml:space="preserve"> University</w:t>
      </w:r>
      <w:r w:rsidR="00112642">
        <w:rPr>
          <w:sz w:val="22"/>
          <w:szCs w:val="22"/>
        </w:rPr>
        <w:t xml:space="preserve">, </w:t>
      </w:r>
      <w:proofErr w:type="spellStart"/>
      <w:r w:rsidR="00112642" w:rsidRPr="00112642">
        <w:rPr>
          <w:sz w:val="22"/>
          <w:szCs w:val="22"/>
        </w:rPr>
        <w:t>Türkiye</w:t>
      </w:r>
      <w:proofErr w:type="spellEnd"/>
    </w:p>
    <w:p w14:paraId="7E29DCE1" w14:textId="6C602B56" w:rsidR="00C54C8D" w:rsidRPr="000E0E44" w:rsidRDefault="00F603A8" w:rsidP="00C54C8D">
      <w:pPr>
        <w:spacing w:line="360" w:lineRule="auto"/>
        <w:jc w:val="center"/>
        <w:rPr>
          <w:sz w:val="22"/>
          <w:szCs w:val="22"/>
        </w:rPr>
      </w:pPr>
      <w:hyperlink r:id="rId7" w:history="1">
        <w:r w:rsidR="008156A6" w:rsidRPr="006E5A19">
          <w:rPr>
            <w:rStyle w:val="Kpr"/>
            <w:sz w:val="22"/>
            <w:szCs w:val="22"/>
          </w:rPr>
          <w:t>*mnazar@gtu.edu.tr</w:t>
        </w:r>
      </w:hyperlink>
    </w:p>
    <w:p w14:paraId="2D193E0F" w14:textId="77777777" w:rsidR="00C54C8D" w:rsidRPr="005C003D" w:rsidRDefault="00C54C8D" w:rsidP="000E0F15">
      <w:pPr>
        <w:spacing w:line="360" w:lineRule="auto"/>
        <w:jc w:val="center"/>
      </w:pPr>
    </w:p>
    <w:p w14:paraId="0B76A521" w14:textId="77777777" w:rsidR="003B5369" w:rsidRPr="005C003D" w:rsidRDefault="00140646" w:rsidP="003B5369">
      <w:pPr>
        <w:pStyle w:val="AuthorInfo"/>
        <w:tabs>
          <w:tab w:val="clear" w:pos="8640"/>
        </w:tabs>
        <w:jc w:val="left"/>
        <w:rPr>
          <w:b/>
          <w:bCs/>
          <w:i/>
          <w:iCs/>
        </w:rPr>
      </w:pPr>
      <w:bookmarkStart w:id="0" w:name="_Toc498243632"/>
      <w:r w:rsidRPr="005C003D">
        <w:rPr>
          <w:b/>
          <w:bCs/>
          <w:i/>
          <w:iCs/>
        </w:rPr>
        <w:t>ABSTRACT</w:t>
      </w:r>
      <w:bookmarkEnd w:id="0"/>
    </w:p>
    <w:p w14:paraId="61A9A8D2" w14:textId="4E33FDF7" w:rsidR="002C7DBB" w:rsidRPr="005C003D" w:rsidRDefault="004A4413" w:rsidP="00BA75CD">
      <w:pPr>
        <w:pStyle w:val="AbstractText"/>
        <w:tabs>
          <w:tab w:val="clear" w:pos="8640"/>
        </w:tabs>
        <w:spacing w:line="276" w:lineRule="auto"/>
        <w:jc w:val="both"/>
        <w:rPr>
          <w:iCs/>
          <w:szCs w:val="24"/>
        </w:rPr>
      </w:pPr>
      <w:r w:rsidRPr="004A4413">
        <w:rPr>
          <w:iCs/>
          <w:szCs w:val="24"/>
        </w:rPr>
        <w:t>In coastal cities around the globe, engineering projects for land reclamation are being implemented to accommodate the demands of rapid population growth and economic development.</w:t>
      </w:r>
      <w:r w:rsidR="00A81F3C" w:rsidRPr="00A81F3C">
        <w:t xml:space="preserve"> </w:t>
      </w:r>
      <w:r w:rsidR="00A81F3C" w:rsidRPr="00A81F3C">
        <w:rPr>
          <w:iCs/>
          <w:szCs w:val="24"/>
        </w:rPr>
        <w:t>To provide the necessary transformation services, airports are constructed in a variety of reclaimed areas, including overly moist agricultural regions, oceans, seas, lakebeds, and riverbeds.</w:t>
      </w:r>
      <w:r w:rsidR="00A81F3C" w:rsidRPr="00A81F3C">
        <w:t xml:space="preserve"> </w:t>
      </w:r>
      <w:r w:rsidR="00A81F3C" w:rsidRPr="00A81F3C">
        <w:rPr>
          <w:iCs/>
          <w:szCs w:val="24"/>
        </w:rPr>
        <w:t>Nevertheless, the process of land reclamation can give rise to subsidence phenomena, which may subsequently result in damage to the infrastructure and buildings.</w:t>
      </w:r>
      <w:r w:rsidR="00001720" w:rsidRPr="00001720">
        <w:t xml:space="preserve"> </w:t>
      </w:r>
      <w:r w:rsidR="00001720" w:rsidRPr="00001720">
        <w:rPr>
          <w:iCs/>
          <w:szCs w:val="24"/>
        </w:rPr>
        <w:t>It is therefore imperative that deformation monitoring be conducted in reclaimed airports to prevent potential risks.</w:t>
      </w:r>
      <w:r w:rsidR="00C51EBB" w:rsidRPr="00C51EBB">
        <w:t xml:space="preserve"> </w:t>
      </w:r>
      <w:r w:rsidR="00C51EBB" w:rsidRPr="00C51EBB">
        <w:rPr>
          <w:iCs/>
          <w:szCs w:val="24"/>
        </w:rPr>
        <w:t>In this context, the small baseline subset technique, which is a multi-temporal interferometric synthetic aperture radar approach, has been adopted in numerous studies and has subsequently become a valuable asset.</w:t>
      </w:r>
      <w:r w:rsidR="00C51EBB" w:rsidRPr="00C51EBB">
        <w:t xml:space="preserve"> </w:t>
      </w:r>
      <w:r w:rsidR="00605249" w:rsidRPr="00605249">
        <w:t xml:space="preserve">Moreover, the </w:t>
      </w:r>
      <w:proofErr w:type="spellStart"/>
      <w:r w:rsidR="00605249" w:rsidRPr="00605249">
        <w:t>utilisation</w:t>
      </w:r>
      <w:proofErr w:type="spellEnd"/>
      <w:r w:rsidR="00605249" w:rsidRPr="00605249">
        <w:t xml:space="preserve"> of the small baseline subset technique facilitates the implementation of deformation time series analysis in the reclaimed airport areas.</w:t>
      </w:r>
      <w:r w:rsidR="00605249">
        <w:t xml:space="preserve"> </w:t>
      </w:r>
      <w:proofErr w:type="gramStart"/>
      <w:r w:rsidR="00C51EBB" w:rsidRPr="00C51EBB">
        <w:rPr>
          <w:iCs/>
          <w:szCs w:val="24"/>
        </w:rPr>
        <w:t>In</w:t>
      </w:r>
      <w:proofErr w:type="gramEnd"/>
      <w:r w:rsidR="00C51EBB" w:rsidRPr="00C51EBB">
        <w:rPr>
          <w:iCs/>
          <w:szCs w:val="24"/>
        </w:rPr>
        <w:t xml:space="preserve"> this study, coherence analysis was conducted on two types of small baseline subset displacement models: linear and quad. The analysis was carried out by monitoring deformation in </w:t>
      </w:r>
      <w:proofErr w:type="spellStart"/>
      <w:r w:rsidR="00C51EBB" w:rsidRPr="00C51EBB">
        <w:rPr>
          <w:iCs/>
          <w:szCs w:val="24"/>
        </w:rPr>
        <w:t>Hatay</w:t>
      </w:r>
      <w:proofErr w:type="spellEnd"/>
      <w:r w:rsidR="00C51EBB" w:rsidRPr="00C51EBB">
        <w:rPr>
          <w:iCs/>
          <w:szCs w:val="24"/>
        </w:rPr>
        <w:t xml:space="preserve"> Airport with a dataset of Sentinel-1A single-look complex images, spanning the period between 2 December 2017 and 29 January 2023.</w:t>
      </w:r>
      <w:r w:rsidR="00654D06" w:rsidRPr="00654D06">
        <w:t xml:space="preserve"> </w:t>
      </w:r>
      <w:r w:rsidR="00654D06" w:rsidRPr="00654D06">
        <w:rPr>
          <w:iCs/>
          <w:szCs w:val="24"/>
        </w:rPr>
        <w:t xml:space="preserve">Furthermore, </w:t>
      </w:r>
      <w:r w:rsidR="00A57836">
        <w:rPr>
          <w:iCs/>
          <w:szCs w:val="24"/>
        </w:rPr>
        <w:t>atmospheric correction was conducted using</w:t>
      </w:r>
      <w:r w:rsidR="00654D06" w:rsidRPr="00654D06">
        <w:rPr>
          <w:iCs/>
          <w:szCs w:val="24"/>
        </w:rPr>
        <w:t xml:space="preserve"> the Generic Atmospheric Correction O</w:t>
      </w:r>
      <w:r w:rsidR="00654D06">
        <w:rPr>
          <w:iCs/>
          <w:szCs w:val="24"/>
        </w:rPr>
        <w:t xml:space="preserve">nline Service for </w:t>
      </w:r>
      <w:r w:rsidR="003F7EB7" w:rsidRPr="003F7EB7">
        <w:rPr>
          <w:iCs/>
          <w:szCs w:val="24"/>
        </w:rPr>
        <w:t>interferometric synthetic aperture radar</w:t>
      </w:r>
      <w:r w:rsidR="003F7EB7">
        <w:rPr>
          <w:iCs/>
          <w:szCs w:val="24"/>
        </w:rPr>
        <w:t xml:space="preserve"> </w:t>
      </w:r>
      <w:r w:rsidR="00654D06" w:rsidRPr="00654D06">
        <w:rPr>
          <w:iCs/>
          <w:szCs w:val="24"/>
        </w:rPr>
        <w:t>data.</w:t>
      </w:r>
      <w:r w:rsidR="001846F5">
        <w:t xml:space="preserve"> </w:t>
      </w:r>
      <w:proofErr w:type="gramStart"/>
      <w:r w:rsidR="00A57836" w:rsidRPr="00A57836">
        <w:rPr>
          <w:iCs/>
          <w:szCs w:val="24"/>
        </w:rPr>
        <w:t>In</w:t>
      </w:r>
      <w:proofErr w:type="gramEnd"/>
      <w:r w:rsidR="00A57836" w:rsidRPr="00A57836">
        <w:rPr>
          <w:iCs/>
          <w:szCs w:val="24"/>
        </w:rPr>
        <w:t xml:space="preserve"> this context, both the </w:t>
      </w:r>
      <w:r w:rsidR="00A57836">
        <w:rPr>
          <w:iCs/>
          <w:szCs w:val="24"/>
        </w:rPr>
        <w:t>mean</w:t>
      </w:r>
      <w:r w:rsidR="00A57836" w:rsidRPr="00A57836">
        <w:rPr>
          <w:iCs/>
          <w:szCs w:val="24"/>
        </w:rPr>
        <w:t xml:space="preserve"> deformation velocity and the cumulative deformation were acquired in the satellite line of sight direction.</w:t>
      </w:r>
      <w:r w:rsidR="00A57836" w:rsidRPr="00A57836">
        <w:t xml:space="preserve"> </w:t>
      </w:r>
      <w:r w:rsidR="00A57836" w:rsidRPr="00A57836">
        <w:rPr>
          <w:iCs/>
          <w:szCs w:val="24"/>
        </w:rPr>
        <w:t>Additionally, the cumulative deformation in the vertical direction was obtained for the linear and quad displacement models, with values ranging from -145 mm to 62 mm and from -228 mm to 77 mm, respectively.</w:t>
      </w:r>
      <w:r w:rsidR="00A57836" w:rsidRPr="00A57836">
        <w:t xml:space="preserve"> </w:t>
      </w:r>
      <w:r w:rsidR="001846F5">
        <w:rPr>
          <w:iCs/>
          <w:szCs w:val="24"/>
        </w:rPr>
        <w:t>Finally</w:t>
      </w:r>
      <w:r w:rsidR="00A57836" w:rsidRPr="00A57836">
        <w:rPr>
          <w:iCs/>
          <w:szCs w:val="24"/>
        </w:rPr>
        <w:t xml:space="preserve">, </w:t>
      </w:r>
      <w:r w:rsidR="005D494F">
        <w:rPr>
          <w:iCs/>
          <w:szCs w:val="24"/>
        </w:rPr>
        <w:t xml:space="preserve">the </w:t>
      </w:r>
      <w:r w:rsidR="00A57836" w:rsidRPr="00A57836">
        <w:rPr>
          <w:iCs/>
          <w:szCs w:val="24"/>
        </w:rPr>
        <w:t>vertical cumula</w:t>
      </w:r>
      <w:r w:rsidR="005D494F">
        <w:rPr>
          <w:iCs/>
          <w:szCs w:val="24"/>
        </w:rPr>
        <w:t>tive deformation difference map</w:t>
      </w:r>
      <w:r w:rsidR="00A57836" w:rsidRPr="00A57836">
        <w:rPr>
          <w:iCs/>
          <w:szCs w:val="24"/>
        </w:rPr>
        <w:t xml:space="preserve"> of the linear and quad displacement models </w:t>
      </w:r>
      <w:r w:rsidR="005D494F">
        <w:rPr>
          <w:iCs/>
          <w:szCs w:val="24"/>
        </w:rPr>
        <w:t>was</w:t>
      </w:r>
      <w:r w:rsidR="001846F5">
        <w:rPr>
          <w:iCs/>
          <w:szCs w:val="24"/>
        </w:rPr>
        <w:t xml:space="preserve"> generated, and a </w:t>
      </w:r>
      <w:r w:rsidR="00A57836" w:rsidRPr="00A57836">
        <w:rPr>
          <w:iCs/>
          <w:szCs w:val="24"/>
        </w:rPr>
        <w:t>coherence analysis was conducted.</w:t>
      </w:r>
      <w:bookmarkStart w:id="1" w:name="_GoBack"/>
      <w:bookmarkEnd w:id="1"/>
    </w:p>
    <w:p w14:paraId="44BE6538" w14:textId="77777777" w:rsidR="00D03B02" w:rsidRPr="005C003D" w:rsidRDefault="00D03B02" w:rsidP="00BA75CD">
      <w:pPr>
        <w:pStyle w:val="AbstractText"/>
        <w:tabs>
          <w:tab w:val="clear" w:pos="8640"/>
        </w:tabs>
        <w:spacing w:line="276" w:lineRule="auto"/>
        <w:jc w:val="both"/>
        <w:rPr>
          <w:iCs/>
          <w:szCs w:val="24"/>
        </w:rPr>
      </w:pPr>
    </w:p>
    <w:p w14:paraId="5AE6EBF3" w14:textId="370014EF" w:rsidR="002154BB" w:rsidRPr="005C003D" w:rsidRDefault="00AE2DA0" w:rsidP="0059090C">
      <w:pPr>
        <w:pStyle w:val="AbstractText"/>
        <w:tabs>
          <w:tab w:val="clear" w:pos="8640"/>
        </w:tabs>
        <w:jc w:val="both"/>
      </w:pPr>
      <w:r w:rsidRPr="0059090C">
        <w:rPr>
          <w:b/>
          <w:iCs/>
          <w:szCs w:val="24"/>
        </w:rPr>
        <w:t>Keywords:</w:t>
      </w:r>
      <w:r w:rsidRPr="005C003D">
        <w:rPr>
          <w:bCs/>
          <w:iCs/>
          <w:szCs w:val="24"/>
        </w:rPr>
        <w:t xml:space="preserve"> </w:t>
      </w:r>
      <w:r w:rsidR="00C15D86">
        <w:rPr>
          <w:bCs/>
          <w:iCs/>
          <w:szCs w:val="24"/>
        </w:rPr>
        <w:t xml:space="preserve">deformation monitoring, displacement model, </w:t>
      </w:r>
      <w:r w:rsidR="00DE0769">
        <w:rPr>
          <w:bCs/>
          <w:iCs/>
          <w:szCs w:val="24"/>
        </w:rPr>
        <w:t>multi-temporal synthetic apertur</w:t>
      </w:r>
      <w:r w:rsidR="00C15D86">
        <w:rPr>
          <w:bCs/>
          <w:iCs/>
          <w:szCs w:val="24"/>
        </w:rPr>
        <w:t xml:space="preserve">e radar, </w:t>
      </w:r>
      <w:r w:rsidR="00DE0769">
        <w:rPr>
          <w:bCs/>
          <w:iCs/>
          <w:szCs w:val="24"/>
        </w:rPr>
        <w:t>reclamation area</w:t>
      </w:r>
      <w:r w:rsidR="00C15D86">
        <w:rPr>
          <w:bCs/>
          <w:iCs/>
          <w:szCs w:val="24"/>
        </w:rPr>
        <w:t>, small baseline subset</w:t>
      </w:r>
    </w:p>
    <w:sectPr w:rsidR="002154BB" w:rsidRPr="005C003D" w:rsidSect="00DE1EAC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0C941" w14:textId="77777777" w:rsidR="00F603A8" w:rsidRDefault="00F603A8" w:rsidP="00FA5C0D">
      <w:r>
        <w:separator/>
      </w:r>
    </w:p>
  </w:endnote>
  <w:endnote w:type="continuationSeparator" w:id="0">
    <w:p w14:paraId="78B58498" w14:textId="77777777" w:rsidR="00F603A8" w:rsidRDefault="00F603A8" w:rsidP="00F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9C86F" w14:textId="77777777" w:rsidR="00F603A8" w:rsidRDefault="00F603A8" w:rsidP="00FA5C0D">
      <w:r>
        <w:separator/>
      </w:r>
    </w:p>
  </w:footnote>
  <w:footnote w:type="continuationSeparator" w:id="0">
    <w:p w14:paraId="6C853969" w14:textId="77777777" w:rsidR="00F603A8" w:rsidRDefault="00F603A8" w:rsidP="00FA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E9023" w14:textId="54ACE372" w:rsidR="00F34542" w:rsidRDefault="00F62F08" w:rsidP="000E0E44">
    <w:pPr>
      <w:pStyle w:val="stBilgi"/>
      <w:jc w:val="right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438D0A" wp14:editId="2A876FB9">
              <wp:simplePos x="0" y="0"/>
              <wp:positionH relativeFrom="column">
                <wp:posOffset>-44610</wp:posOffset>
              </wp:positionH>
              <wp:positionV relativeFrom="paragraph">
                <wp:posOffset>387350</wp:posOffset>
              </wp:positionV>
              <wp:extent cx="5980430" cy="0"/>
              <wp:effectExtent l="0" t="0" r="2032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ln w="12700" cmpd="dbl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7672AF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30.5pt" to="467.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" strokecolor="#a5a5a5 [3206]" strokeweight="1pt">
              <v:stroke linestyle="thinThin" joinstyle="miter"/>
            </v:line>
          </w:pict>
        </mc:Fallback>
      </mc:AlternateContent>
    </w:r>
    <w:r w:rsidR="000E0E44"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1" wp14:anchorId="44B19D40" wp14:editId="79635343">
          <wp:simplePos x="0" y="0"/>
          <wp:positionH relativeFrom="column">
            <wp:posOffset>213360</wp:posOffset>
          </wp:positionH>
          <wp:positionV relativeFrom="paragraph">
            <wp:posOffset>-137160</wp:posOffset>
          </wp:positionV>
          <wp:extent cx="990600" cy="464820"/>
          <wp:effectExtent l="0" t="0" r="0" b="0"/>
          <wp:wrapTight wrapText="bothSides">
            <wp:wrapPolygon edited="0">
              <wp:start x="4985" y="0"/>
              <wp:lineTo x="2492" y="5311"/>
              <wp:lineTo x="1662" y="20361"/>
              <wp:lineTo x="18692" y="20361"/>
              <wp:lineTo x="20354" y="7082"/>
              <wp:lineTo x="18277" y="4426"/>
              <wp:lineTo x="6646" y="0"/>
              <wp:lineTo x="4985" y="0"/>
            </wp:wrapPolygon>
          </wp:wrapTight>
          <wp:docPr id="1" name="Picture 1" descr="https://www.survey.gov.lk/acrs2024/images/hero-img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urvey.gov.lk/acrs2024/images/hero-img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E44">
      <w:t xml:space="preserve">                                                             Asian Conference on Remote Sensing (ACRS 2024)</w:t>
    </w:r>
    <w:r w:rsidRPr="00F62F0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EFC6F80"/>
    <w:multiLevelType w:val="hybridMultilevel"/>
    <w:tmpl w:val="BA04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81525"/>
    <w:multiLevelType w:val="multilevel"/>
    <w:tmpl w:val="A98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xNAViY1NLSxNLCyUdpeDU4uLM/DyQApNaAEeWfuAsAAAA"/>
  </w:docVars>
  <w:rsids>
    <w:rsidRoot w:val="00AE2DA0"/>
    <w:rsid w:val="00001720"/>
    <w:rsid w:val="00004413"/>
    <w:rsid w:val="00004D52"/>
    <w:rsid w:val="00015EB3"/>
    <w:rsid w:val="00027F39"/>
    <w:rsid w:val="00033E89"/>
    <w:rsid w:val="00050431"/>
    <w:rsid w:val="000612E5"/>
    <w:rsid w:val="00073386"/>
    <w:rsid w:val="000A0261"/>
    <w:rsid w:val="000A3B5D"/>
    <w:rsid w:val="000A4A49"/>
    <w:rsid w:val="000C676F"/>
    <w:rsid w:val="000D60A2"/>
    <w:rsid w:val="000D6994"/>
    <w:rsid w:val="000E0E44"/>
    <w:rsid w:val="000E0F15"/>
    <w:rsid w:val="00112642"/>
    <w:rsid w:val="00115F87"/>
    <w:rsid w:val="00137657"/>
    <w:rsid w:val="00140646"/>
    <w:rsid w:val="00162F8D"/>
    <w:rsid w:val="00165365"/>
    <w:rsid w:val="0017051C"/>
    <w:rsid w:val="0017275A"/>
    <w:rsid w:val="00182AEF"/>
    <w:rsid w:val="001846F5"/>
    <w:rsid w:val="00186F44"/>
    <w:rsid w:val="001920B4"/>
    <w:rsid w:val="00195148"/>
    <w:rsid w:val="001D2BC6"/>
    <w:rsid w:val="0020476D"/>
    <w:rsid w:val="0021118C"/>
    <w:rsid w:val="00213D3D"/>
    <w:rsid w:val="002154BB"/>
    <w:rsid w:val="00226736"/>
    <w:rsid w:val="00253B62"/>
    <w:rsid w:val="00255574"/>
    <w:rsid w:val="002573AF"/>
    <w:rsid w:val="0027544B"/>
    <w:rsid w:val="0029377A"/>
    <w:rsid w:val="0029566C"/>
    <w:rsid w:val="002B1F91"/>
    <w:rsid w:val="002B2686"/>
    <w:rsid w:val="002B3DFB"/>
    <w:rsid w:val="002C6500"/>
    <w:rsid w:val="002C7DBB"/>
    <w:rsid w:val="002D1FB6"/>
    <w:rsid w:val="002E6314"/>
    <w:rsid w:val="002F468F"/>
    <w:rsid w:val="00323A0D"/>
    <w:rsid w:val="00330423"/>
    <w:rsid w:val="00330BC0"/>
    <w:rsid w:val="003415F3"/>
    <w:rsid w:val="003433C1"/>
    <w:rsid w:val="00351CFB"/>
    <w:rsid w:val="003623D5"/>
    <w:rsid w:val="00373AC6"/>
    <w:rsid w:val="00375621"/>
    <w:rsid w:val="003809CF"/>
    <w:rsid w:val="00383011"/>
    <w:rsid w:val="0039363A"/>
    <w:rsid w:val="003B5369"/>
    <w:rsid w:val="003B5E11"/>
    <w:rsid w:val="003B6598"/>
    <w:rsid w:val="003C78F2"/>
    <w:rsid w:val="003D0431"/>
    <w:rsid w:val="003D4E20"/>
    <w:rsid w:val="003E7BB6"/>
    <w:rsid w:val="003F5E61"/>
    <w:rsid w:val="003F7EB7"/>
    <w:rsid w:val="00421178"/>
    <w:rsid w:val="0045239D"/>
    <w:rsid w:val="0046204B"/>
    <w:rsid w:val="00476EA2"/>
    <w:rsid w:val="004876BE"/>
    <w:rsid w:val="00496BAE"/>
    <w:rsid w:val="004A4413"/>
    <w:rsid w:val="004B29EF"/>
    <w:rsid w:val="004B2AD9"/>
    <w:rsid w:val="004D0807"/>
    <w:rsid w:val="004E7CF4"/>
    <w:rsid w:val="004F4279"/>
    <w:rsid w:val="004F4F14"/>
    <w:rsid w:val="0052598C"/>
    <w:rsid w:val="00525DE7"/>
    <w:rsid w:val="00542BA1"/>
    <w:rsid w:val="00543998"/>
    <w:rsid w:val="00551C3C"/>
    <w:rsid w:val="0055411B"/>
    <w:rsid w:val="00562C4C"/>
    <w:rsid w:val="00570B76"/>
    <w:rsid w:val="00576E3E"/>
    <w:rsid w:val="00587A44"/>
    <w:rsid w:val="0059090C"/>
    <w:rsid w:val="005A6B89"/>
    <w:rsid w:val="005B30D4"/>
    <w:rsid w:val="005C003D"/>
    <w:rsid w:val="005D494F"/>
    <w:rsid w:val="005D50F5"/>
    <w:rsid w:val="005F381C"/>
    <w:rsid w:val="00603599"/>
    <w:rsid w:val="00605249"/>
    <w:rsid w:val="00620540"/>
    <w:rsid w:val="006374E4"/>
    <w:rsid w:val="00646176"/>
    <w:rsid w:val="00651134"/>
    <w:rsid w:val="00651851"/>
    <w:rsid w:val="00654D06"/>
    <w:rsid w:val="00682B18"/>
    <w:rsid w:val="006840AF"/>
    <w:rsid w:val="0069205A"/>
    <w:rsid w:val="006B367D"/>
    <w:rsid w:val="006F40DC"/>
    <w:rsid w:val="006F7BE7"/>
    <w:rsid w:val="007119CD"/>
    <w:rsid w:val="00712D8E"/>
    <w:rsid w:val="00731A74"/>
    <w:rsid w:val="00737FFC"/>
    <w:rsid w:val="007433DA"/>
    <w:rsid w:val="00744972"/>
    <w:rsid w:val="00751E32"/>
    <w:rsid w:val="00790FE4"/>
    <w:rsid w:val="007A2978"/>
    <w:rsid w:val="007B60CF"/>
    <w:rsid w:val="007D224F"/>
    <w:rsid w:val="007E0F8D"/>
    <w:rsid w:val="007E18AC"/>
    <w:rsid w:val="007E5653"/>
    <w:rsid w:val="007E7E9D"/>
    <w:rsid w:val="007F1FD5"/>
    <w:rsid w:val="008125B1"/>
    <w:rsid w:val="008156A6"/>
    <w:rsid w:val="00830796"/>
    <w:rsid w:val="008423A2"/>
    <w:rsid w:val="008927C4"/>
    <w:rsid w:val="008A143A"/>
    <w:rsid w:val="008D78D0"/>
    <w:rsid w:val="008E5BB9"/>
    <w:rsid w:val="008F2EE8"/>
    <w:rsid w:val="00901184"/>
    <w:rsid w:val="009048E0"/>
    <w:rsid w:val="00917E28"/>
    <w:rsid w:val="00925184"/>
    <w:rsid w:val="00935BE4"/>
    <w:rsid w:val="00945D4D"/>
    <w:rsid w:val="0096410A"/>
    <w:rsid w:val="009813FF"/>
    <w:rsid w:val="009A0663"/>
    <w:rsid w:val="009B1A80"/>
    <w:rsid w:val="009B7831"/>
    <w:rsid w:val="009C6007"/>
    <w:rsid w:val="009E4313"/>
    <w:rsid w:val="009F021E"/>
    <w:rsid w:val="009F4E31"/>
    <w:rsid w:val="00A138F5"/>
    <w:rsid w:val="00A34A00"/>
    <w:rsid w:val="00A57836"/>
    <w:rsid w:val="00A70AC5"/>
    <w:rsid w:val="00A80EA1"/>
    <w:rsid w:val="00A81F3C"/>
    <w:rsid w:val="00A869D9"/>
    <w:rsid w:val="00AA6892"/>
    <w:rsid w:val="00AD1354"/>
    <w:rsid w:val="00AE2DA0"/>
    <w:rsid w:val="00B2258D"/>
    <w:rsid w:val="00B23158"/>
    <w:rsid w:val="00B74D4C"/>
    <w:rsid w:val="00B76FA9"/>
    <w:rsid w:val="00BA75CD"/>
    <w:rsid w:val="00BD2236"/>
    <w:rsid w:val="00BD67F1"/>
    <w:rsid w:val="00BD7665"/>
    <w:rsid w:val="00BE2398"/>
    <w:rsid w:val="00BE40E6"/>
    <w:rsid w:val="00C11492"/>
    <w:rsid w:val="00C12A83"/>
    <w:rsid w:val="00C15454"/>
    <w:rsid w:val="00C15D86"/>
    <w:rsid w:val="00C4700F"/>
    <w:rsid w:val="00C51EBB"/>
    <w:rsid w:val="00C54C8D"/>
    <w:rsid w:val="00C609C5"/>
    <w:rsid w:val="00C65B98"/>
    <w:rsid w:val="00C97AB0"/>
    <w:rsid w:val="00CC0738"/>
    <w:rsid w:val="00CD0E14"/>
    <w:rsid w:val="00D00E0F"/>
    <w:rsid w:val="00D03B02"/>
    <w:rsid w:val="00D1547B"/>
    <w:rsid w:val="00D26535"/>
    <w:rsid w:val="00D349D0"/>
    <w:rsid w:val="00D34E72"/>
    <w:rsid w:val="00D635A6"/>
    <w:rsid w:val="00D7415B"/>
    <w:rsid w:val="00D91854"/>
    <w:rsid w:val="00D97348"/>
    <w:rsid w:val="00DD3363"/>
    <w:rsid w:val="00DD43E3"/>
    <w:rsid w:val="00DE0769"/>
    <w:rsid w:val="00DE0C11"/>
    <w:rsid w:val="00DE1EAC"/>
    <w:rsid w:val="00DE3C00"/>
    <w:rsid w:val="00E02F0A"/>
    <w:rsid w:val="00E56719"/>
    <w:rsid w:val="00E71F09"/>
    <w:rsid w:val="00E83472"/>
    <w:rsid w:val="00E96083"/>
    <w:rsid w:val="00EA01CD"/>
    <w:rsid w:val="00EA2CFF"/>
    <w:rsid w:val="00EA4CDB"/>
    <w:rsid w:val="00EB3829"/>
    <w:rsid w:val="00EC69EE"/>
    <w:rsid w:val="00ED0DFE"/>
    <w:rsid w:val="00EF026B"/>
    <w:rsid w:val="00F07A10"/>
    <w:rsid w:val="00F34542"/>
    <w:rsid w:val="00F41440"/>
    <w:rsid w:val="00F603A8"/>
    <w:rsid w:val="00F62F08"/>
    <w:rsid w:val="00FA5C0D"/>
    <w:rsid w:val="00FA630A"/>
    <w:rsid w:val="00FA6D1B"/>
    <w:rsid w:val="00FB3CD1"/>
    <w:rsid w:val="00FC3778"/>
    <w:rsid w:val="00FC5590"/>
    <w:rsid w:val="00FE4AEE"/>
    <w:rsid w:val="283E9BC9"/>
    <w:rsid w:val="29440C58"/>
    <w:rsid w:val="46DCC1FE"/>
    <w:rsid w:val="69671675"/>
    <w:rsid w:val="70C38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783C2"/>
  <w15:docId w15:val="{759CF3F9-0148-4D6D-B3DA-AA142F56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DA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</w:rPr>
  </w:style>
  <w:style w:type="paragraph" w:styleId="stBilgi">
    <w:name w:val="header"/>
    <w:basedOn w:val="Normal"/>
    <w:link w:val="stBilgiChar"/>
    <w:uiPriority w:val="99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stBilgiChar">
    <w:name w:val="Üst Bilgi Char"/>
    <w:link w:val="stBilgi"/>
    <w:uiPriority w:val="99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Altyaz">
    <w:name w:val="Subtitle"/>
    <w:basedOn w:val="Normal"/>
    <w:next w:val="GvdeMetni"/>
    <w:link w:val="AltyazChar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AltyazChar">
    <w:name w:val="Altyazı Char"/>
    <w:link w:val="Altyaz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Normal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Normal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Normal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GvdeMetni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E2DA0"/>
    <w:pPr>
      <w:spacing w:after="120"/>
    </w:pPr>
  </w:style>
  <w:style w:type="character" w:customStyle="1" w:styleId="GvdeMetniChar">
    <w:name w:val="Gövde Metni Char"/>
    <w:link w:val="GvdeMetni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Normal"/>
    <w:rsid w:val="00AE2DA0"/>
    <w:pPr>
      <w:spacing w:before="100" w:beforeAutospacing="1" w:after="100" w:afterAutospacing="1"/>
    </w:pPr>
  </w:style>
  <w:style w:type="character" w:styleId="Kpr">
    <w:name w:val="Hyperlink"/>
    <w:uiPriority w:val="99"/>
    <w:unhideWhenUsed/>
    <w:rsid w:val="00004413"/>
    <w:rPr>
      <w:color w:val="0000FF"/>
      <w:u w:val="single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D97348"/>
    <w:pPr>
      <w:spacing w:after="120"/>
      <w:ind w:left="360"/>
    </w:pPr>
  </w:style>
  <w:style w:type="character" w:customStyle="1" w:styleId="GvdeMetniGirintisiChar">
    <w:name w:val="Gövde Metni Girintisi Char"/>
    <w:link w:val="GvdeMetniGirintisi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table" w:styleId="TabloKlavuzu">
    <w:name w:val="Table Grid"/>
    <w:basedOn w:val="NormalTablo"/>
    <w:uiPriority w:val="59"/>
    <w:rsid w:val="0021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0E0E44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E0E4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*mnazar@gtu.edu.t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354</Words>
  <Characters>2235</Characters>
  <Application>Microsoft Office Word</Application>
  <DocSecurity>0</DocSecurity>
  <Lines>36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Mertcan NAZAR</cp:lastModifiedBy>
  <cp:revision>24</cp:revision>
  <cp:lastPrinted>2024-01-17T05:08:00Z</cp:lastPrinted>
  <dcterms:created xsi:type="dcterms:W3CDTF">2024-01-08T11:06:00Z</dcterms:created>
  <dcterms:modified xsi:type="dcterms:W3CDTF">2024-07-19T08:51:00Z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47f54cc159af051215fd94cba10f6156f61f6d6b5fce96690f199e8865fda0b5</vt:lpwstr>
  </property>
</Properties>
</file>