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9100A" w14:textId="025981B0" w:rsidR="00AE2DA0" w:rsidRPr="00032C3D" w:rsidRDefault="00032C3D" w:rsidP="00032C3D">
      <w:pPr>
        <w:pStyle w:val="TitleOfPaperCover"/>
        <w:rPr>
          <w:rFonts w:eastAsiaTheme="minorEastAsia" w:hint="eastAsia"/>
          <w:b/>
          <w:bCs/>
          <w:sz w:val="28"/>
          <w:szCs w:val="28"/>
          <w:lang w:eastAsia="ja-JP"/>
        </w:rPr>
      </w:pPr>
      <w:r w:rsidRPr="00032C3D">
        <w:rPr>
          <w:b/>
          <w:bCs/>
          <w:sz w:val="28"/>
          <w:szCs w:val="28"/>
        </w:rPr>
        <w:t>Segmentation and Feature Classification of Point Clouds Acquired by</w:t>
      </w:r>
      <w:r>
        <w:rPr>
          <w:rFonts w:ascii="ＭＳ 明朝" w:eastAsia="ＭＳ 明朝" w:hAnsi="ＭＳ 明朝" w:cs="ＭＳ 明朝" w:hint="eastAsia"/>
          <w:b/>
          <w:bCs/>
          <w:sz w:val="28"/>
          <w:szCs w:val="28"/>
          <w:lang w:eastAsia="ja-JP"/>
        </w:rPr>
        <w:t xml:space="preserve">　</w:t>
      </w:r>
      <w:r w:rsidRPr="00032C3D">
        <w:rPr>
          <w:b/>
          <w:bCs/>
          <w:sz w:val="28"/>
          <w:szCs w:val="28"/>
        </w:rPr>
        <w:t>LiDAR-SLAM in Urban Rivers</w:t>
      </w:r>
    </w:p>
    <w:p w14:paraId="5FD9264A" w14:textId="4430CB5C" w:rsidR="00C54C8D" w:rsidRPr="000E0E44" w:rsidRDefault="005B53F3" w:rsidP="00C54C8D">
      <w:pPr>
        <w:spacing w:line="360" w:lineRule="auto"/>
        <w:jc w:val="center"/>
        <w:rPr>
          <w:sz w:val="22"/>
          <w:szCs w:val="22"/>
        </w:rPr>
      </w:pPr>
      <w:r w:rsidRPr="005B53F3">
        <w:rPr>
          <w:sz w:val="22"/>
          <w:szCs w:val="22"/>
        </w:rPr>
        <w:t>Tetsu Yamaguchi</w:t>
      </w:r>
      <w:r w:rsidR="00C54C8D" w:rsidRPr="000E0E44">
        <w:rPr>
          <w:sz w:val="22"/>
          <w:szCs w:val="22"/>
          <w:vertAlign w:val="superscript"/>
        </w:rPr>
        <w:t>1*</w:t>
      </w:r>
      <w:r w:rsidR="00C54C8D" w:rsidRPr="000E0E44">
        <w:rPr>
          <w:sz w:val="22"/>
          <w:szCs w:val="22"/>
        </w:rPr>
        <w:t>,</w:t>
      </w:r>
      <w:r w:rsidR="00D62C0F" w:rsidRPr="00D62C0F">
        <w:t xml:space="preserve"> </w:t>
      </w:r>
      <w:r w:rsidR="00D62C0F" w:rsidRPr="00D62C0F">
        <w:rPr>
          <w:sz w:val="22"/>
          <w:szCs w:val="22"/>
        </w:rPr>
        <w:t>Naoto Kimura</w:t>
      </w:r>
      <w:r w:rsidR="003327C8" w:rsidRPr="000E0E44">
        <w:rPr>
          <w:sz w:val="22"/>
          <w:szCs w:val="22"/>
          <w:vertAlign w:val="superscript"/>
        </w:rPr>
        <w:t>1</w:t>
      </w:r>
      <w:r w:rsidR="00D62C0F">
        <w:rPr>
          <w:rFonts w:ascii="ＭＳ 明朝" w:eastAsia="ＭＳ 明朝" w:hAnsi="ＭＳ 明朝" w:cs="ＭＳ 明朝" w:hint="eastAsia"/>
          <w:sz w:val="22"/>
          <w:szCs w:val="22"/>
          <w:lang w:eastAsia="ja-JP"/>
        </w:rPr>
        <w:t>,</w:t>
      </w:r>
      <w:r w:rsidR="00C54C8D" w:rsidRPr="000E0E44">
        <w:rPr>
          <w:sz w:val="22"/>
          <w:szCs w:val="22"/>
        </w:rPr>
        <w:t xml:space="preserve"> </w:t>
      </w:r>
      <w:r w:rsidR="0072776F" w:rsidRPr="0072776F">
        <w:rPr>
          <w:sz w:val="22"/>
          <w:szCs w:val="22"/>
        </w:rPr>
        <w:t>Takeshi Komori</w:t>
      </w:r>
      <w:r w:rsidR="00C54C8D" w:rsidRPr="000E0E44">
        <w:rPr>
          <w:sz w:val="22"/>
          <w:szCs w:val="22"/>
          <w:vertAlign w:val="superscript"/>
        </w:rPr>
        <w:t>2</w:t>
      </w:r>
      <w:r w:rsidR="00C54C8D" w:rsidRPr="000E0E44">
        <w:rPr>
          <w:sz w:val="22"/>
          <w:szCs w:val="22"/>
        </w:rPr>
        <w:t xml:space="preserve">, </w:t>
      </w:r>
      <w:r w:rsidR="0072776F" w:rsidRPr="0072776F">
        <w:rPr>
          <w:sz w:val="22"/>
          <w:szCs w:val="22"/>
        </w:rPr>
        <w:t>Nobuaki Kubo</w:t>
      </w:r>
      <w:r w:rsidR="0072776F">
        <w:rPr>
          <w:sz w:val="22"/>
          <w:szCs w:val="22"/>
          <w:vertAlign w:val="superscript"/>
        </w:rPr>
        <w:t>2</w:t>
      </w:r>
      <w:r w:rsidR="0072776F">
        <w:rPr>
          <w:rFonts w:eastAsiaTheme="minorEastAsia" w:hint="eastAsia"/>
          <w:sz w:val="22"/>
          <w:szCs w:val="22"/>
          <w:lang w:eastAsia="ja-JP"/>
        </w:rPr>
        <w:t xml:space="preserve">, </w:t>
      </w:r>
      <w:proofErr w:type="spellStart"/>
      <w:r w:rsidR="00652011" w:rsidRPr="00652011">
        <w:rPr>
          <w:rFonts w:eastAsiaTheme="minorEastAsia"/>
          <w:sz w:val="22"/>
          <w:szCs w:val="22"/>
          <w:lang w:eastAsia="ja-JP"/>
        </w:rPr>
        <w:t>Etsuro</w:t>
      </w:r>
      <w:proofErr w:type="spellEnd"/>
      <w:r w:rsidR="00652011" w:rsidRPr="00652011">
        <w:rPr>
          <w:rFonts w:eastAsiaTheme="minorEastAsia"/>
          <w:sz w:val="22"/>
          <w:szCs w:val="22"/>
          <w:lang w:eastAsia="ja-JP"/>
        </w:rPr>
        <w:t xml:space="preserve"> Shimizu</w:t>
      </w:r>
      <w:r w:rsidR="00652011">
        <w:rPr>
          <w:sz w:val="22"/>
          <w:szCs w:val="22"/>
          <w:vertAlign w:val="superscript"/>
        </w:rPr>
        <w:t>2</w:t>
      </w:r>
      <w:r w:rsidR="00652011">
        <w:rPr>
          <w:rFonts w:eastAsiaTheme="minorEastAsia" w:hint="eastAsia"/>
          <w:sz w:val="22"/>
          <w:szCs w:val="22"/>
          <w:lang w:eastAsia="ja-JP"/>
        </w:rPr>
        <w:t xml:space="preserve">, </w:t>
      </w:r>
      <w:r w:rsidR="00C633F1" w:rsidRPr="00C633F1">
        <w:rPr>
          <w:sz w:val="22"/>
          <w:szCs w:val="22"/>
        </w:rPr>
        <w:t>Masafumi Nakagawa</w:t>
      </w:r>
      <w:r w:rsidR="00C54C8D" w:rsidRPr="000E0E44">
        <w:rPr>
          <w:sz w:val="22"/>
          <w:szCs w:val="22"/>
          <w:vertAlign w:val="superscript"/>
        </w:rPr>
        <w:t>1</w:t>
      </w:r>
    </w:p>
    <w:p w14:paraId="756C573A" w14:textId="010AD922" w:rsidR="005F381C" w:rsidRPr="00050368" w:rsidRDefault="005F381C" w:rsidP="005F381C">
      <w:pPr>
        <w:spacing w:line="360" w:lineRule="auto"/>
        <w:jc w:val="center"/>
        <w:rPr>
          <w:rFonts w:eastAsiaTheme="minorEastAsia"/>
          <w:sz w:val="22"/>
          <w:szCs w:val="22"/>
          <w:lang w:eastAsia="ja-JP"/>
        </w:rPr>
      </w:pPr>
      <w:r w:rsidRPr="005F381C">
        <w:rPr>
          <w:sz w:val="22"/>
          <w:szCs w:val="22"/>
          <w:vertAlign w:val="superscript"/>
        </w:rPr>
        <w:t>1</w:t>
      </w:r>
      <w:r w:rsidR="00F042A0" w:rsidRPr="00F042A0">
        <w:rPr>
          <w:sz w:val="22"/>
          <w:szCs w:val="22"/>
        </w:rPr>
        <w:t>Shibaura Institute of Technology</w:t>
      </w:r>
      <w:r w:rsidR="007C6E2F">
        <w:rPr>
          <w:rFonts w:eastAsiaTheme="minorEastAsia" w:hint="eastAsia"/>
          <w:sz w:val="22"/>
          <w:szCs w:val="22"/>
          <w:lang w:eastAsia="ja-JP"/>
        </w:rPr>
        <w:t>, J</w:t>
      </w:r>
      <w:r w:rsidR="00FC04A9">
        <w:rPr>
          <w:rFonts w:eastAsiaTheme="minorEastAsia" w:hint="eastAsia"/>
          <w:sz w:val="22"/>
          <w:szCs w:val="22"/>
          <w:lang w:eastAsia="ja-JP"/>
        </w:rPr>
        <w:t>apan</w:t>
      </w:r>
    </w:p>
    <w:p w14:paraId="585B3352" w14:textId="67F635C9" w:rsidR="005F381C" w:rsidRPr="005F381C" w:rsidRDefault="005F381C" w:rsidP="003C4BA6">
      <w:pPr>
        <w:spacing w:line="360" w:lineRule="auto"/>
        <w:jc w:val="center"/>
        <w:rPr>
          <w:sz w:val="22"/>
          <w:szCs w:val="22"/>
        </w:rPr>
      </w:pPr>
      <w:r w:rsidRPr="005F381C">
        <w:rPr>
          <w:sz w:val="22"/>
          <w:szCs w:val="22"/>
          <w:vertAlign w:val="superscript"/>
        </w:rPr>
        <w:t>2</w:t>
      </w:r>
      <w:r w:rsidR="003C4BA6" w:rsidRPr="003C4BA6">
        <w:rPr>
          <w:sz w:val="22"/>
          <w:szCs w:val="22"/>
        </w:rPr>
        <w:t>Tokyo University of Marine Science and</w:t>
      </w:r>
      <w:r w:rsidR="003C4BA6">
        <w:rPr>
          <w:rFonts w:eastAsiaTheme="minorEastAsia" w:hint="eastAsia"/>
          <w:sz w:val="22"/>
          <w:szCs w:val="22"/>
          <w:lang w:eastAsia="ja-JP"/>
        </w:rPr>
        <w:t xml:space="preserve"> </w:t>
      </w:r>
      <w:r w:rsidR="003C4BA6" w:rsidRPr="003C4BA6">
        <w:rPr>
          <w:sz w:val="22"/>
          <w:szCs w:val="22"/>
        </w:rPr>
        <w:t>Technology</w:t>
      </w:r>
      <w:r w:rsidR="007C6E2F">
        <w:rPr>
          <w:rFonts w:eastAsiaTheme="minorEastAsia" w:hint="eastAsia"/>
          <w:sz w:val="22"/>
          <w:szCs w:val="22"/>
          <w:lang w:eastAsia="ja-JP"/>
        </w:rPr>
        <w:t>, J</w:t>
      </w:r>
      <w:r w:rsidR="00FC04A9">
        <w:rPr>
          <w:rFonts w:eastAsiaTheme="minorEastAsia" w:hint="eastAsia"/>
          <w:sz w:val="22"/>
          <w:szCs w:val="22"/>
          <w:lang w:eastAsia="ja-JP"/>
        </w:rPr>
        <w:t>apan</w:t>
      </w:r>
    </w:p>
    <w:p w14:paraId="7E29DCE1" w14:textId="7A8F10C5" w:rsidR="00C54C8D" w:rsidRPr="000E0E44" w:rsidRDefault="00000000" w:rsidP="00C54C8D">
      <w:pPr>
        <w:spacing w:line="360" w:lineRule="auto"/>
        <w:jc w:val="center"/>
        <w:rPr>
          <w:sz w:val="22"/>
          <w:szCs w:val="22"/>
        </w:rPr>
      </w:pPr>
      <w:hyperlink r:id="rId7" w:history="1">
        <w:r w:rsidR="00386E6F" w:rsidRPr="00C85517">
          <w:rPr>
            <w:rStyle w:val="aa"/>
            <w:sz w:val="22"/>
            <w:szCs w:val="22"/>
          </w:rPr>
          <w:t>*</w:t>
        </w:r>
        <w:r w:rsidR="00386E6F" w:rsidRPr="00C85517">
          <w:rPr>
            <w:rStyle w:val="aa"/>
            <w:rFonts w:eastAsiaTheme="minorEastAsia" w:hint="eastAsia"/>
            <w:sz w:val="22"/>
            <w:szCs w:val="22"/>
            <w:lang w:eastAsia="ja-JP"/>
          </w:rPr>
          <w:t>mh23033@shibaura-it.ac.jp</w:t>
        </w:r>
      </w:hyperlink>
      <w:r w:rsidR="00C54C8D" w:rsidRPr="000E0E44">
        <w:rPr>
          <w:sz w:val="22"/>
          <w:szCs w:val="22"/>
        </w:rPr>
        <w:t xml:space="preserve">  </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5BA4D52C" w:rsidR="002C7DBB" w:rsidRPr="00AF3091" w:rsidRDefault="00E9642C" w:rsidP="00AF3091">
      <w:pPr>
        <w:pStyle w:val="AbstractText"/>
        <w:spacing w:line="276" w:lineRule="auto"/>
        <w:jc w:val="both"/>
        <w:rPr>
          <w:rFonts w:eastAsiaTheme="minorEastAsia"/>
          <w:iCs/>
          <w:szCs w:val="24"/>
          <w:lang w:eastAsia="ja-JP"/>
        </w:rPr>
      </w:pPr>
      <w:r w:rsidRPr="00AF3091">
        <w:rPr>
          <w:iCs/>
          <w:szCs w:val="24"/>
        </w:rPr>
        <w:t xml:space="preserve">In urban crowded and narrow rivers, </w:t>
      </w:r>
      <w:r w:rsidR="000F6B66" w:rsidRPr="000F6B66">
        <w:rPr>
          <w:iCs/>
          <w:szCs w:val="24"/>
        </w:rPr>
        <w:t>high-resolution</w:t>
      </w:r>
      <w:r w:rsidRPr="00AF3091">
        <w:rPr>
          <w:iCs/>
          <w:szCs w:val="24"/>
        </w:rPr>
        <w:t xml:space="preserve"> 3D maps can assist the navigation of autonomous boats with GNSS positioning and 3D scanning. In Japan, the Ministry of Land, Infrastructure, Transport and Tourism (MLIT) is promoting the "project PLATEAU", which is a project to develop 3D maps of urban</w:t>
      </w:r>
      <w:r w:rsidR="005B270A" w:rsidRPr="00AF3091">
        <w:rPr>
          <w:rFonts w:eastAsiaTheme="minorEastAsia"/>
          <w:iCs/>
          <w:szCs w:val="24"/>
          <w:lang w:eastAsia="ja-JP"/>
        </w:rPr>
        <w:t xml:space="preserve"> river</w:t>
      </w:r>
      <w:r w:rsidRPr="00AF3091">
        <w:rPr>
          <w:iCs/>
          <w:szCs w:val="24"/>
        </w:rPr>
        <w:t xml:space="preserve"> areas. However, compared to land areas such as roads and structures, 3D mapping of river areas is still difficult to obtain data, and is still insufficient in many aspects. Therefore, this study aims to develop a map of urban rivers</w:t>
      </w:r>
      <w:r w:rsidR="009D6EE6" w:rsidRPr="00AF3091">
        <w:rPr>
          <w:rFonts w:eastAsiaTheme="minorEastAsia"/>
          <w:iCs/>
          <w:szCs w:val="24"/>
          <w:lang w:eastAsia="ja-JP"/>
        </w:rPr>
        <w:t xml:space="preserve"> and </w:t>
      </w:r>
      <w:r w:rsidR="00BD435F" w:rsidRPr="00AF3091">
        <w:rPr>
          <w:rFonts w:eastAsiaTheme="minorEastAsia"/>
          <w:iCs/>
          <w:szCs w:val="24"/>
          <w:lang w:eastAsia="ja-JP"/>
        </w:rPr>
        <w:t xml:space="preserve">implement </w:t>
      </w:r>
      <w:r w:rsidR="00B55EAF" w:rsidRPr="00AF3091">
        <w:rPr>
          <w:rFonts w:eastAsiaTheme="minorEastAsia"/>
          <w:iCs/>
          <w:szCs w:val="24"/>
          <w:lang w:eastAsia="ja-JP"/>
        </w:rPr>
        <w:t>our proposed methodology</w:t>
      </w:r>
      <w:r w:rsidR="00BD435F" w:rsidRPr="00AF3091">
        <w:rPr>
          <w:rFonts w:eastAsiaTheme="minorEastAsia"/>
          <w:iCs/>
          <w:szCs w:val="24"/>
          <w:lang w:eastAsia="ja-JP"/>
        </w:rPr>
        <w:t xml:space="preserve"> on autonomous boat</w:t>
      </w:r>
      <w:r w:rsidR="00FC3A69" w:rsidRPr="00AF3091">
        <w:rPr>
          <w:rFonts w:eastAsiaTheme="minorEastAsia"/>
          <w:iCs/>
          <w:szCs w:val="24"/>
          <w:lang w:eastAsia="ja-JP"/>
        </w:rPr>
        <w:t>s</w:t>
      </w:r>
      <w:r w:rsidRPr="00AF3091">
        <w:rPr>
          <w:iCs/>
          <w:szCs w:val="24"/>
        </w:rPr>
        <w:t>.</w:t>
      </w:r>
      <w:r w:rsidR="00CD0E14" w:rsidRPr="00AF3091">
        <w:rPr>
          <w:iCs/>
          <w:szCs w:val="24"/>
        </w:rPr>
        <w:t xml:space="preserve"> </w:t>
      </w:r>
      <w:r w:rsidR="00DC1C06" w:rsidRPr="00AF3091">
        <w:rPr>
          <w:iCs/>
          <w:szCs w:val="24"/>
        </w:rPr>
        <w:t xml:space="preserve">In this study, we proposed a method for </w:t>
      </w:r>
      <w:r w:rsidR="006C4A6F">
        <w:rPr>
          <w:rFonts w:eastAsiaTheme="minorEastAsia" w:hint="eastAsia"/>
          <w:iCs/>
          <w:szCs w:val="24"/>
          <w:lang w:eastAsia="ja-JP"/>
        </w:rPr>
        <w:t>the</w:t>
      </w:r>
      <w:r w:rsidR="00DC1C06">
        <w:rPr>
          <w:rFonts w:eastAsiaTheme="minorEastAsia"/>
          <w:iCs/>
          <w:szCs w:val="24"/>
          <w:lang w:eastAsia="ja-JP"/>
        </w:rPr>
        <w:t xml:space="preserve"> </w:t>
      </w:r>
      <w:r w:rsidR="00DC1C06" w:rsidRPr="00AF3091">
        <w:rPr>
          <w:iCs/>
          <w:szCs w:val="24"/>
        </w:rPr>
        <w:t xml:space="preserve">segmentation of point cloud data acquired by </w:t>
      </w:r>
      <w:r w:rsidR="007873A8">
        <w:rPr>
          <w:rFonts w:eastAsiaTheme="minorEastAsia" w:hint="eastAsia"/>
          <w:iCs/>
          <w:szCs w:val="24"/>
          <w:lang w:eastAsia="ja-JP"/>
        </w:rPr>
        <w:t>a han</w:t>
      </w:r>
      <w:r w:rsidR="00DC1C06" w:rsidRPr="00AF3091">
        <w:rPr>
          <w:iCs/>
          <w:szCs w:val="24"/>
        </w:rPr>
        <w:t xml:space="preserve">dheld SLAM-LiDAR </w:t>
      </w:r>
      <w:r w:rsidR="006E50FE" w:rsidRPr="006E50FE">
        <w:rPr>
          <w:iCs/>
          <w:szCs w:val="24"/>
        </w:rPr>
        <w:t xml:space="preserve">and water-borne Mobile Mapping System (MMS) </w:t>
      </w:r>
      <w:r w:rsidR="00DC1C06" w:rsidRPr="00AF3091">
        <w:rPr>
          <w:iCs/>
          <w:szCs w:val="24"/>
        </w:rPr>
        <w:t>on a river as a step in the mapping of urban rivers.</w:t>
      </w:r>
      <w:r w:rsidR="00DC1C06" w:rsidRPr="00AF3091">
        <w:rPr>
          <w:rFonts w:eastAsiaTheme="minorEastAsia"/>
          <w:iCs/>
          <w:szCs w:val="24"/>
          <w:lang w:eastAsia="ja-JP"/>
        </w:rPr>
        <w:t xml:space="preserve"> </w:t>
      </w:r>
      <w:r w:rsidR="00AF597D" w:rsidRPr="00AF3091">
        <w:rPr>
          <w:rFonts w:eastAsiaTheme="minorEastAsia"/>
          <w:iCs/>
          <w:szCs w:val="24"/>
          <w:lang w:eastAsia="ja-JP"/>
        </w:rPr>
        <w:t xml:space="preserve">The proposed methodology consists of two steps. The first step is </w:t>
      </w:r>
      <w:proofErr w:type="gramStart"/>
      <w:r w:rsidR="00A6034E" w:rsidRPr="00A6034E">
        <w:rPr>
          <w:rFonts w:eastAsiaTheme="minorEastAsia"/>
          <w:iCs/>
          <w:szCs w:val="24"/>
          <w:lang w:eastAsia="ja-JP"/>
        </w:rPr>
        <w:t>point</w:t>
      </w:r>
      <w:proofErr w:type="gramEnd"/>
      <w:r w:rsidR="00A6034E" w:rsidRPr="00A6034E">
        <w:rPr>
          <w:rFonts w:eastAsiaTheme="minorEastAsia"/>
          <w:iCs/>
          <w:szCs w:val="24"/>
          <w:lang w:eastAsia="ja-JP"/>
        </w:rPr>
        <w:t xml:space="preserve"> cloud acquisition using</w:t>
      </w:r>
      <w:r w:rsidR="00AF597D" w:rsidRPr="00AF3091">
        <w:rPr>
          <w:rFonts w:eastAsiaTheme="minorEastAsia"/>
          <w:iCs/>
          <w:szCs w:val="24"/>
          <w:lang w:eastAsia="ja-JP"/>
        </w:rPr>
        <w:t xml:space="preserve"> </w:t>
      </w:r>
      <w:r w:rsidR="00181CB5">
        <w:rPr>
          <w:rFonts w:eastAsiaTheme="minorEastAsia" w:hint="eastAsia"/>
          <w:iCs/>
          <w:szCs w:val="24"/>
          <w:lang w:eastAsia="ja-JP"/>
        </w:rPr>
        <w:t>a h</w:t>
      </w:r>
      <w:r w:rsidR="00C60199" w:rsidRPr="00AF3091">
        <w:rPr>
          <w:rFonts w:eastAsiaTheme="minorEastAsia"/>
          <w:iCs/>
          <w:szCs w:val="24"/>
          <w:lang w:eastAsia="ja-JP"/>
        </w:rPr>
        <w:t xml:space="preserve">andheld SLAM-LiDAR and </w:t>
      </w:r>
      <w:r w:rsidR="00B501FC">
        <w:rPr>
          <w:rFonts w:eastAsiaTheme="minorEastAsia" w:hint="eastAsia"/>
          <w:iCs/>
          <w:szCs w:val="24"/>
          <w:lang w:eastAsia="ja-JP"/>
        </w:rPr>
        <w:t>water</w:t>
      </w:r>
      <w:r w:rsidR="00780515">
        <w:rPr>
          <w:rFonts w:eastAsiaTheme="minorEastAsia" w:hint="eastAsia"/>
          <w:iCs/>
          <w:szCs w:val="24"/>
          <w:lang w:eastAsia="ja-JP"/>
        </w:rPr>
        <w:t>-</w:t>
      </w:r>
      <w:r w:rsidR="00EF22F7">
        <w:rPr>
          <w:rFonts w:eastAsiaTheme="minorEastAsia" w:hint="eastAsia"/>
          <w:iCs/>
          <w:szCs w:val="24"/>
          <w:lang w:eastAsia="ja-JP"/>
        </w:rPr>
        <w:t xml:space="preserve">borne </w:t>
      </w:r>
      <w:r w:rsidR="00AF597D" w:rsidRPr="00AF3091">
        <w:rPr>
          <w:rFonts w:eastAsiaTheme="minorEastAsia"/>
          <w:iCs/>
          <w:szCs w:val="24"/>
          <w:lang w:eastAsia="ja-JP"/>
        </w:rPr>
        <w:t>MMS o</w:t>
      </w:r>
      <w:r w:rsidR="00EE0AF4">
        <w:rPr>
          <w:rFonts w:eastAsiaTheme="minorEastAsia" w:hint="eastAsia"/>
          <w:iCs/>
          <w:szCs w:val="24"/>
          <w:lang w:eastAsia="ja-JP"/>
        </w:rPr>
        <w:t>n</w:t>
      </w:r>
      <w:r w:rsidR="00AF597D" w:rsidRPr="00AF3091">
        <w:rPr>
          <w:rFonts w:eastAsiaTheme="minorEastAsia"/>
          <w:iCs/>
          <w:szCs w:val="24"/>
          <w:lang w:eastAsia="ja-JP"/>
        </w:rPr>
        <w:t xml:space="preserve"> </w:t>
      </w:r>
      <w:r w:rsidR="00292A36">
        <w:rPr>
          <w:rFonts w:eastAsiaTheme="minorEastAsia" w:hint="eastAsia"/>
          <w:iCs/>
          <w:szCs w:val="24"/>
          <w:lang w:eastAsia="ja-JP"/>
        </w:rPr>
        <w:t xml:space="preserve">a </w:t>
      </w:r>
      <w:r w:rsidR="00AF597D" w:rsidRPr="00AF3091">
        <w:rPr>
          <w:rFonts w:eastAsiaTheme="minorEastAsia"/>
          <w:iCs/>
          <w:szCs w:val="24"/>
          <w:lang w:eastAsia="ja-JP"/>
        </w:rPr>
        <w:t xml:space="preserve">boat in </w:t>
      </w:r>
      <w:r w:rsidR="00563B77">
        <w:rPr>
          <w:rFonts w:eastAsiaTheme="minorEastAsia" w:hint="eastAsia"/>
          <w:iCs/>
          <w:szCs w:val="24"/>
          <w:lang w:eastAsia="ja-JP"/>
        </w:rPr>
        <w:t>ur</w:t>
      </w:r>
      <w:r w:rsidR="00C77DBE">
        <w:rPr>
          <w:rFonts w:eastAsiaTheme="minorEastAsia" w:hint="eastAsia"/>
          <w:iCs/>
          <w:szCs w:val="24"/>
          <w:lang w:eastAsia="ja-JP"/>
        </w:rPr>
        <w:t xml:space="preserve">ban river </w:t>
      </w:r>
      <w:r w:rsidR="00AF597D" w:rsidRPr="00AF3091">
        <w:rPr>
          <w:rFonts w:eastAsiaTheme="minorEastAsia"/>
          <w:iCs/>
          <w:szCs w:val="24"/>
          <w:lang w:eastAsia="ja-JP"/>
        </w:rPr>
        <w:t xml:space="preserve">environments where GNSS signals </w:t>
      </w:r>
      <w:r w:rsidR="00BD18E5" w:rsidRPr="00BD18E5">
        <w:rPr>
          <w:rFonts w:eastAsiaTheme="minorEastAsia"/>
          <w:iCs/>
          <w:szCs w:val="24"/>
          <w:lang w:eastAsia="ja-JP"/>
        </w:rPr>
        <w:t>are unstably</w:t>
      </w:r>
      <w:r w:rsidR="00AF597D" w:rsidRPr="00AF3091">
        <w:rPr>
          <w:rFonts w:eastAsiaTheme="minorEastAsia"/>
          <w:iCs/>
          <w:szCs w:val="24"/>
          <w:lang w:eastAsia="ja-JP"/>
        </w:rPr>
        <w:t xml:space="preserve"> received. </w:t>
      </w:r>
      <w:r w:rsidR="00E21954" w:rsidRPr="00AF3091">
        <w:rPr>
          <w:rFonts w:eastAsiaTheme="minorEastAsia"/>
          <w:iCs/>
          <w:szCs w:val="24"/>
          <w:lang w:eastAsia="ja-JP"/>
        </w:rPr>
        <w:t xml:space="preserve">The second step </w:t>
      </w:r>
      <w:r w:rsidR="007B6152" w:rsidRPr="00AF3091">
        <w:rPr>
          <w:rFonts w:eastAsiaTheme="minorEastAsia"/>
          <w:iCs/>
          <w:szCs w:val="24"/>
          <w:lang w:eastAsia="ja-JP"/>
        </w:rPr>
        <w:t>is a</w:t>
      </w:r>
      <w:r w:rsidR="00E21954" w:rsidRPr="00AF3091">
        <w:rPr>
          <w:rFonts w:eastAsiaTheme="minorEastAsia"/>
          <w:iCs/>
          <w:szCs w:val="24"/>
          <w:lang w:eastAsia="ja-JP"/>
        </w:rPr>
        <w:t xml:space="preserve"> semantic segmentation </w:t>
      </w:r>
      <w:r w:rsidR="00A62692" w:rsidRPr="00AF3091">
        <w:rPr>
          <w:rFonts w:eastAsiaTheme="minorEastAsia"/>
          <w:iCs/>
          <w:szCs w:val="24"/>
          <w:lang w:eastAsia="ja-JP"/>
        </w:rPr>
        <w:t>of</w:t>
      </w:r>
      <w:r w:rsidR="00E21954" w:rsidRPr="00AF3091">
        <w:rPr>
          <w:rFonts w:eastAsiaTheme="minorEastAsia"/>
          <w:iCs/>
          <w:szCs w:val="24"/>
          <w:lang w:eastAsia="ja-JP"/>
        </w:rPr>
        <w:t xml:space="preserve"> the</w:t>
      </w:r>
      <w:r w:rsidR="00966559">
        <w:rPr>
          <w:rFonts w:eastAsiaTheme="minorEastAsia" w:hint="eastAsia"/>
          <w:iCs/>
          <w:szCs w:val="24"/>
          <w:lang w:eastAsia="ja-JP"/>
        </w:rPr>
        <w:t xml:space="preserve"> </w:t>
      </w:r>
      <w:r w:rsidR="00A177DC" w:rsidRPr="00A177DC">
        <w:rPr>
          <w:rFonts w:eastAsiaTheme="minorEastAsia"/>
          <w:iCs/>
          <w:szCs w:val="24"/>
          <w:lang w:eastAsia="ja-JP"/>
        </w:rPr>
        <w:t>acquired</w:t>
      </w:r>
      <w:r w:rsidR="00E21954" w:rsidRPr="00AF3091">
        <w:rPr>
          <w:rFonts w:eastAsiaTheme="minorEastAsia"/>
          <w:iCs/>
          <w:szCs w:val="24"/>
          <w:lang w:eastAsia="ja-JP"/>
        </w:rPr>
        <w:t xml:space="preserve"> point clouds</w:t>
      </w:r>
      <w:r w:rsidR="00987C9F" w:rsidRPr="00AF3091">
        <w:rPr>
          <w:rFonts w:eastAsiaTheme="minorEastAsia"/>
          <w:iCs/>
          <w:szCs w:val="24"/>
          <w:lang w:eastAsia="ja-JP"/>
        </w:rPr>
        <w:t xml:space="preserve"> </w:t>
      </w:r>
      <w:r w:rsidR="00A177DC">
        <w:rPr>
          <w:rFonts w:eastAsiaTheme="minorEastAsia" w:hint="eastAsia"/>
          <w:iCs/>
          <w:szCs w:val="24"/>
          <w:lang w:eastAsia="ja-JP"/>
        </w:rPr>
        <w:t>to be used</w:t>
      </w:r>
      <w:r w:rsidR="00987C9F" w:rsidRPr="00AF3091">
        <w:rPr>
          <w:rFonts w:eastAsiaTheme="minorEastAsia"/>
          <w:iCs/>
          <w:szCs w:val="24"/>
          <w:lang w:eastAsia="ja-JP"/>
        </w:rPr>
        <w:t xml:space="preserve"> for </w:t>
      </w:r>
      <w:r w:rsidR="00110815">
        <w:rPr>
          <w:rFonts w:eastAsiaTheme="minorEastAsia" w:hint="eastAsia"/>
          <w:iCs/>
          <w:szCs w:val="24"/>
          <w:lang w:eastAsia="ja-JP"/>
        </w:rPr>
        <w:t>the</w:t>
      </w:r>
      <w:r w:rsidR="00987C9F" w:rsidRPr="00AF3091">
        <w:rPr>
          <w:rFonts w:eastAsiaTheme="minorEastAsia"/>
          <w:iCs/>
          <w:szCs w:val="24"/>
          <w:lang w:eastAsia="ja-JP"/>
        </w:rPr>
        <w:t xml:space="preserve"> </w:t>
      </w:r>
      <w:r w:rsidR="001E3913" w:rsidRPr="00AF3091">
        <w:rPr>
          <w:rFonts w:eastAsiaTheme="minorEastAsia"/>
          <w:iCs/>
          <w:szCs w:val="24"/>
          <w:lang w:eastAsia="ja-JP"/>
        </w:rPr>
        <w:t xml:space="preserve">Geographic Information System </w:t>
      </w:r>
      <w:r w:rsidR="000B7C77" w:rsidRPr="00AF3091">
        <w:rPr>
          <w:rFonts w:eastAsiaTheme="minorEastAsia"/>
          <w:iCs/>
          <w:szCs w:val="24"/>
          <w:lang w:eastAsia="ja-JP"/>
        </w:rPr>
        <w:t>(</w:t>
      </w:r>
      <w:r w:rsidR="001E3913" w:rsidRPr="00AF3091">
        <w:rPr>
          <w:rFonts w:eastAsiaTheme="minorEastAsia"/>
          <w:iCs/>
          <w:szCs w:val="24"/>
          <w:lang w:eastAsia="ja-JP"/>
        </w:rPr>
        <w:t>GIS</w:t>
      </w:r>
      <w:r w:rsidR="000B7C77" w:rsidRPr="00AF3091">
        <w:rPr>
          <w:rFonts w:eastAsiaTheme="minorEastAsia"/>
          <w:iCs/>
          <w:szCs w:val="24"/>
          <w:lang w:eastAsia="ja-JP"/>
        </w:rPr>
        <w:t>)</w:t>
      </w:r>
      <w:r w:rsidR="00E21954" w:rsidRPr="00AF3091">
        <w:rPr>
          <w:rFonts w:eastAsiaTheme="minorEastAsia"/>
          <w:iCs/>
          <w:szCs w:val="24"/>
          <w:lang w:eastAsia="ja-JP"/>
        </w:rPr>
        <w:t xml:space="preserve">. In </w:t>
      </w:r>
      <w:r w:rsidR="001F5CE9">
        <w:rPr>
          <w:rFonts w:eastAsiaTheme="minorEastAsia" w:hint="eastAsia"/>
          <w:iCs/>
          <w:szCs w:val="24"/>
          <w:lang w:eastAsia="ja-JP"/>
        </w:rPr>
        <w:t>our e</w:t>
      </w:r>
      <w:r w:rsidR="00C8529F">
        <w:rPr>
          <w:rFonts w:eastAsiaTheme="minorEastAsia" w:hint="eastAsia"/>
          <w:iCs/>
          <w:szCs w:val="24"/>
          <w:lang w:eastAsia="ja-JP"/>
        </w:rPr>
        <w:t>xperiments</w:t>
      </w:r>
      <w:r w:rsidR="00E21954" w:rsidRPr="00AF3091">
        <w:rPr>
          <w:rFonts w:eastAsiaTheme="minorEastAsia"/>
          <w:iCs/>
          <w:szCs w:val="24"/>
          <w:lang w:eastAsia="ja-JP"/>
        </w:rPr>
        <w:t>,</w:t>
      </w:r>
      <w:r w:rsidR="004C626C">
        <w:rPr>
          <w:rFonts w:eastAsiaTheme="minorEastAsia" w:hint="eastAsia"/>
          <w:iCs/>
          <w:szCs w:val="24"/>
          <w:lang w:eastAsia="ja-JP"/>
        </w:rPr>
        <w:t xml:space="preserve"> we c</w:t>
      </w:r>
      <w:r w:rsidR="003C74C5">
        <w:rPr>
          <w:rFonts w:eastAsiaTheme="minorEastAsia" w:hint="eastAsia"/>
          <w:iCs/>
          <w:szCs w:val="24"/>
          <w:lang w:eastAsia="ja-JP"/>
        </w:rPr>
        <w:t>onf</w:t>
      </w:r>
      <w:r w:rsidR="00852A31">
        <w:rPr>
          <w:rFonts w:eastAsiaTheme="minorEastAsia" w:hint="eastAsia"/>
          <w:iCs/>
          <w:szCs w:val="24"/>
          <w:lang w:eastAsia="ja-JP"/>
        </w:rPr>
        <w:t>irmed</w:t>
      </w:r>
      <w:r w:rsidR="00E21954" w:rsidRPr="00AF3091">
        <w:rPr>
          <w:rFonts w:eastAsiaTheme="minorEastAsia"/>
          <w:iCs/>
          <w:szCs w:val="24"/>
          <w:lang w:eastAsia="ja-JP"/>
        </w:rPr>
        <w:t xml:space="preserve"> </w:t>
      </w:r>
      <w:r w:rsidR="00E62E61">
        <w:rPr>
          <w:rFonts w:eastAsiaTheme="minorEastAsia" w:hint="eastAsia"/>
          <w:iCs/>
          <w:szCs w:val="24"/>
          <w:lang w:eastAsia="ja-JP"/>
        </w:rPr>
        <w:t xml:space="preserve">that </w:t>
      </w:r>
      <w:r w:rsidR="00EB4F38" w:rsidRPr="00AF3091">
        <w:rPr>
          <w:rFonts w:eastAsiaTheme="minorEastAsia"/>
          <w:iCs/>
          <w:szCs w:val="24"/>
          <w:lang w:eastAsia="ja-JP"/>
        </w:rPr>
        <w:t>revetments</w:t>
      </w:r>
      <w:r w:rsidR="00735AEE">
        <w:rPr>
          <w:rFonts w:eastAsiaTheme="minorEastAsia" w:hint="eastAsia"/>
          <w:iCs/>
          <w:szCs w:val="24"/>
          <w:lang w:eastAsia="ja-JP"/>
        </w:rPr>
        <w:t>,</w:t>
      </w:r>
      <w:r w:rsidR="00770E47" w:rsidRPr="00770E47">
        <w:rPr>
          <w:szCs w:val="24"/>
        </w:rPr>
        <w:t xml:space="preserve"> </w:t>
      </w:r>
      <w:r w:rsidR="00770E47">
        <w:rPr>
          <w:rFonts w:eastAsiaTheme="minorEastAsia" w:hint="eastAsia"/>
          <w:iCs/>
          <w:szCs w:val="24"/>
          <w:lang w:eastAsia="ja-JP"/>
        </w:rPr>
        <w:t>r</w:t>
      </w:r>
      <w:r w:rsidR="00770E47" w:rsidRPr="00770E47">
        <w:rPr>
          <w:rFonts w:eastAsiaTheme="minorEastAsia"/>
          <w:iCs/>
          <w:szCs w:val="24"/>
          <w:lang w:eastAsia="ja-JP"/>
        </w:rPr>
        <w:t>iver crossing structure</w:t>
      </w:r>
      <w:r w:rsidR="00E62E61">
        <w:rPr>
          <w:rFonts w:eastAsiaTheme="minorEastAsia" w:hint="eastAsia"/>
          <w:iCs/>
          <w:szCs w:val="24"/>
          <w:lang w:eastAsia="ja-JP"/>
        </w:rPr>
        <w:t>s</w:t>
      </w:r>
      <w:r w:rsidR="00770E47">
        <w:rPr>
          <w:rFonts w:eastAsiaTheme="minorEastAsia" w:hint="eastAsia"/>
          <w:iCs/>
          <w:szCs w:val="24"/>
          <w:lang w:eastAsia="ja-JP"/>
        </w:rPr>
        <w:t>,</w:t>
      </w:r>
      <w:r w:rsidR="00EB4F38" w:rsidRPr="00AF3091">
        <w:rPr>
          <w:rFonts w:eastAsiaTheme="minorEastAsia"/>
          <w:iCs/>
          <w:szCs w:val="24"/>
          <w:lang w:eastAsia="ja-JP"/>
        </w:rPr>
        <w:t xml:space="preserve"> and piers of urban expressways</w:t>
      </w:r>
      <w:r w:rsidR="001B5F9B" w:rsidRPr="00AF3091">
        <w:rPr>
          <w:rFonts w:eastAsiaTheme="minorEastAsia"/>
          <w:iCs/>
          <w:szCs w:val="24"/>
          <w:lang w:eastAsia="ja-JP"/>
        </w:rPr>
        <w:t xml:space="preserve"> </w:t>
      </w:r>
      <w:r w:rsidR="00E62E61">
        <w:rPr>
          <w:rFonts w:eastAsiaTheme="minorEastAsia" w:hint="eastAsia"/>
          <w:iCs/>
          <w:szCs w:val="24"/>
          <w:lang w:eastAsia="ja-JP"/>
        </w:rPr>
        <w:t>can be</w:t>
      </w:r>
      <w:r w:rsidR="001B5F9B" w:rsidRPr="00AF3091">
        <w:rPr>
          <w:rFonts w:eastAsiaTheme="minorEastAsia"/>
          <w:iCs/>
          <w:szCs w:val="24"/>
          <w:lang w:eastAsia="ja-JP"/>
        </w:rPr>
        <w:t xml:space="preserve"> </w:t>
      </w:r>
      <w:r w:rsidR="002523E1">
        <w:rPr>
          <w:rFonts w:eastAsiaTheme="minorEastAsia" w:hint="eastAsia"/>
          <w:iCs/>
          <w:szCs w:val="24"/>
          <w:lang w:eastAsia="ja-JP"/>
        </w:rPr>
        <w:t>measured</w:t>
      </w:r>
      <w:r w:rsidR="001B5F9B" w:rsidRPr="00AF3091">
        <w:rPr>
          <w:rFonts w:eastAsiaTheme="minorEastAsia"/>
          <w:iCs/>
          <w:szCs w:val="24"/>
          <w:lang w:eastAsia="ja-JP"/>
        </w:rPr>
        <w:t xml:space="preserve"> by </w:t>
      </w:r>
      <w:r w:rsidR="003C11F1" w:rsidRPr="003C11F1">
        <w:rPr>
          <w:rFonts w:eastAsiaTheme="minorEastAsia"/>
          <w:iCs/>
          <w:szCs w:val="24"/>
          <w:lang w:eastAsia="ja-JP"/>
        </w:rPr>
        <w:t>a handheld SLAM-LiDAR</w:t>
      </w:r>
      <w:r w:rsidR="003C11F1">
        <w:rPr>
          <w:rFonts w:eastAsiaTheme="minorEastAsia" w:hint="eastAsia"/>
          <w:iCs/>
          <w:szCs w:val="24"/>
          <w:lang w:eastAsia="ja-JP"/>
        </w:rPr>
        <w:t xml:space="preserve"> </w:t>
      </w:r>
      <w:r w:rsidR="003C11F1" w:rsidRPr="003C11F1">
        <w:rPr>
          <w:rFonts w:eastAsiaTheme="minorEastAsia"/>
          <w:iCs/>
          <w:szCs w:val="24"/>
          <w:lang w:eastAsia="ja-JP"/>
        </w:rPr>
        <w:t>and</w:t>
      </w:r>
      <w:r w:rsidR="001B5F9B" w:rsidRPr="00AF3091">
        <w:rPr>
          <w:rFonts w:eastAsiaTheme="minorEastAsia"/>
          <w:iCs/>
          <w:szCs w:val="24"/>
          <w:lang w:eastAsia="ja-JP"/>
        </w:rPr>
        <w:t xml:space="preserve"> </w:t>
      </w:r>
      <w:r w:rsidR="007C45BE">
        <w:rPr>
          <w:rFonts w:eastAsiaTheme="minorEastAsia" w:hint="eastAsia"/>
          <w:iCs/>
          <w:szCs w:val="24"/>
          <w:lang w:eastAsia="ja-JP"/>
        </w:rPr>
        <w:t>water-</w:t>
      </w:r>
      <w:r w:rsidR="001B5F9B" w:rsidRPr="00AF3091">
        <w:rPr>
          <w:rFonts w:eastAsiaTheme="minorEastAsia"/>
          <w:iCs/>
          <w:szCs w:val="24"/>
          <w:lang w:eastAsia="ja-JP"/>
        </w:rPr>
        <w:t>bo</w:t>
      </w:r>
      <w:r w:rsidR="006E099D">
        <w:rPr>
          <w:rFonts w:eastAsiaTheme="minorEastAsia" w:hint="eastAsia"/>
          <w:iCs/>
          <w:szCs w:val="24"/>
          <w:lang w:eastAsia="ja-JP"/>
        </w:rPr>
        <w:t>rne</w:t>
      </w:r>
      <w:r w:rsidR="001B5F9B" w:rsidRPr="00AF3091">
        <w:rPr>
          <w:rFonts w:eastAsiaTheme="minorEastAsia"/>
          <w:iCs/>
          <w:szCs w:val="24"/>
          <w:lang w:eastAsia="ja-JP"/>
        </w:rPr>
        <w:t xml:space="preserve"> MMS </w:t>
      </w:r>
      <w:r w:rsidR="00BD34F0">
        <w:rPr>
          <w:rFonts w:eastAsiaTheme="minorEastAsia" w:hint="eastAsia"/>
          <w:iCs/>
          <w:szCs w:val="24"/>
          <w:lang w:eastAsia="ja-JP"/>
        </w:rPr>
        <w:t>from</w:t>
      </w:r>
      <w:r w:rsidR="001B5F9B" w:rsidRPr="00AF3091">
        <w:rPr>
          <w:rFonts w:eastAsiaTheme="minorEastAsia"/>
          <w:iCs/>
          <w:szCs w:val="24"/>
          <w:lang w:eastAsia="ja-JP"/>
        </w:rPr>
        <w:t xml:space="preserve"> rivers</w:t>
      </w:r>
      <w:r w:rsidR="00506D64" w:rsidRPr="00506D64">
        <w:rPr>
          <w:rFonts w:eastAsiaTheme="minorEastAsia"/>
          <w:iCs/>
          <w:szCs w:val="24"/>
          <w:lang w:eastAsia="ja-JP"/>
        </w:rPr>
        <w:t>. We also confirmed that</w:t>
      </w:r>
      <w:r w:rsidR="001B5F9B" w:rsidRPr="00AF3091">
        <w:rPr>
          <w:rFonts w:eastAsiaTheme="minorEastAsia"/>
          <w:iCs/>
          <w:szCs w:val="24"/>
          <w:lang w:eastAsia="ja-JP"/>
        </w:rPr>
        <w:t xml:space="preserve"> </w:t>
      </w:r>
      <w:r w:rsidR="00AF3091" w:rsidRPr="00AF3091">
        <w:t>revetm</w:t>
      </w:r>
      <w:r w:rsidR="00AF3091" w:rsidRPr="00D06560">
        <w:t>en</w:t>
      </w:r>
      <w:r w:rsidR="00D06560" w:rsidRPr="00D06560">
        <w:rPr>
          <w:rFonts w:eastAsiaTheme="minorEastAsia"/>
          <w:lang w:eastAsia="ja-JP"/>
        </w:rPr>
        <w:t>ts</w:t>
      </w:r>
      <w:r w:rsidR="00AF3091" w:rsidRPr="00AF3091">
        <w:t xml:space="preserve"> and piers of urban expressways were extracted with an accuracy of approximately</w:t>
      </w:r>
      <w:r w:rsidR="004B595D">
        <w:rPr>
          <w:rFonts w:eastAsiaTheme="minorEastAsia" w:hint="eastAsia"/>
          <w:lang w:eastAsia="ja-JP"/>
        </w:rPr>
        <w:t xml:space="preserve"> </w:t>
      </w:r>
      <w:r w:rsidR="00AF3091" w:rsidRPr="00AF3091">
        <w:rPr>
          <w:rFonts w:eastAsiaTheme="minorEastAsia"/>
          <w:lang w:eastAsia="ja-JP"/>
        </w:rPr>
        <w:t>6</w:t>
      </w:r>
      <w:r w:rsidR="00AF3091" w:rsidRPr="00AF3091">
        <w:t>0%.</w:t>
      </w:r>
      <w:r w:rsidR="00AF3091" w:rsidRPr="00AF3091">
        <w:rPr>
          <w:rFonts w:eastAsiaTheme="minorEastAsia"/>
          <w:lang w:eastAsia="ja-JP"/>
        </w:rPr>
        <w:t xml:space="preserve"> </w:t>
      </w:r>
      <w:r w:rsidR="006E099D">
        <w:rPr>
          <w:rFonts w:eastAsiaTheme="minorEastAsia" w:hint="eastAsia"/>
          <w:lang w:eastAsia="ja-JP"/>
        </w:rPr>
        <w:t xml:space="preserve">Some </w:t>
      </w:r>
      <w:r w:rsidR="006C7D21">
        <w:rPr>
          <w:rFonts w:eastAsiaTheme="minorEastAsia" w:hint="eastAsia"/>
          <w:lang w:eastAsia="ja-JP"/>
        </w:rPr>
        <w:t>i</w:t>
      </w:r>
      <w:r w:rsidR="006C7D21" w:rsidRPr="006C7D21">
        <w:rPr>
          <w:rFonts w:eastAsiaTheme="minorEastAsia"/>
          <w:lang w:eastAsia="ja-JP"/>
        </w:rPr>
        <w:t>n-river structures</w:t>
      </w:r>
      <w:r w:rsidR="006C7D21">
        <w:rPr>
          <w:rFonts w:eastAsiaTheme="minorEastAsia" w:hint="eastAsia"/>
          <w:lang w:eastAsia="ja-JP"/>
        </w:rPr>
        <w:t xml:space="preserve"> </w:t>
      </w:r>
      <w:r w:rsidR="00E21954" w:rsidRPr="00AF3091">
        <w:rPr>
          <w:rFonts w:eastAsiaTheme="minorEastAsia"/>
          <w:iCs/>
          <w:szCs w:val="24"/>
          <w:lang w:eastAsia="ja-JP"/>
        </w:rPr>
        <w:t xml:space="preserve">of urban expressways were </w:t>
      </w:r>
      <w:r w:rsidR="00E54553" w:rsidRPr="00AF3091">
        <w:rPr>
          <w:rFonts w:eastAsiaTheme="minorEastAsia"/>
          <w:iCs/>
          <w:szCs w:val="24"/>
          <w:lang w:eastAsia="ja-JP"/>
        </w:rPr>
        <w:t xml:space="preserve">not </w:t>
      </w:r>
      <w:r w:rsidR="00BF4314" w:rsidRPr="00AF3091">
        <w:rPr>
          <w:rFonts w:eastAsiaTheme="minorEastAsia"/>
          <w:iCs/>
          <w:szCs w:val="24"/>
          <w:lang w:eastAsia="ja-JP"/>
        </w:rPr>
        <w:t xml:space="preserve">completely </w:t>
      </w:r>
      <w:r w:rsidR="00E21954" w:rsidRPr="00AF3091">
        <w:rPr>
          <w:rFonts w:eastAsiaTheme="minorEastAsia"/>
          <w:iCs/>
          <w:szCs w:val="24"/>
          <w:lang w:eastAsia="ja-JP"/>
        </w:rPr>
        <w:t>extracted. Since the accuracy of attribute information depends on the results of point cloud acquisition, several technical issues remain</w:t>
      </w:r>
      <w:r w:rsidR="00292826">
        <w:rPr>
          <w:rFonts w:eastAsiaTheme="minorEastAsia" w:hint="eastAsia"/>
          <w:iCs/>
          <w:szCs w:val="24"/>
          <w:lang w:eastAsia="ja-JP"/>
        </w:rPr>
        <w:t>ed</w:t>
      </w:r>
      <w:r w:rsidR="00E21954" w:rsidRPr="00AF3091">
        <w:rPr>
          <w:rFonts w:eastAsiaTheme="minorEastAsia"/>
          <w:iCs/>
          <w:szCs w:val="24"/>
          <w:lang w:eastAsia="ja-JP"/>
        </w:rPr>
        <w:t xml:space="preserve"> in </w:t>
      </w:r>
      <w:r w:rsidR="00340ADF" w:rsidRPr="00AF3091">
        <w:rPr>
          <w:rFonts w:eastAsiaTheme="minorEastAsia"/>
          <w:iCs/>
          <w:szCs w:val="24"/>
          <w:lang w:eastAsia="ja-JP"/>
        </w:rPr>
        <w:t>o</w:t>
      </w:r>
      <w:r w:rsidR="00E21954" w:rsidRPr="00AF3091">
        <w:rPr>
          <w:rFonts w:eastAsiaTheme="minorEastAsia"/>
          <w:iCs/>
          <w:szCs w:val="24"/>
          <w:lang w:eastAsia="ja-JP"/>
        </w:rPr>
        <w:t>bject recognition</w:t>
      </w:r>
      <w:r w:rsidR="00263FAF" w:rsidRPr="00AF3091">
        <w:rPr>
          <w:rFonts w:eastAsiaTheme="minorEastAsia"/>
          <w:iCs/>
          <w:szCs w:val="24"/>
          <w:lang w:eastAsia="ja-JP"/>
        </w:rPr>
        <w:t xml:space="preserve"> and segmentation</w:t>
      </w:r>
      <w:r w:rsidR="00340ADF" w:rsidRPr="00AF3091">
        <w:rPr>
          <w:rFonts w:eastAsiaTheme="minorEastAsia"/>
          <w:iCs/>
          <w:szCs w:val="24"/>
          <w:lang w:eastAsia="ja-JP"/>
        </w:rPr>
        <w:t xml:space="preserve"> of point clouds</w:t>
      </w:r>
      <w:r w:rsidR="00E21954" w:rsidRPr="00AF3091">
        <w:rPr>
          <w:rFonts w:eastAsiaTheme="minorEastAsia"/>
          <w:iCs/>
          <w:szCs w:val="24"/>
          <w:lang w:eastAsia="ja-JP"/>
        </w:rPr>
        <w:t xml:space="preserve">. The first issue is the lack of feature points due to the limitation of measurement angle and position from the boat. The second issue </w:t>
      </w:r>
      <w:r w:rsidR="005A5736">
        <w:rPr>
          <w:rFonts w:eastAsiaTheme="minorEastAsia" w:hint="eastAsia"/>
          <w:iCs/>
          <w:szCs w:val="24"/>
          <w:lang w:eastAsia="ja-JP"/>
        </w:rPr>
        <w:t>wa</w:t>
      </w:r>
      <w:r w:rsidR="00E21954" w:rsidRPr="00AF3091">
        <w:rPr>
          <w:rFonts w:eastAsiaTheme="minorEastAsia"/>
          <w:iCs/>
          <w:szCs w:val="24"/>
          <w:lang w:eastAsia="ja-JP"/>
        </w:rPr>
        <w:t xml:space="preserve">s vibration caused by </w:t>
      </w:r>
      <w:r w:rsidR="00034515">
        <w:rPr>
          <w:rFonts w:eastAsiaTheme="minorEastAsia" w:hint="eastAsia"/>
          <w:iCs/>
          <w:szCs w:val="24"/>
          <w:lang w:eastAsia="ja-JP"/>
        </w:rPr>
        <w:t xml:space="preserve">water </w:t>
      </w:r>
      <w:r w:rsidR="00E21954" w:rsidRPr="00AF3091">
        <w:rPr>
          <w:rFonts w:eastAsiaTheme="minorEastAsia"/>
          <w:iCs/>
          <w:szCs w:val="24"/>
          <w:lang w:eastAsia="ja-JP"/>
        </w:rPr>
        <w:t>waves in laser scanning.</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60AB1900" w:rsidR="002154BB" w:rsidRPr="00340ADF" w:rsidRDefault="00AE2DA0" w:rsidP="00AF131D">
      <w:pPr>
        <w:pStyle w:val="AbstractText"/>
        <w:jc w:val="both"/>
        <w:rPr>
          <w:rFonts w:eastAsiaTheme="minorEastAsia"/>
          <w:lang w:eastAsia="ja-JP"/>
        </w:rPr>
      </w:pPr>
      <w:r w:rsidRPr="0059090C">
        <w:rPr>
          <w:b/>
          <w:iCs/>
          <w:szCs w:val="24"/>
        </w:rPr>
        <w:t>Keywords:</w:t>
      </w:r>
      <w:r w:rsidR="00A21B45">
        <w:rPr>
          <w:rFonts w:eastAsiaTheme="minorEastAsia" w:hint="eastAsia"/>
          <w:b/>
          <w:iCs/>
          <w:szCs w:val="24"/>
          <w:lang w:eastAsia="ja-JP"/>
        </w:rPr>
        <w:t xml:space="preserve"> </w:t>
      </w:r>
      <w:r w:rsidR="00AF131D" w:rsidRPr="00AF131D">
        <w:rPr>
          <w:bCs/>
          <w:iCs/>
          <w:szCs w:val="24"/>
        </w:rPr>
        <w:t>Point cloud</w:t>
      </w:r>
      <w:r w:rsidR="00281CB7">
        <w:rPr>
          <w:rFonts w:eastAsiaTheme="minorEastAsia" w:hint="eastAsia"/>
          <w:bCs/>
          <w:iCs/>
          <w:szCs w:val="24"/>
          <w:lang w:eastAsia="ja-JP"/>
        </w:rPr>
        <w:t>s</w:t>
      </w:r>
      <w:r w:rsidR="00AF131D" w:rsidRPr="00AF131D">
        <w:rPr>
          <w:bCs/>
          <w:iCs/>
          <w:szCs w:val="24"/>
        </w:rPr>
        <w:t>, Segmentation, Simultaneous Localization and Mapping (SLAM), Rivers</w:t>
      </w:r>
      <w:r w:rsidR="00340ADF">
        <w:rPr>
          <w:rFonts w:eastAsiaTheme="minorEastAsia" w:hint="eastAsia"/>
          <w:bCs/>
          <w:iCs/>
          <w:szCs w:val="24"/>
          <w:lang w:eastAsia="ja-JP"/>
        </w:rPr>
        <w:t xml:space="preserve">, </w:t>
      </w:r>
      <w:r w:rsidR="00340ADF" w:rsidRPr="00AF131D">
        <w:rPr>
          <w:bCs/>
          <w:iCs/>
          <w:szCs w:val="24"/>
        </w:rPr>
        <w:t>Geographic Information Systems</w:t>
      </w:r>
    </w:p>
    <w:sectPr w:rsidR="002154BB" w:rsidRPr="00340ADF"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70E7" w14:textId="77777777" w:rsidR="00A24DA9" w:rsidRDefault="00A24DA9" w:rsidP="00FA5C0D">
      <w:r>
        <w:separator/>
      </w:r>
    </w:p>
  </w:endnote>
  <w:endnote w:type="continuationSeparator" w:id="0">
    <w:p w14:paraId="1E743AB8" w14:textId="77777777" w:rsidR="00A24DA9" w:rsidRDefault="00A24DA9" w:rsidP="00FA5C0D">
      <w:r>
        <w:continuationSeparator/>
      </w:r>
    </w:p>
  </w:endnote>
  <w:endnote w:type="continuationNotice" w:id="1">
    <w:p w14:paraId="7149126C" w14:textId="77777777" w:rsidR="00A24DA9" w:rsidRDefault="00A24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01B99" w14:textId="77777777" w:rsidR="00A24DA9" w:rsidRDefault="00A24DA9" w:rsidP="00FA5C0D">
      <w:r>
        <w:separator/>
      </w:r>
    </w:p>
  </w:footnote>
  <w:footnote w:type="continuationSeparator" w:id="0">
    <w:p w14:paraId="4B42B8D8" w14:textId="77777777" w:rsidR="00A24DA9" w:rsidRDefault="00A24DA9" w:rsidP="00FA5C0D">
      <w:r>
        <w:continuationSeparator/>
      </w:r>
    </w:p>
  </w:footnote>
  <w:footnote w:type="continuationNotice" w:id="1">
    <w:p w14:paraId="52B730DF" w14:textId="77777777" w:rsidR="00A24DA9" w:rsidRDefault="00A24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58241"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18E17C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8240"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2381248">
    <w:abstractNumId w:val="2"/>
  </w:num>
  <w:num w:numId="2" w16cid:durableId="901528382">
    <w:abstractNumId w:val="1"/>
  </w:num>
  <w:num w:numId="3" w16cid:durableId="1481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085C"/>
    <w:rsid w:val="00027F39"/>
    <w:rsid w:val="00032C3D"/>
    <w:rsid w:val="00033E89"/>
    <w:rsid w:val="000344D0"/>
    <w:rsid w:val="00034515"/>
    <w:rsid w:val="00050368"/>
    <w:rsid w:val="00050431"/>
    <w:rsid w:val="000612E5"/>
    <w:rsid w:val="000638F2"/>
    <w:rsid w:val="00063CB1"/>
    <w:rsid w:val="00073386"/>
    <w:rsid w:val="00090A4C"/>
    <w:rsid w:val="000A0261"/>
    <w:rsid w:val="000A2AA7"/>
    <w:rsid w:val="000A3B5D"/>
    <w:rsid w:val="000A4A49"/>
    <w:rsid w:val="000B7784"/>
    <w:rsid w:val="000B7C77"/>
    <w:rsid w:val="000C2547"/>
    <w:rsid w:val="000C3BA2"/>
    <w:rsid w:val="000C676F"/>
    <w:rsid w:val="000D60A2"/>
    <w:rsid w:val="000D6994"/>
    <w:rsid w:val="000E0E44"/>
    <w:rsid w:val="000E0F15"/>
    <w:rsid w:val="000E510F"/>
    <w:rsid w:val="000F0349"/>
    <w:rsid w:val="000F6B66"/>
    <w:rsid w:val="00106149"/>
    <w:rsid w:val="00110815"/>
    <w:rsid w:val="00115F87"/>
    <w:rsid w:val="0013036F"/>
    <w:rsid w:val="00137657"/>
    <w:rsid w:val="00140646"/>
    <w:rsid w:val="001526CD"/>
    <w:rsid w:val="00162F8D"/>
    <w:rsid w:val="00165365"/>
    <w:rsid w:val="0017051C"/>
    <w:rsid w:val="0017275A"/>
    <w:rsid w:val="00181CB5"/>
    <w:rsid w:val="00186F44"/>
    <w:rsid w:val="00190E59"/>
    <w:rsid w:val="001920B4"/>
    <w:rsid w:val="00195E71"/>
    <w:rsid w:val="00196B66"/>
    <w:rsid w:val="001B5F9B"/>
    <w:rsid w:val="001B6FAD"/>
    <w:rsid w:val="001D2BC6"/>
    <w:rsid w:val="001D4DE1"/>
    <w:rsid w:val="001E0EA4"/>
    <w:rsid w:val="001E3913"/>
    <w:rsid w:val="001E3BBF"/>
    <w:rsid w:val="001E409E"/>
    <w:rsid w:val="001F3711"/>
    <w:rsid w:val="001F45FE"/>
    <w:rsid w:val="001F5CE9"/>
    <w:rsid w:val="0020456F"/>
    <w:rsid w:val="0020476D"/>
    <w:rsid w:val="00213D3D"/>
    <w:rsid w:val="002154BB"/>
    <w:rsid w:val="0022273C"/>
    <w:rsid w:val="00226736"/>
    <w:rsid w:val="00231B25"/>
    <w:rsid w:val="00236DA2"/>
    <w:rsid w:val="00237FF8"/>
    <w:rsid w:val="002523E1"/>
    <w:rsid w:val="00253B62"/>
    <w:rsid w:val="00255574"/>
    <w:rsid w:val="00255D17"/>
    <w:rsid w:val="002573AF"/>
    <w:rsid w:val="00263FAF"/>
    <w:rsid w:val="0027544B"/>
    <w:rsid w:val="002766EC"/>
    <w:rsid w:val="00280F27"/>
    <w:rsid w:val="00281CB7"/>
    <w:rsid w:val="00292826"/>
    <w:rsid w:val="0029295E"/>
    <w:rsid w:val="00292A36"/>
    <w:rsid w:val="0029566C"/>
    <w:rsid w:val="00297B86"/>
    <w:rsid w:val="002B1F91"/>
    <w:rsid w:val="002B2686"/>
    <w:rsid w:val="002B3AC9"/>
    <w:rsid w:val="002B3DFB"/>
    <w:rsid w:val="002C6500"/>
    <w:rsid w:val="002C7DBB"/>
    <w:rsid w:val="002D1FB6"/>
    <w:rsid w:val="002E6314"/>
    <w:rsid w:val="002F468F"/>
    <w:rsid w:val="00303734"/>
    <w:rsid w:val="003140B2"/>
    <w:rsid w:val="0031432E"/>
    <w:rsid w:val="00320D8C"/>
    <w:rsid w:val="00323A0D"/>
    <w:rsid w:val="003260CF"/>
    <w:rsid w:val="00330423"/>
    <w:rsid w:val="003320BD"/>
    <w:rsid w:val="003327C8"/>
    <w:rsid w:val="00340ADF"/>
    <w:rsid w:val="003415F3"/>
    <w:rsid w:val="003433C1"/>
    <w:rsid w:val="00350F36"/>
    <w:rsid w:val="00351CFB"/>
    <w:rsid w:val="003623D5"/>
    <w:rsid w:val="003720D2"/>
    <w:rsid w:val="00373AC6"/>
    <w:rsid w:val="00375621"/>
    <w:rsid w:val="00383011"/>
    <w:rsid w:val="00386E6F"/>
    <w:rsid w:val="0039363A"/>
    <w:rsid w:val="00397FA4"/>
    <w:rsid w:val="003A58F1"/>
    <w:rsid w:val="003A69F0"/>
    <w:rsid w:val="003B3E7C"/>
    <w:rsid w:val="003B5369"/>
    <w:rsid w:val="003B5E11"/>
    <w:rsid w:val="003B6598"/>
    <w:rsid w:val="003C11F1"/>
    <w:rsid w:val="003C4BA6"/>
    <w:rsid w:val="003C74C5"/>
    <w:rsid w:val="003C78F2"/>
    <w:rsid w:val="003D0431"/>
    <w:rsid w:val="003D4E20"/>
    <w:rsid w:val="003E7BB6"/>
    <w:rsid w:val="003F5632"/>
    <w:rsid w:val="003F5E61"/>
    <w:rsid w:val="004044FF"/>
    <w:rsid w:val="0041427F"/>
    <w:rsid w:val="00421178"/>
    <w:rsid w:val="0044123F"/>
    <w:rsid w:val="00444891"/>
    <w:rsid w:val="0045239D"/>
    <w:rsid w:val="0046204B"/>
    <w:rsid w:val="00465D81"/>
    <w:rsid w:val="00476CCF"/>
    <w:rsid w:val="00476EA2"/>
    <w:rsid w:val="00480255"/>
    <w:rsid w:val="00496BAE"/>
    <w:rsid w:val="004A4433"/>
    <w:rsid w:val="004A470D"/>
    <w:rsid w:val="004B29EF"/>
    <w:rsid w:val="004B2AD9"/>
    <w:rsid w:val="004B595D"/>
    <w:rsid w:val="004C3B2F"/>
    <w:rsid w:val="004C626C"/>
    <w:rsid w:val="004D0807"/>
    <w:rsid w:val="004E05B2"/>
    <w:rsid w:val="004E072D"/>
    <w:rsid w:val="004E1703"/>
    <w:rsid w:val="004E7CF4"/>
    <w:rsid w:val="004F4F14"/>
    <w:rsid w:val="004F5C97"/>
    <w:rsid w:val="004F7553"/>
    <w:rsid w:val="00506CD8"/>
    <w:rsid w:val="00506D64"/>
    <w:rsid w:val="005117B2"/>
    <w:rsid w:val="00522477"/>
    <w:rsid w:val="0052598C"/>
    <w:rsid w:val="00525DE7"/>
    <w:rsid w:val="005363CD"/>
    <w:rsid w:val="0054157F"/>
    <w:rsid w:val="00542BA1"/>
    <w:rsid w:val="00551C3C"/>
    <w:rsid w:val="00552216"/>
    <w:rsid w:val="0055411B"/>
    <w:rsid w:val="00562707"/>
    <w:rsid w:val="00563B77"/>
    <w:rsid w:val="00570B76"/>
    <w:rsid w:val="00571D73"/>
    <w:rsid w:val="00576E3E"/>
    <w:rsid w:val="00581204"/>
    <w:rsid w:val="00584D98"/>
    <w:rsid w:val="00585BDC"/>
    <w:rsid w:val="00587A44"/>
    <w:rsid w:val="0059090C"/>
    <w:rsid w:val="0059400F"/>
    <w:rsid w:val="0059633D"/>
    <w:rsid w:val="005A5736"/>
    <w:rsid w:val="005A6B89"/>
    <w:rsid w:val="005B270A"/>
    <w:rsid w:val="005B30D4"/>
    <w:rsid w:val="005B3E24"/>
    <w:rsid w:val="005B53F3"/>
    <w:rsid w:val="005B561A"/>
    <w:rsid w:val="005C003D"/>
    <w:rsid w:val="005D0552"/>
    <w:rsid w:val="005D50F5"/>
    <w:rsid w:val="005F381C"/>
    <w:rsid w:val="005F740A"/>
    <w:rsid w:val="00603599"/>
    <w:rsid w:val="00620540"/>
    <w:rsid w:val="00622057"/>
    <w:rsid w:val="00634C07"/>
    <w:rsid w:val="006366E0"/>
    <w:rsid w:val="006374E4"/>
    <w:rsid w:val="00646176"/>
    <w:rsid w:val="00651114"/>
    <w:rsid w:val="00651134"/>
    <w:rsid w:val="00651851"/>
    <w:rsid w:val="00652011"/>
    <w:rsid w:val="006570FC"/>
    <w:rsid w:val="00657F86"/>
    <w:rsid w:val="00667A58"/>
    <w:rsid w:val="00674166"/>
    <w:rsid w:val="006828EB"/>
    <w:rsid w:val="00682B18"/>
    <w:rsid w:val="00683B76"/>
    <w:rsid w:val="006840AF"/>
    <w:rsid w:val="0069195C"/>
    <w:rsid w:val="0069205A"/>
    <w:rsid w:val="0069528C"/>
    <w:rsid w:val="006A48A3"/>
    <w:rsid w:val="006B367D"/>
    <w:rsid w:val="006C4A6F"/>
    <w:rsid w:val="006C65A9"/>
    <w:rsid w:val="006C7D21"/>
    <w:rsid w:val="006D3A7F"/>
    <w:rsid w:val="006E099D"/>
    <w:rsid w:val="006E50FE"/>
    <w:rsid w:val="006F40DC"/>
    <w:rsid w:val="006F7BE7"/>
    <w:rsid w:val="007119CD"/>
    <w:rsid w:val="00712D8E"/>
    <w:rsid w:val="00721F90"/>
    <w:rsid w:val="00725123"/>
    <w:rsid w:val="0072776F"/>
    <w:rsid w:val="00731A74"/>
    <w:rsid w:val="00735AEE"/>
    <w:rsid w:val="00736276"/>
    <w:rsid w:val="00737FFC"/>
    <w:rsid w:val="007433DA"/>
    <w:rsid w:val="00744972"/>
    <w:rsid w:val="0074782E"/>
    <w:rsid w:val="00751E32"/>
    <w:rsid w:val="00755730"/>
    <w:rsid w:val="00770E47"/>
    <w:rsid w:val="00776728"/>
    <w:rsid w:val="00780515"/>
    <w:rsid w:val="007873A8"/>
    <w:rsid w:val="00790FE4"/>
    <w:rsid w:val="00797E8B"/>
    <w:rsid w:val="007A1F80"/>
    <w:rsid w:val="007A2978"/>
    <w:rsid w:val="007B60CF"/>
    <w:rsid w:val="007B6152"/>
    <w:rsid w:val="007C45BE"/>
    <w:rsid w:val="007C6E2F"/>
    <w:rsid w:val="007D224F"/>
    <w:rsid w:val="007E18AC"/>
    <w:rsid w:val="007E5653"/>
    <w:rsid w:val="007E7E9D"/>
    <w:rsid w:val="007F1FD5"/>
    <w:rsid w:val="007F4463"/>
    <w:rsid w:val="00803E86"/>
    <w:rsid w:val="008058C6"/>
    <w:rsid w:val="008125B1"/>
    <w:rsid w:val="00830796"/>
    <w:rsid w:val="00831532"/>
    <w:rsid w:val="008423A2"/>
    <w:rsid w:val="008474B8"/>
    <w:rsid w:val="00852A31"/>
    <w:rsid w:val="008732A4"/>
    <w:rsid w:val="008745D5"/>
    <w:rsid w:val="0087735F"/>
    <w:rsid w:val="008919F1"/>
    <w:rsid w:val="00897F58"/>
    <w:rsid w:val="008A143A"/>
    <w:rsid w:val="008A7D35"/>
    <w:rsid w:val="008B4C28"/>
    <w:rsid w:val="008D53A0"/>
    <w:rsid w:val="008D78D0"/>
    <w:rsid w:val="008E5BB9"/>
    <w:rsid w:val="008E71C9"/>
    <w:rsid w:val="008F2EE8"/>
    <w:rsid w:val="008F32C9"/>
    <w:rsid w:val="0090093F"/>
    <w:rsid w:val="00901184"/>
    <w:rsid w:val="009048E0"/>
    <w:rsid w:val="00917E28"/>
    <w:rsid w:val="00925184"/>
    <w:rsid w:val="00934A60"/>
    <w:rsid w:val="00935BE4"/>
    <w:rsid w:val="00942EB0"/>
    <w:rsid w:val="00945D4D"/>
    <w:rsid w:val="0095211A"/>
    <w:rsid w:val="00956640"/>
    <w:rsid w:val="0096410A"/>
    <w:rsid w:val="00966559"/>
    <w:rsid w:val="009665C0"/>
    <w:rsid w:val="0098605C"/>
    <w:rsid w:val="00987C9F"/>
    <w:rsid w:val="0099006E"/>
    <w:rsid w:val="009977BF"/>
    <w:rsid w:val="009A0663"/>
    <w:rsid w:val="009A20D4"/>
    <w:rsid w:val="009B7831"/>
    <w:rsid w:val="009D6EE6"/>
    <w:rsid w:val="009E4313"/>
    <w:rsid w:val="009E71D8"/>
    <w:rsid w:val="009E76A4"/>
    <w:rsid w:val="009F021E"/>
    <w:rsid w:val="009F399F"/>
    <w:rsid w:val="009F4E31"/>
    <w:rsid w:val="00A138F5"/>
    <w:rsid w:val="00A177DC"/>
    <w:rsid w:val="00A21B45"/>
    <w:rsid w:val="00A24DA9"/>
    <w:rsid w:val="00A34A00"/>
    <w:rsid w:val="00A3539E"/>
    <w:rsid w:val="00A417B8"/>
    <w:rsid w:val="00A46CCD"/>
    <w:rsid w:val="00A562BF"/>
    <w:rsid w:val="00A6034E"/>
    <w:rsid w:val="00A62692"/>
    <w:rsid w:val="00A70AC5"/>
    <w:rsid w:val="00A73064"/>
    <w:rsid w:val="00A80E6A"/>
    <w:rsid w:val="00A80EA1"/>
    <w:rsid w:val="00A82AF8"/>
    <w:rsid w:val="00A836EA"/>
    <w:rsid w:val="00A84343"/>
    <w:rsid w:val="00A869D9"/>
    <w:rsid w:val="00AA12F1"/>
    <w:rsid w:val="00AA2826"/>
    <w:rsid w:val="00AA6892"/>
    <w:rsid w:val="00AB59FF"/>
    <w:rsid w:val="00AB7C91"/>
    <w:rsid w:val="00AC2EFE"/>
    <w:rsid w:val="00AD6763"/>
    <w:rsid w:val="00AE2DA0"/>
    <w:rsid w:val="00AF03CF"/>
    <w:rsid w:val="00AF131D"/>
    <w:rsid w:val="00AF3091"/>
    <w:rsid w:val="00AF597D"/>
    <w:rsid w:val="00B00493"/>
    <w:rsid w:val="00B2152B"/>
    <w:rsid w:val="00B2258D"/>
    <w:rsid w:val="00B23158"/>
    <w:rsid w:val="00B24FA8"/>
    <w:rsid w:val="00B2643C"/>
    <w:rsid w:val="00B27529"/>
    <w:rsid w:val="00B41769"/>
    <w:rsid w:val="00B501FC"/>
    <w:rsid w:val="00B51616"/>
    <w:rsid w:val="00B535B5"/>
    <w:rsid w:val="00B55EAF"/>
    <w:rsid w:val="00B74910"/>
    <w:rsid w:val="00B74D4C"/>
    <w:rsid w:val="00B76FA9"/>
    <w:rsid w:val="00B878BF"/>
    <w:rsid w:val="00BA13B4"/>
    <w:rsid w:val="00BA75CD"/>
    <w:rsid w:val="00BB0D93"/>
    <w:rsid w:val="00BD18E5"/>
    <w:rsid w:val="00BD2236"/>
    <w:rsid w:val="00BD34F0"/>
    <w:rsid w:val="00BD435F"/>
    <w:rsid w:val="00BD63A8"/>
    <w:rsid w:val="00BD7665"/>
    <w:rsid w:val="00BE40E6"/>
    <w:rsid w:val="00BF4314"/>
    <w:rsid w:val="00C01449"/>
    <w:rsid w:val="00C074C8"/>
    <w:rsid w:val="00C11057"/>
    <w:rsid w:val="00C11492"/>
    <w:rsid w:val="00C12A83"/>
    <w:rsid w:val="00C3279E"/>
    <w:rsid w:val="00C34CCC"/>
    <w:rsid w:val="00C4700F"/>
    <w:rsid w:val="00C52EA9"/>
    <w:rsid w:val="00C531C7"/>
    <w:rsid w:val="00C54C8D"/>
    <w:rsid w:val="00C60199"/>
    <w:rsid w:val="00C60467"/>
    <w:rsid w:val="00C609C5"/>
    <w:rsid w:val="00C633F1"/>
    <w:rsid w:val="00C65B98"/>
    <w:rsid w:val="00C77DBE"/>
    <w:rsid w:val="00C833ED"/>
    <w:rsid w:val="00C8529F"/>
    <w:rsid w:val="00C94822"/>
    <w:rsid w:val="00C948CF"/>
    <w:rsid w:val="00C97AB0"/>
    <w:rsid w:val="00CB00DD"/>
    <w:rsid w:val="00CC0738"/>
    <w:rsid w:val="00CC0EE6"/>
    <w:rsid w:val="00CC55CD"/>
    <w:rsid w:val="00CC69E7"/>
    <w:rsid w:val="00CD0E14"/>
    <w:rsid w:val="00CD58B0"/>
    <w:rsid w:val="00CD5CA2"/>
    <w:rsid w:val="00CE2EC3"/>
    <w:rsid w:val="00CF3FD5"/>
    <w:rsid w:val="00CF50CC"/>
    <w:rsid w:val="00D00E0F"/>
    <w:rsid w:val="00D01F9B"/>
    <w:rsid w:val="00D03B02"/>
    <w:rsid w:val="00D063FC"/>
    <w:rsid w:val="00D06560"/>
    <w:rsid w:val="00D1547B"/>
    <w:rsid w:val="00D26535"/>
    <w:rsid w:val="00D332B6"/>
    <w:rsid w:val="00D33A6C"/>
    <w:rsid w:val="00D349D0"/>
    <w:rsid w:val="00D34E72"/>
    <w:rsid w:val="00D37962"/>
    <w:rsid w:val="00D43C3A"/>
    <w:rsid w:val="00D62C0F"/>
    <w:rsid w:val="00D635A6"/>
    <w:rsid w:val="00D727E6"/>
    <w:rsid w:val="00D7415B"/>
    <w:rsid w:val="00D93026"/>
    <w:rsid w:val="00D97348"/>
    <w:rsid w:val="00DA538E"/>
    <w:rsid w:val="00DA7A45"/>
    <w:rsid w:val="00DB1A95"/>
    <w:rsid w:val="00DB47DF"/>
    <w:rsid w:val="00DC1C06"/>
    <w:rsid w:val="00DC3131"/>
    <w:rsid w:val="00DC4AD1"/>
    <w:rsid w:val="00DC7812"/>
    <w:rsid w:val="00DD3363"/>
    <w:rsid w:val="00DD43E3"/>
    <w:rsid w:val="00DD6ACE"/>
    <w:rsid w:val="00DE0C11"/>
    <w:rsid w:val="00DE1EAC"/>
    <w:rsid w:val="00DE3C00"/>
    <w:rsid w:val="00DE6E89"/>
    <w:rsid w:val="00DF79CC"/>
    <w:rsid w:val="00E02F0A"/>
    <w:rsid w:val="00E156A1"/>
    <w:rsid w:val="00E21954"/>
    <w:rsid w:val="00E3163C"/>
    <w:rsid w:val="00E32574"/>
    <w:rsid w:val="00E33300"/>
    <w:rsid w:val="00E35FBC"/>
    <w:rsid w:val="00E448C0"/>
    <w:rsid w:val="00E54553"/>
    <w:rsid w:val="00E56719"/>
    <w:rsid w:val="00E61278"/>
    <w:rsid w:val="00E6230E"/>
    <w:rsid w:val="00E62E61"/>
    <w:rsid w:val="00E71F09"/>
    <w:rsid w:val="00E74FE7"/>
    <w:rsid w:val="00E83472"/>
    <w:rsid w:val="00E9642C"/>
    <w:rsid w:val="00EA01CD"/>
    <w:rsid w:val="00EA2CFF"/>
    <w:rsid w:val="00EB3829"/>
    <w:rsid w:val="00EB4DE6"/>
    <w:rsid w:val="00EB4F38"/>
    <w:rsid w:val="00EB612A"/>
    <w:rsid w:val="00EC69EE"/>
    <w:rsid w:val="00ED0DFE"/>
    <w:rsid w:val="00ED1D18"/>
    <w:rsid w:val="00EE0AF4"/>
    <w:rsid w:val="00EE1DBA"/>
    <w:rsid w:val="00EE34CD"/>
    <w:rsid w:val="00EE7C18"/>
    <w:rsid w:val="00EF026B"/>
    <w:rsid w:val="00EF22F7"/>
    <w:rsid w:val="00F042A0"/>
    <w:rsid w:val="00F056E2"/>
    <w:rsid w:val="00F07A10"/>
    <w:rsid w:val="00F10AA8"/>
    <w:rsid w:val="00F32D02"/>
    <w:rsid w:val="00F34542"/>
    <w:rsid w:val="00F41440"/>
    <w:rsid w:val="00F527B6"/>
    <w:rsid w:val="00F62F08"/>
    <w:rsid w:val="00FA1DA0"/>
    <w:rsid w:val="00FA32B3"/>
    <w:rsid w:val="00FA38BD"/>
    <w:rsid w:val="00FA5C0D"/>
    <w:rsid w:val="00FA630A"/>
    <w:rsid w:val="00FA6D1B"/>
    <w:rsid w:val="00FA7918"/>
    <w:rsid w:val="00FB3CD1"/>
    <w:rsid w:val="00FB4799"/>
    <w:rsid w:val="00FC0295"/>
    <w:rsid w:val="00FC04A9"/>
    <w:rsid w:val="00FC3778"/>
    <w:rsid w:val="00FC3A69"/>
    <w:rsid w:val="00FC471D"/>
    <w:rsid w:val="00FC5590"/>
    <w:rsid w:val="00FC6596"/>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783C2"/>
  <w15:docId w15:val="{27A34C93-DA17-4911-954B-4EBE670C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AA2826"/>
    <w:rPr>
      <w:color w:val="605E5C"/>
      <w:shd w:val="clear" w:color="auto" w:fill="E1DFDD"/>
    </w:rPr>
  </w:style>
  <w:style w:type="character" w:styleId="af1">
    <w:name w:val="annotation reference"/>
    <w:basedOn w:val="a0"/>
    <w:uiPriority w:val="99"/>
    <w:semiHidden/>
    <w:unhideWhenUsed/>
    <w:rsid w:val="00B2152B"/>
    <w:rPr>
      <w:sz w:val="18"/>
      <w:szCs w:val="18"/>
    </w:rPr>
  </w:style>
  <w:style w:type="paragraph" w:styleId="af2">
    <w:name w:val="annotation text"/>
    <w:basedOn w:val="a"/>
    <w:link w:val="af3"/>
    <w:uiPriority w:val="99"/>
    <w:unhideWhenUsed/>
    <w:rsid w:val="00B2152B"/>
  </w:style>
  <w:style w:type="character" w:customStyle="1" w:styleId="af3">
    <w:name w:val="コメント文字列 (文字)"/>
    <w:basedOn w:val="a0"/>
    <w:link w:val="af2"/>
    <w:uiPriority w:val="99"/>
    <w:rsid w:val="00B2152B"/>
    <w:rPr>
      <w:rFonts w:ascii="Times New Roman" w:eastAsia="Times New Roman" w:hAnsi="Times New Roman"/>
      <w:sz w:val="24"/>
      <w:szCs w:val="24"/>
    </w:rPr>
  </w:style>
  <w:style w:type="paragraph" w:styleId="af4">
    <w:name w:val="annotation subject"/>
    <w:basedOn w:val="af2"/>
    <w:next w:val="af2"/>
    <w:link w:val="af5"/>
    <w:uiPriority w:val="99"/>
    <w:semiHidden/>
    <w:unhideWhenUsed/>
    <w:rsid w:val="00B2152B"/>
    <w:rPr>
      <w:b/>
      <w:bCs/>
    </w:rPr>
  </w:style>
  <w:style w:type="character" w:customStyle="1" w:styleId="af5">
    <w:name w:val="コメント内容 (文字)"/>
    <w:basedOn w:val="af3"/>
    <w:link w:val="af4"/>
    <w:uiPriority w:val="99"/>
    <w:semiHidden/>
    <w:rsid w:val="00B2152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25564">
      <w:bodyDiv w:val="1"/>
      <w:marLeft w:val="0"/>
      <w:marRight w:val="0"/>
      <w:marTop w:val="0"/>
      <w:marBottom w:val="0"/>
      <w:divBdr>
        <w:top w:val="none" w:sz="0" w:space="0" w:color="auto"/>
        <w:left w:val="none" w:sz="0" w:space="0" w:color="auto"/>
        <w:bottom w:val="none" w:sz="0" w:space="0" w:color="auto"/>
        <w:right w:val="none" w:sz="0" w:space="0" w:color="auto"/>
      </w:divBdr>
      <w:divsChild>
        <w:div w:id="907574334">
          <w:marLeft w:val="0"/>
          <w:marRight w:val="0"/>
          <w:marTop w:val="0"/>
          <w:marBottom w:val="0"/>
          <w:divBdr>
            <w:top w:val="none" w:sz="0" w:space="0" w:color="auto"/>
            <w:left w:val="none" w:sz="0" w:space="0" w:color="auto"/>
            <w:bottom w:val="none" w:sz="0" w:space="0" w:color="auto"/>
            <w:right w:val="none" w:sz="0" w:space="0" w:color="auto"/>
          </w:divBdr>
          <w:divsChild>
            <w:div w:id="1626692672">
              <w:marLeft w:val="0"/>
              <w:marRight w:val="165"/>
              <w:marTop w:val="150"/>
              <w:marBottom w:val="0"/>
              <w:divBdr>
                <w:top w:val="none" w:sz="0" w:space="0" w:color="auto"/>
                <w:left w:val="none" w:sz="0" w:space="0" w:color="auto"/>
                <w:bottom w:val="none" w:sz="0" w:space="0" w:color="auto"/>
                <w:right w:val="none" w:sz="0" w:space="0" w:color="auto"/>
              </w:divBdr>
              <w:divsChild>
                <w:div w:id="1702048507">
                  <w:marLeft w:val="0"/>
                  <w:marRight w:val="0"/>
                  <w:marTop w:val="0"/>
                  <w:marBottom w:val="0"/>
                  <w:divBdr>
                    <w:top w:val="none" w:sz="0" w:space="0" w:color="auto"/>
                    <w:left w:val="none" w:sz="0" w:space="0" w:color="auto"/>
                    <w:bottom w:val="none" w:sz="0" w:space="0" w:color="auto"/>
                    <w:right w:val="none" w:sz="0" w:space="0" w:color="auto"/>
                  </w:divBdr>
                  <w:divsChild>
                    <w:div w:id="21443006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099179174">
          <w:marLeft w:val="0"/>
          <w:marRight w:val="0"/>
          <w:marTop w:val="0"/>
          <w:marBottom w:val="0"/>
          <w:divBdr>
            <w:top w:val="none" w:sz="0" w:space="0" w:color="auto"/>
            <w:left w:val="none" w:sz="0" w:space="0" w:color="auto"/>
            <w:bottom w:val="none" w:sz="0" w:space="0" w:color="auto"/>
            <w:right w:val="none" w:sz="0" w:space="0" w:color="auto"/>
          </w:divBdr>
        </w:div>
      </w:divsChild>
    </w:div>
    <w:div w:id="499195108">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6419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h23033@shibaura-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fc5048d-9704-40ed-8a4c-a35ccf36a936}" enabled="0" method="" siteId="{bfc5048d-9704-40ed-8a4c-a35ccf36a936}" removed="1"/>
</clbl:labelList>
</file>

<file path=docProps/app.xml><?xml version="1.0" encoding="utf-8"?>
<Properties xmlns="http://schemas.openxmlformats.org/officeDocument/2006/extended-properties" xmlns:vt="http://schemas.openxmlformats.org/officeDocument/2006/docPropsVTypes">
  <Template>Normal.dotm</Template>
  <TotalTime>2107</TotalTime>
  <Pages>1</Pages>
  <Words>360</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山口　哲</cp:lastModifiedBy>
  <cp:revision>132</cp:revision>
  <cp:lastPrinted>2024-01-18T15:08:00Z</cp:lastPrinted>
  <dcterms:created xsi:type="dcterms:W3CDTF">2024-05-30T15:57:00Z</dcterms:created>
  <dcterms:modified xsi:type="dcterms:W3CDTF">2024-06-20T08:13:00Z</dcterms:modified>
</cp:coreProperties>
</file>