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8DB59" w14:textId="56EE83E6" w:rsidR="00682A09" w:rsidRDefault="004E09A0" w:rsidP="00E6710F">
      <w:pPr>
        <w:pBdr>
          <w:top w:val="nil"/>
          <w:left w:val="nil"/>
          <w:bottom w:val="nil"/>
          <w:right w:val="nil"/>
          <w:between w:val="nil"/>
        </w:pBdr>
        <w:spacing w:after="0" w:line="260" w:lineRule="auto"/>
        <w:jc w:val="center"/>
        <w:rPr>
          <w:rFonts w:ascii="Times New Roman" w:eastAsia="Times New Roman" w:hAnsi="Times New Roman" w:cs="Times New Roman"/>
          <w:b/>
          <w:color w:val="0D0D0D"/>
          <w:sz w:val="28"/>
          <w:szCs w:val="28"/>
          <w:highlight w:val="white"/>
        </w:rPr>
      </w:pPr>
      <w:r>
        <w:rPr>
          <w:rFonts w:ascii="Times New Roman" w:eastAsia="Times New Roman" w:hAnsi="Times New Roman" w:cs="Times New Roman"/>
          <w:b/>
          <w:color w:val="0D0D0D"/>
          <w:sz w:val="28"/>
          <w:szCs w:val="28"/>
          <w:highlight w:val="white"/>
        </w:rPr>
        <w:t>DEVELOPMENT OF</w:t>
      </w:r>
      <w:r w:rsidR="00327E92" w:rsidRPr="00E6710F">
        <w:rPr>
          <w:rFonts w:ascii="Times New Roman" w:eastAsia="Times New Roman" w:hAnsi="Times New Roman" w:cs="Times New Roman"/>
          <w:b/>
          <w:color w:val="0D0D0D"/>
          <w:sz w:val="28"/>
          <w:szCs w:val="28"/>
          <w:highlight w:val="white"/>
        </w:rPr>
        <w:t xml:space="preserve"> SARAWAK LAND COVER SYSTEM WITH SPACE TECHNOLOGIES (LIMPAS)</w:t>
      </w:r>
    </w:p>
    <w:p w14:paraId="71732A96" w14:textId="77777777" w:rsidR="00E6710F" w:rsidRPr="00E6710F" w:rsidRDefault="00E6710F" w:rsidP="00E6710F">
      <w:pPr>
        <w:pBdr>
          <w:top w:val="nil"/>
          <w:left w:val="nil"/>
          <w:bottom w:val="nil"/>
          <w:right w:val="nil"/>
          <w:between w:val="nil"/>
        </w:pBdr>
        <w:spacing w:after="0" w:line="260" w:lineRule="auto"/>
        <w:jc w:val="center"/>
        <w:rPr>
          <w:rFonts w:ascii="Times New Roman" w:eastAsia="Times New Roman" w:hAnsi="Times New Roman" w:cs="Times New Roman"/>
          <w:b/>
          <w:color w:val="0D0D0D"/>
          <w:sz w:val="28"/>
          <w:szCs w:val="28"/>
          <w:highlight w:val="white"/>
        </w:rPr>
      </w:pPr>
    </w:p>
    <w:p w14:paraId="43B82915" w14:textId="77777777" w:rsidR="00E6710F" w:rsidRPr="00E6710F" w:rsidRDefault="00E6710F" w:rsidP="00E6710F">
      <w:pPr>
        <w:pBdr>
          <w:top w:val="nil"/>
          <w:left w:val="nil"/>
          <w:bottom w:val="nil"/>
          <w:right w:val="nil"/>
          <w:between w:val="nil"/>
        </w:pBdr>
        <w:spacing w:after="0" w:line="260" w:lineRule="auto"/>
        <w:jc w:val="center"/>
        <w:rPr>
          <w:rFonts w:ascii="Times New Roman" w:hAnsi="Times New Roman" w:cs="Times New Roman"/>
        </w:rPr>
      </w:pPr>
      <w:r w:rsidRPr="00E6710F">
        <w:rPr>
          <w:rFonts w:ascii="Times New Roman" w:hAnsi="Times New Roman" w:cs="Times New Roman"/>
        </w:rPr>
        <w:t>Hana Mohamed Jamil</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Shahruddin</w:t>
      </w:r>
      <w:proofErr w:type="spellEnd"/>
      <w:r w:rsidRPr="00E6710F">
        <w:rPr>
          <w:rFonts w:ascii="Times New Roman" w:hAnsi="Times New Roman" w:cs="Times New Roman"/>
        </w:rPr>
        <w:t xml:space="preserve"> Ahmad</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Nur</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Amani</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Yusoff</w:t>
      </w:r>
      <w:proofErr w:type="spellEnd"/>
      <w:r w:rsidRPr="00E6710F">
        <w:rPr>
          <w:rFonts w:ascii="Times New Roman" w:hAnsi="Times New Roman" w:cs="Times New Roman"/>
        </w:rPr>
        <w:t xml:space="preserve"> </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Nurul</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Suliana</w:t>
      </w:r>
      <w:proofErr w:type="spellEnd"/>
      <w:r w:rsidRPr="00E6710F">
        <w:rPr>
          <w:rFonts w:ascii="Times New Roman" w:hAnsi="Times New Roman" w:cs="Times New Roman"/>
        </w:rPr>
        <w:t xml:space="preserve"> Ahmad Hazmi</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Norimaniah</w:t>
      </w:r>
      <w:proofErr w:type="spellEnd"/>
      <w:r w:rsidRPr="00E6710F">
        <w:rPr>
          <w:rFonts w:ascii="Times New Roman" w:hAnsi="Times New Roman" w:cs="Times New Roman"/>
        </w:rPr>
        <w:t xml:space="preserve"> Mazelan</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Hazil</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Sardi</w:t>
      </w:r>
      <w:proofErr w:type="spellEnd"/>
      <w:r w:rsidRPr="00E6710F">
        <w:rPr>
          <w:rFonts w:ascii="Times New Roman" w:hAnsi="Times New Roman" w:cs="Times New Roman"/>
        </w:rPr>
        <w:t xml:space="preserve"> Soliano</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Zuraimi</w:t>
      </w:r>
      <w:proofErr w:type="spellEnd"/>
      <w:r w:rsidRPr="00E6710F">
        <w:rPr>
          <w:rFonts w:ascii="Times New Roman" w:hAnsi="Times New Roman" w:cs="Times New Roman"/>
        </w:rPr>
        <w:t xml:space="preserve"> Suleiman</w:t>
      </w:r>
      <w:r w:rsidRPr="00E6710F">
        <w:rPr>
          <w:rFonts w:ascii="Times New Roman" w:hAnsi="Times New Roman" w:cs="Times New Roman"/>
          <w:vertAlign w:val="superscript"/>
        </w:rPr>
        <w:t>2</w:t>
      </w:r>
      <w:r w:rsidRPr="00E6710F">
        <w:rPr>
          <w:rFonts w:ascii="Times New Roman" w:hAnsi="Times New Roman" w:cs="Times New Roman"/>
        </w:rPr>
        <w:t xml:space="preserve">, </w:t>
      </w:r>
      <w:proofErr w:type="spellStart"/>
      <w:r w:rsidRPr="00E6710F">
        <w:rPr>
          <w:rFonts w:ascii="Times New Roman" w:hAnsi="Times New Roman" w:cs="Times New Roman"/>
        </w:rPr>
        <w:t>Ramzi</w:t>
      </w:r>
      <w:proofErr w:type="spellEnd"/>
      <w:r w:rsidRPr="00E6710F">
        <w:rPr>
          <w:rFonts w:ascii="Times New Roman" w:hAnsi="Times New Roman" w:cs="Times New Roman"/>
        </w:rPr>
        <w:t xml:space="preserve"> Abdillah</w:t>
      </w:r>
      <w:r w:rsidRPr="00E6710F">
        <w:rPr>
          <w:rFonts w:ascii="Times New Roman" w:hAnsi="Times New Roman" w:cs="Times New Roman"/>
          <w:vertAlign w:val="superscript"/>
        </w:rPr>
        <w:t>3</w:t>
      </w:r>
      <w:r w:rsidRPr="00E6710F">
        <w:rPr>
          <w:rFonts w:ascii="Times New Roman" w:hAnsi="Times New Roman" w:cs="Times New Roman"/>
        </w:rPr>
        <w:t>, Stephen Ling Jin Huat</w:t>
      </w:r>
      <w:r w:rsidRPr="00E6710F">
        <w:rPr>
          <w:rFonts w:ascii="Times New Roman" w:hAnsi="Times New Roman" w:cs="Times New Roman"/>
          <w:vertAlign w:val="superscript"/>
        </w:rPr>
        <w:t>4</w:t>
      </w:r>
      <w:r w:rsidRPr="00E6710F">
        <w:rPr>
          <w:rFonts w:ascii="Times New Roman" w:hAnsi="Times New Roman" w:cs="Times New Roman"/>
        </w:rPr>
        <w:t xml:space="preserve">, and Tony </w:t>
      </w:r>
      <w:proofErr w:type="spellStart"/>
      <w:r w:rsidRPr="00E6710F">
        <w:rPr>
          <w:rFonts w:ascii="Times New Roman" w:hAnsi="Times New Roman" w:cs="Times New Roman"/>
        </w:rPr>
        <w:t>Octovius</w:t>
      </w:r>
      <w:proofErr w:type="spellEnd"/>
      <w:r w:rsidRPr="00E6710F">
        <w:rPr>
          <w:rFonts w:ascii="Times New Roman" w:hAnsi="Times New Roman" w:cs="Times New Roman"/>
        </w:rPr>
        <w:t xml:space="preserve"> Ajol</w:t>
      </w:r>
      <w:r w:rsidRPr="00E6710F">
        <w:rPr>
          <w:rFonts w:ascii="Times New Roman" w:hAnsi="Times New Roman" w:cs="Times New Roman"/>
          <w:vertAlign w:val="superscript"/>
        </w:rPr>
        <w:t>5</w:t>
      </w:r>
    </w:p>
    <w:p w14:paraId="0B0CEC7D" w14:textId="77777777" w:rsidR="00E6710F" w:rsidRPr="00E6710F" w:rsidRDefault="00E6710F" w:rsidP="00E6710F">
      <w:pPr>
        <w:pBdr>
          <w:top w:val="nil"/>
          <w:left w:val="nil"/>
          <w:bottom w:val="nil"/>
          <w:right w:val="nil"/>
          <w:between w:val="nil"/>
        </w:pBdr>
        <w:spacing w:after="0"/>
        <w:jc w:val="center"/>
        <w:rPr>
          <w:rFonts w:ascii="Times New Roman" w:hAnsi="Times New Roman" w:cs="Times New Roman"/>
        </w:rPr>
      </w:pPr>
      <w:r w:rsidRPr="00E6710F">
        <w:rPr>
          <w:rFonts w:ascii="Times New Roman" w:hAnsi="Times New Roman" w:cs="Times New Roman"/>
          <w:vertAlign w:val="superscript"/>
        </w:rPr>
        <w:t>1</w:t>
      </w:r>
      <w:r w:rsidRPr="00E6710F">
        <w:rPr>
          <w:rFonts w:ascii="Times New Roman" w:hAnsi="Times New Roman" w:cs="Times New Roman"/>
        </w:rPr>
        <w:t>Research Officer, Resource Management Application Division, Malaysian Space Agency (MYSA), Malaysia</w:t>
      </w:r>
    </w:p>
    <w:p w14:paraId="09D9336E" w14:textId="77777777" w:rsidR="00E6710F" w:rsidRPr="00E6710F" w:rsidRDefault="00E6710F" w:rsidP="00E6710F">
      <w:pPr>
        <w:pBdr>
          <w:top w:val="nil"/>
          <w:left w:val="nil"/>
          <w:bottom w:val="nil"/>
          <w:right w:val="nil"/>
          <w:between w:val="nil"/>
        </w:pBdr>
        <w:spacing w:after="0"/>
        <w:jc w:val="center"/>
        <w:rPr>
          <w:rFonts w:ascii="Times New Roman" w:hAnsi="Times New Roman" w:cs="Times New Roman"/>
        </w:rPr>
      </w:pPr>
      <w:r w:rsidRPr="00E6710F">
        <w:rPr>
          <w:rFonts w:ascii="Times New Roman" w:hAnsi="Times New Roman" w:cs="Times New Roman"/>
          <w:vertAlign w:val="superscript"/>
        </w:rPr>
        <w:t>2</w:t>
      </w:r>
      <w:r w:rsidRPr="00E6710F">
        <w:rPr>
          <w:rFonts w:ascii="Times New Roman" w:hAnsi="Times New Roman" w:cs="Times New Roman"/>
        </w:rPr>
        <w:t>Director, Resource Management Application Division, Malaysian Space Agency (MYSA), Malaysia</w:t>
      </w:r>
    </w:p>
    <w:p w14:paraId="6C96C964" w14:textId="177815EB" w:rsidR="00E6710F" w:rsidRPr="00E6710F" w:rsidRDefault="00E6710F" w:rsidP="00E6710F">
      <w:pPr>
        <w:pBdr>
          <w:top w:val="nil"/>
          <w:left w:val="nil"/>
          <w:bottom w:val="nil"/>
          <w:right w:val="nil"/>
          <w:between w:val="nil"/>
        </w:pBdr>
        <w:spacing w:after="0"/>
        <w:ind w:left="1100" w:hanging="1100"/>
        <w:jc w:val="center"/>
        <w:rPr>
          <w:rFonts w:ascii="Times New Roman" w:hAnsi="Times New Roman" w:cs="Times New Roman"/>
        </w:rPr>
      </w:pPr>
      <w:r w:rsidRPr="00E6710F">
        <w:rPr>
          <w:rFonts w:ascii="Times New Roman" w:hAnsi="Times New Roman" w:cs="Times New Roman"/>
          <w:vertAlign w:val="superscript"/>
        </w:rPr>
        <w:t>3</w:t>
      </w:r>
      <w:r w:rsidRPr="00E6710F">
        <w:rPr>
          <w:rFonts w:ascii="Times New Roman" w:hAnsi="Times New Roman" w:cs="Times New Roman"/>
        </w:rPr>
        <w:t>Assistant Director (Survey), Land and Survey Department</w:t>
      </w:r>
      <w:r w:rsidR="008E28F8">
        <w:rPr>
          <w:rFonts w:ascii="Times New Roman" w:hAnsi="Times New Roman" w:cs="Times New Roman"/>
        </w:rPr>
        <w:t xml:space="preserve"> (LSD), Sarawak, </w:t>
      </w:r>
      <w:r w:rsidRPr="00E6710F">
        <w:rPr>
          <w:rFonts w:ascii="Times New Roman" w:hAnsi="Times New Roman" w:cs="Times New Roman"/>
        </w:rPr>
        <w:t>Malaysia</w:t>
      </w:r>
    </w:p>
    <w:p w14:paraId="6FB8F7A3" w14:textId="6B41B339" w:rsidR="00E6710F" w:rsidRPr="00E6710F" w:rsidRDefault="00E6710F" w:rsidP="00E6710F">
      <w:pPr>
        <w:pBdr>
          <w:top w:val="nil"/>
          <w:left w:val="nil"/>
          <w:bottom w:val="nil"/>
          <w:right w:val="nil"/>
          <w:between w:val="nil"/>
        </w:pBdr>
        <w:spacing w:after="0"/>
        <w:ind w:left="1100" w:hanging="1100"/>
        <w:jc w:val="center"/>
        <w:rPr>
          <w:rFonts w:ascii="Times New Roman" w:hAnsi="Times New Roman" w:cs="Times New Roman"/>
        </w:rPr>
      </w:pPr>
      <w:r w:rsidRPr="00E6710F">
        <w:rPr>
          <w:rFonts w:ascii="Times New Roman" w:hAnsi="Times New Roman" w:cs="Times New Roman"/>
          <w:vertAlign w:val="superscript"/>
        </w:rPr>
        <w:t>4</w:t>
      </w:r>
      <w:r w:rsidRPr="00E6710F">
        <w:rPr>
          <w:rFonts w:ascii="Times New Roman" w:hAnsi="Times New Roman" w:cs="Times New Roman"/>
        </w:rPr>
        <w:t>Cartographer, Land and Survey Department</w:t>
      </w:r>
      <w:r w:rsidR="008E28F8">
        <w:rPr>
          <w:rFonts w:ascii="Times New Roman" w:hAnsi="Times New Roman" w:cs="Times New Roman"/>
        </w:rPr>
        <w:t xml:space="preserve"> (LSD), Sarawak</w:t>
      </w:r>
      <w:r w:rsidRPr="00E6710F">
        <w:rPr>
          <w:rFonts w:ascii="Times New Roman" w:hAnsi="Times New Roman" w:cs="Times New Roman"/>
        </w:rPr>
        <w:t>, Malaysia</w:t>
      </w:r>
    </w:p>
    <w:p w14:paraId="2601213A" w14:textId="075259A0" w:rsidR="00E6710F" w:rsidRPr="00E6710F" w:rsidRDefault="00E6710F" w:rsidP="00E6710F">
      <w:pPr>
        <w:pBdr>
          <w:top w:val="nil"/>
          <w:left w:val="nil"/>
          <w:bottom w:val="nil"/>
          <w:right w:val="nil"/>
          <w:between w:val="nil"/>
        </w:pBdr>
        <w:spacing w:after="0"/>
        <w:ind w:left="1100" w:hanging="1100"/>
        <w:jc w:val="center"/>
        <w:rPr>
          <w:rFonts w:ascii="Times New Roman" w:hAnsi="Times New Roman" w:cs="Times New Roman"/>
        </w:rPr>
      </w:pPr>
      <w:r w:rsidRPr="00E6710F">
        <w:rPr>
          <w:rFonts w:ascii="Times New Roman" w:hAnsi="Times New Roman" w:cs="Times New Roman"/>
          <w:vertAlign w:val="superscript"/>
        </w:rPr>
        <w:t>5</w:t>
      </w:r>
      <w:r w:rsidRPr="00E6710F">
        <w:rPr>
          <w:rFonts w:ascii="Times New Roman" w:hAnsi="Times New Roman" w:cs="Times New Roman"/>
        </w:rPr>
        <w:t xml:space="preserve"> Assistant </w:t>
      </w:r>
      <w:proofErr w:type="gramStart"/>
      <w:r w:rsidRPr="00E6710F">
        <w:rPr>
          <w:rFonts w:ascii="Times New Roman" w:hAnsi="Times New Roman" w:cs="Times New Roman"/>
        </w:rPr>
        <w:t>Cartographer</w:t>
      </w:r>
      <w:proofErr w:type="gramEnd"/>
      <w:r w:rsidRPr="00E6710F">
        <w:rPr>
          <w:rFonts w:ascii="Times New Roman" w:hAnsi="Times New Roman" w:cs="Times New Roman"/>
        </w:rPr>
        <w:t>, Land and Survey Department</w:t>
      </w:r>
      <w:r w:rsidR="008E28F8">
        <w:rPr>
          <w:rFonts w:ascii="Times New Roman" w:hAnsi="Times New Roman" w:cs="Times New Roman"/>
        </w:rPr>
        <w:t xml:space="preserve"> (LSD), Sarawak</w:t>
      </w:r>
      <w:r w:rsidRPr="00E6710F">
        <w:rPr>
          <w:rFonts w:ascii="Times New Roman" w:hAnsi="Times New Roman" w:cs="Times New Roman"/>
        </w:rPr>
        <w:t>, Malaysia</w:t>
      </w:r>
    </w:p>
    <w:p w14:paraId="14646F09" w14:textId="77777777" w:rsidR="00E6710F" w:rsidRPr="00E6710F" w:rsidRDefault="00DE5C33" w:rsidP="00E6710F">
      <w:pPr>
        <w:pBdr>
          <w:top w:val="nil"/>
          <w:left w:val="nil"/>
          <w:bottom w:val="nil"/>
          <w:right w:val="nil"/>
          <w:between w:val="nil"/>
        </w:pBdr>
        <w:spacing w:after="0"/>
        <w:jc w:val="center"/>
        <w:rPr>
          <w:rFonts w:ascii="Times New Roman" w:hAnsi="Times New Roman" w:cs="Times New Roman"/>
          <w:color w:val="002060"/>
          <w:u w:val="single"/>
        </w:rPr>
      </w:pPr>
      <w:hyperlink r:id="rId10">
        <w:r w:rsidR="00E6710F" w:rsidRPr="00E6710F">
          <w:rPr>
            <w:rFonts w:ascii="Times New Roman" w:hAnsi="Times New Roman" w:cs="Times New Roman"/>
            <w:color w:val="002060"/>
            <w:u w:val="single"/>
          </w:rPr>
          <w:t>hana@mysa.gov.my</w:t>
        </w:r>
      </w:hyperlink>
    </w:p>
    <w:p w14:paraId="6DEA2B3E" w14:textId="77777777" w:rsidR="00682A09" w:rsidRPr="00E6710F" w:rsidRDefault="00682A09" w:rsidP="00E6710F">
      <w:pPr>
        <w:pBdr>
          <w:top w:val="nil"/>
          <w:left w:val="nil"/>
          <w:bottom w:val="nil"/>
          <w:right w:val="nil"/>
          <w:between w:val="nil"/>
        </w:pBdr>
        <w:spacing w:after="0"/>
        <w:jc w:val="center"/>
        <w:rPr>
          <w:rFonts w:ascii="Times New Roman" w:eastAsia="Times New Roman" w:hAnsi="Times New Roman" w:cs="Times New Roman"/>
        </w:rPr>
      </w:pPr>
      <w:bookmarkStart w:id="0" w:name="_GoBack"/>
      <w:bookmarkEnd w:id="0"/>
    </w:p>
    <w:p w14:paraId="2E75370F" w14:textId="113CA27D" w:rsidR="004E09A0" w:rsidRDefault="000A623A" w:rsidP="004E09A0">
      <w:pPr>
        <w:jc w:val="both"/>
      </w:pPr>
      <w:r w:rsidRPr="00E6710F">
        <w:rPr>
          <w:rFonts w:ascii="Times New Roman" w:eastAsia="Times New Roman" w:hAnsi="Times New Roman" w:cs="Times New Roman"/>
          <w:b/>
          <w:i/>
          <w:color w:val="000000"/>
          <w:sz w:val="24"/>
          <w:szCs w:val="24"/>
        </w:rPr>
        <w:t>Abstract</w:t>
      </w:r>
      <w:r w:rsidRPr="00E6710F">
        <w:rPr>
          <w:rFonts w:ascii="Times New Roman" w:eastAsia="Times New Roman" w:hAnsi="Times New Roman" w:cs="Times New Roman"/>
          <w:b/>
          <w:i/>
          <w:color w:val="000000"/>
        </w:rPr>
        <w:t>:</w:t>
      </w:r>
      <w:r w:rsidRPr="004E09A0">
        <w:rPr>
          <w:rFonts w:ascii="Times New Roman" w:eastAsia="Times New Roman" w:hAnsi="Times New Roman" w:cs="Times New Roman"/>
          <w:b/>
          <w:i/>
          <w:color w:val="000000"/>
        </w:rPr>
        <w:t xml:space="preserve"> </w:t>
      </w:r>
      <w:r w:rsidR="004E09A0" w:rsidRPr="004E09A0">
        <w:rPr>
          <w:rFonts w:ascii="Times New Roman" w:hAnsi="Times New Roman" w:cs="Times New Roman"/>
          <w:i/>
        </w:rPr>
        <w:t>Sarawak Land Cover System (LIMPAS) is an innovative initiative developed by the Malaysian Space Agency (MYSA) and implemented by the Sarawak Land and Survey Department (LSD). The system aims to provide policymakers and land management officials with accurate and updated data on land cover changes by integrating advanced remote sensing techniques. Sarawak, the largest of Malaysia's 13 states, covers a total area of 12,417,000 hectares. Traditionally, land cover mapping in this vast region took more than a decade to complete. To address this, LSD collaborated with MYSA to generate the 2013 1</w:t>
      </w:r>
      <w:r w:rsidR="004E09A0" w:rsidRPr="00D03513">
        <w:rPr>
          <w:rFonts w:ascii="Times New Roman" w:hAnsi="Times New Roman" w:cs="Times New Roman"/>
          <w:i/>
          <w:vertAlign w:val="superscript"/>
        </w:rPr>
        <w:t>st</w:t>
      </w:r>
      <w:r w:rsidR="004E09A0" w:rsidRPr="004E09A0">
        <w:rPr>
          <w:rFonts w:ascii="Times New Roman" w:hAnsi="Times New Roman" w:cs="Times New Roman"/>
          <w:i/>
        </w:rPr>
        <w:t xml:space="preserve"> Edition Land Cover Map</w:t>
      </w:r>
      <w:r w:rsidR="00BB0256">
        <w:rPr>
          <w:rFonts w:ascii="Times New Roman" w:hAnsi="Times New Roman" w:cs="Times New Roman"/>
          <w:i/>
        </w:rPr>
        <w:t>s</w:t>
      </w:r>
      <w:r w:rsidR="004E09A0" w:rsidRPr="004E09A0">
        <w:rPr>
          <w:rFonts w:ascii="Times New Roman" w:hAnsi="Times New Roman" w:cs="Times New Roman"/>
          <w:i/>
        </w:rPr>
        <w:t xml:space="preserve"> </w:t>
      </w:r>
      <w:r w:rsidR="007E1828">
        <w:rPr>
          <w:rFonts w:ascii="Times New Roman" w:hAnsi="Times New Roman" w:cs="Times New Roman"/>
          <w:i/>
        </w:rPr>
        <w:t xml:space="preserve">(LCM) </w:t>
      </w:r>
      <w:r w:rsidR="004E09A0" w:rsidRPr="004E09A0">
        <w:rPr>
          <w:rFonts w:ascii="Times New Roman" w:hAnsi="Times New Roman" w:cs="Times New Roman"/>
          <w:i/>
        </w:rPr>
        <w:t xml:space="preserve">using SPOT 5 data, which employed the Rule Set Development method in </w:t>
      </w:r>
      <w:proofErr w:type="spellStart"/>
      <w:r w:rsidR="004E09A0" w:rsidRPr="004E09A0">
        <w:rPr>
          <w:rFonts w:ascii="Times New Roman" w:hAnsi="Times New Roman" w:cs="Times New Roman"/>
          <w:i/>
        </w:rPr>
        <w:t>eCognition</w:t>
      </w:r>
      <w:proofErr w:type="spellEnd"/>
      <w:r w:rsidR="004E09A0" w:rsidRPr="004E09A0">
        <w:rPr>
          <w:rFonts w:ascii="Times New Roman" w:hAnsi="Times New Roman" w:cs="Times New Roman"/>
          <w:i/>
        </w:rPr>
        <w:t xml:space="preserve"> software. The 2023 2</w:t>
      </w:r>
      <w:r w:rsidR="004E09A0" w:rsidRPr="00D03513">
        <w:rPr>
          <w:rFonts w:ascii="Times New Roman" w:hAnsi="Times New Roman" w:cs="Times New Roman"/>
          <w:i/>
          <w:vertAlign w:val="superscript"/>
        </w:rPr>
        <w:t>nd</w:t>
      </w:r>
      <w:r w:rsidR="004E09A0" w:rsidRPr="004E09A0">
        <w:rPr>
          <w:rFonts w:ascii="Times New Roman" w:hAnsi="Times New Roman" w:cs="Times New Roman"/>
          <w:i/>
        </w:rPr>
        <w:t xml:space="preserve"> Edition </w:t>
      </w:r>
      <w:r w:rsidR="000A5250">
        <w:rPr>
          <w:rFonts w:ascii="Times New Roman" w:hAnsi="Times New Roman" w:cs="Times New Roman"/>
          <w:i/>
        </w:rPr>
        <w:t xml:space="preserve">LCM </w:t>
      </w:r>
      <w:r w:rsidR="004E09A0" w:rsidRPr="004E09A0">
        <w:rPr>
          <w:rFonts w:ascii="Times New Roman" w:hAnsi="Times New Roman" w:cs="Times New Roman"/>
          <w:i/>
        </w:rPr>
        <w:t>was updated using SPOT 6/7 data.  The results show that between the 1</w:t>
      </w:r>
      <w:r w:rsidR="004E09A0" w:rsidRPr="00206438">
        <w:rPr>
          <w:rFonts w:ascii="Times New Roman" w:hAnsi="Times New Roman" w:cs="Times New Roman"/>
          <w:i/>
          <w:vertAlign w:val="superscript"/>
        </w:rPr>
        <w:t>st</w:t>
      </w:r>
      <w:r w:rsidR="004E09A0" w:rsidRPr="004E09A0">
        <w:rPr>
          <w:rFonts w:ascii="Times New Roman" w:hAnsi="Times New Roman" w:cs="Times New Roman"/>
          <w:i/>
        </w:rPr>
        <w:t xml:space="preserve"> and 2</w:t>
      </w:r>
      <w:r w:rsidR="004E09A0" w:rsidRPr="00206438">
        <w:rPr>
          <w:rFonts w:ascii="Times New Roman" w:hAnsi="Times New Roman" w:cs="Times New Roman"/>
          <w:i/>
          <w:vertAlign w:val="superscript"/>
        </w:rPr>
        <w:t>nd</w:t>
      </w:r>
      <w:r w:rsidR="004E09A0" w:rsidRPr="004E09A0">
        <w:rPr>
          <w:rFonts w:ascii="Times New Roman" w:hAnsi="Times New Roman" w:cs="Times New Roman"/>
          <w:i/>
        </w:rPr>
        <w:t xml:space="preserve"> editions, agricultural land use increased by 2.8%, water increased by 0.6%, bare land decreased by 1.1%, urban increased by 0.4%, and forest decreased by 2.7%. The decrease in forest area signifies deforestation for conversion to agriculture, which likely contributed to increased agricultural land. The decrease in </w:t>
      </w:r>
      <w:proofErr w:type="gramStart"/>
      <w:r w:rsidR="004E09A0" w:rsidRPr="004E09A0">
        <w:rPr>
          <w:rFonts w:ascii="Times New Roman" w:hAnsi="Times New Roman" w:cs="Times New Roman"/>
          <w:i/>
        </w:rPr>
        <w:t>bare</w:t>
      </w:r>
      <w:proofErr w:type="gramEnd"/>
      <w:r w:rsidR="004E09A0" w:rsidRPr="004E09A0">
        <w:rPr>
          <w:rFonts w:ascii="Times New Roman" w:hAnsi="Times New Roman" w:cs="Times New Roman"/>
          <w:i/>
        </w:rPr>
        <w:t xml:space="preserve"> land is partly associated with urban expansion.  LIMPAS, a web-based Web-GIS smart system for managing Sarawak's land cover, was developed using remote sensing, GIS, and ICT technologies to disseminate this information.  The analysis results demonstrate the system's efficiency in leveraging information delivery.  In conclusion, this paper highlights the proven benefits of the LIMPAS system for LSD and the Sarawak State Government in land management, including the determination of new land ownership titles, assessing compensation costs for the development of the Pan Borneo Highway, conducting suitability analysis for telecommunication tower locations, and performing flood assessment.</w:t>
      </w:r>
    </w:p>
    <w:p w14:paraId="527FE3A9" w14:textId="5C6FC677" w:rsidR="000A623A" w:rsidRPr="00D347D7" w:rsidRDefault="000A623A" w:rsidP="000A623A">
      <w:pPr>
        <w:pBdr>
          <w:top w:val="nil"/>
          <w:left w:val="nil"/>
          <w:bottom w:val="nil"/>
          <w:right w:val="nil"/>
          <w:between w:val="nil"/>
        </w:pBdr>
        <w:tabs>
          <w:tab w:val="right" w:pos="8640"/>
        </w:tabs>
        <w:spacing w:after="0" w:line="360" w:lineRule="auto"/>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 xml:space="preserve">                                                      </w:t>
      </w:r>
    </w:p>
    <w:p w14:paraId="0F4DB288" w14:textId="2DB7B25A" w:rsidR="000A623A" w:rsidRPr="00D347D7" w:rsidRDefault="000A623A" w:rsidP="000A623A">
      <w:pPr>
        <w:spacing w:after="0" w:line="240" w:lineRule="auto"/>
        <w:rPr>
          <w:rFonts w:ascii="Times New Roman" w:hAnsi="Times New Roman" w:cs="Times New Roman"/>
          <w:color w:val="FF0000"/>
        </w:rPr>
      </w:pPr>
      <w:r w:rsidRPr="00D347D7">
        <w:rPr>
          <w:rFonts w:ascii="Times New Roman" w:eastAsia="Times New Roman" w:hAnsi="Times New Roman" w:cs="Times New Roman"/>
          <w:i/>
          <w:sz w:val="24"/>
          <w:szCs w:val="24"/>
        </w:rPr>
        <w:t>Keywords:</w:t>
      </w:r>
      <w:r w:rsidRPr="00D347D7">
        <w:rPr>
          <w:rFonts w:ascii="Times New Roman" w:eastAsia="Times New Roman" w:hAnsi="Times New Roman" w:cs="Times New Roman"/>
          <w:i/>
          <w:sz w:val="24"/>
          <w:szCs w:val="24"/>
        </w:rPr>
        <w:tab/>
        <w:t xml:space="preserve">classification, land cover, </w:t>
      </w:r>
      <w:r w:rsidR="004E09A0">
        <w:rPr>
          <w:rFonts w:ascii="Times New Roman" w:eastAsia="Times New Roman" w:hAnsi="Times New Roman" w:cs="Times New Roman"/>
          <w:i/>
          <w:sz w:val="24"/>
          <w:szCs w:val="24"/>
        </w:rPr>
        <w:t xml:space="preserve">land management, </w:t>
      </w:r>
      <w:r w:rsidRPr="00D347D7">
        <w:rPr>
          <w:rFonts w:ascii="Times New Roman" w:eastAsia="Times New Roman" w:hAnsi="Times New Roman" w:cs="Times New Roman"/>
          <w:i/>
          <w:sz w:val="24"/>
          <w:szCs w:val="24"/>
        </w:rPr>
        <w:t>system</w:t>
      </w:r>
      <w:r>
        <w:rPr>
          <w:rFonts w:ascii="Times New Roman" w:eastAsia="Times New Roman" w:hAnsi="Times New Roman" w:cs="Times New Roman"/>
          <w:i/>
          <w:sz w:val="24"/>
          <w:szCs w:val="24"/>
        </w:rPr>
        <w:t>.</w:t>
      </w:r>
    </w:p>
    <w:p w14:paraId="0874EE10" w14:textId="77777777" w:rsidR="00682A09" w:rsidRPr="00D347D7" w:rsidRDefault="00682A09">
      <w:pPr>
        <w:spacing w:after="0" w:line="240" w:lineRule="auto"/>
        <w:rPr>
          <w:rFonts w:ascii="Times New Roman" w:hAnsi="Times New Roman" w:cs="Times New Roman"/>
          <w:b/>
          <w:color w:val="000000"/>
        </w:rPr>
      </w:pPr>
    </w:p>
    <w:p w14:paraId="32C6B2D2" w14:textId="77777777" w:rsidR="000A623A" w:rsidRDefault="000A623A">
      <w:pPr>
        <w:spacing w:after="0" w:line="240" w:lineRule="auto"/>
        <w:rPr>
          <w:rFonts w:ascii="Times New Roman" w:hAnsi="Times New Roman" w:cs="Times New Roman"/>
          <w:b/>
          <w:color w:val="000000"/>
        </w:rPr>
      </w:pPr>
    </w:p>
    <w:p w14:paraId="397A7578" w14:textId="77777777" w:rsidR="006C1D8F" w:rsidRPr="00D347D7" w:rsidRDefault="006C1D8F">
      <w:pPr>
        <w:spacing w:after="0" w:line="240" w:lineRule="auto"/>
        <w:rPr>
          <w:rFonts w:ascii="Times New Roman" w:hAnsi="Times New Roman" w:cs="Times New Roman"/>
          <w:b/>
          <w:color w:val="000000"/>
        </w:rPr>
      </w:pPr>
    </w:p>
    <w:p w14:paraId="7AF95C97" w14:textId="19D03B5A" w:rsidR="00BF663D" w:rsidRPr="00A847A3" w:rsidRDefault="00327E92" w:rsidP="00A847A3">
      <w:pPr>
        <w:widowControl w:val="0"/>
        <w:numPr>
          <w:ilvl w:val="0"/>
          <w:numId w:val="3"/>
        </w:numPr>
        <w:pBdr>
          <w:top w:val="nil"/>
          <w:left w:val="nil"/>
          <w:bottom w:val="nil"/>
          <w:right w:val="nil"/>
          <w:between w:val="nil"/>
        </w:pBdr>
        <w:spacing w:after="0" w:line="36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 xml:space="preserve">Introduction </w:t>
      </w:r>
    </w:p>
    <w:p w14:paraId="0A9BF5C9" w14:textId="77777777" w:rsidR="00BF663D" w:rsidRPr="00BF663D" w:rsidRDefault="00BF663D" w:rsidP="000D4741">
      <w:pPr>
        <w:spacing w:after="0" w:line="360" w:lineRule="auto"/>
        <w:jc w:val="both"/>
        <w:rPr>
          <w:rFonts w:ascii="Times New Roman" w:eastAsia="Times New Roman" w:hAnsi="Times New Roman" w:cs="Times New Roman"/>
          <w:sz w:val="24"/>
          <w:szCs w:val="24"/>
        </w:rPr>
      </w:pPr>
      <w:r w:rsidRPr="00BF663D">
        <w:rPr>
          <w:rFonts w:ascii="Times New Roman" w:eastAsia="Times New Roman" w:hAnsi="Times New Roman" w:cs="Times New Roman"/>
          <w:sz w:val="24"/>
          <w:szCs w:val="24"/>
        </w:rPr>
        <w:t>Land cover and land cover change are fundamental aspects of environmental and resource management. They provide essential information for understanding the state and dynamics of natural and human-modified landscapes. Understanding landscape patterns, changes, and interactions between human activities and natural phenomena is essential for proper land management and decision-making (</w:t>
      </w:r>
      <w:proofErr w:type="spellStart"/>
      <w:r w:rsidRPr="00BF663D">
        <w:rPr>
          <w:rFonts w:ascii="Times New Roman" w:eastAsia="Times New Roman" w:hAnsi="Times New Roman" w:cs="Times New Roman"/>
          <w:sz w:val="24"/>
          <w:szCs w:val="24"/>
        </w:rPr>
        <w:t>Rawat</w:t>
      </w:r>
      <w:proofErr w:type="spellEnd"/>
      <w:r w:rsidRPr="00BF663D">
        <w:rPr>
          <w:rFonts w:ascii="Times New Roman" w:eastAsia="Times New Roman" w:hAnsi="Times New Roman" w:cs="Times New Roman"/>
          <w:sz w:val="24"/>
          <w:szCs w:val="24"/>
        </w:rPr>
        <w:t xml:space="preserve"> &amp; Kumar, 2015). By monitoring and analyzing land cover and its changes, we can make informed decisions to promote sustainable </w:t>
      </w:r>
      <w:r w:rsidRPr="00BF663D">
        <w:rPr>
          <w:rFonts w:ascii="Times New Roman" w:eastAsia="Times New Roman" w:hAnsi="Times New Roman" w:cs="Times New Roman"/>
          <w:sz w:val="24"/>
          <w:szCs w:val="24"/>
        </w:rPr>
        <w:lastRenderedPageBreak/>
        <w:t>development, protect natural resources, and enhance the resilience of communities to environmental challenges. Integrating land cover data into planning and policy-making processes is crucial for achieving long-term sustainability and environmental stewardship. Land use and land cover change is an important issue considering global dynamics and their responses to environmental and socio-economic drivers (</w:t>
      </w:r>
      <w:proofErr w:type="spellStart"/>
      <w:r w:rsidRPr="00BF663D">
        <w:rPr>
          <w:rFonts w:ascii="Times New Roman" w:eastAsia="Times New Roman" w:hAnsi="Times New Roman" w:cs="Times New Roman"/>
          <w:sz w:val="24"/>
          <w:szCs w:val="24"/>
        </w:rPr>
        <w:t>Akpoti</w:t>
      </w:r>
      <w:proofErr w:type="spellEnd"/>
      <w:r w:rsidRPr="00BF663D">
        <w:rPr>
          <w:rFonts w:ascii="Times New Roman" w:eastAsia="Times New Roman" w:hAnsi="Times New Roman" w:cs="Times New Roman"/>
          <w:sz w:val="24"/>
          <w:szCs w:val="24"/>
        </w:rPr>
        <w:t xml:space="preserve"> et al., 2016; </w:t>
      </w:r>
      <w:proofErr w:type="spellStart"/>
      <w:r w:rsidRPr="00BF663D">
        <w:rPr>
          <w:rFonts w:ascii="Times New Roman" w:eastAsia="Times New Roman" w:hAnsi="Times New Roman" w:cs="Times New Roman"/>
          <w:sz w:val="24"/>
          <w:szCs w:val="24"/>
        </w:rPr>
        <w:t>Bewket</w:t>
      </w:r>
      <w:proofErr w:type="spellEnd"/>
      <w:r w:rsidRPr="00BF663D">
        <w:rPr>
          <w:rFonts w:ascii="Times New Roman" w:eastAsia="Times New Roman" w:hAnsi="Times New Roman" w:cs="Times New Roman"/>
          <w:sz w:val="24"/>
          <w:szCs w:val="24"/>
        </w:rPr>
        <w:t xml:space="preserve">, 2002; </w:t>
      </w:r>
      <w:proofErr w:type="spellStart"/>
      <w:r w:rsidRPr="00BF663D">
        <w:rPr>
          <w:rFonts w:ascii="Times New Roman" w:eastAsia="Times New Roman" w:hAnsi="Times New Roman" w:cs="Times New Roman"/>
          <w:sz w:val="24"/>
          <w:szCs w:val="24"/>
        </w:rPr>
        <w:t>Hurni</w:t>
      </w:r>
      <w:proofErr w:type="spellEnd"/>
      <w:r w:rsidRPr="00BF663D">
        <w:rPr>
          <w:rFonts w:ascii="Times New Roman" w:eastAsia="Times New Roman" w:hAnsi="Times New Roman" w:cs="Times New Roman"/>
          <w:sz w:val="24"/>
          <w:szCs w:val="24"/>
        </w:rPr>
        <w:t xml:space="preserve"> et al., 2005).  By utilizing advanced remote sensing technologies and incorporating multiple satellite images, these maps provide valuable insights into changing land use patterns.</w:t>
      </w:r>
    </w:p>
    <w:p w14:paraId="1C30D020" w14:textId="77777777" w:rsidR="00BF663D" w:rsidRPr="00BF663D" w:rsidRDefault="00BF663D" w:rsidP="00BF663D">
      <w:pPr>
        <w:spacing w:after="0" w:line="360" w:lineRule="auto"/>
        <w:ind w:firstLine="360"/>
        <w:jc w:val="both"/>
        <w:rPr>
          <w:rFonts w:ascii="Times New Roman" w:eastAsia="Times New Roman" w:hAnsi="Times New Roman" w:cs="Times New Roman"/>
          <w:sz w:val="24"/>
          <w:szCs w:val="24"/>
        </w:rPr>
      </w:pPr>
    </w:p>
    <w:p w14:paraId="17AD26A2" w14:textId="77777777" w:rsidR="00BF663D" w:rsidRPr="00BF663D" w:rsidRDefault="00BF663D" w:rsidP="000D4741">
      <w:pPr>
        <w:spacing w:after="0" w:line="360" w:lineRule="auto"/>
        <w:jc w:val="both"/>
        <w:rPr>
          <w:rFonts w:ascii="Times New Roman" w:eastAsia="Times New Roman" w:hAnsi="Times New Roman" w:cs="Times New Roman"/>
          <w:sz w:val="24"/>
          <w:szCs w:val="24"/>
        </w:rPr>
      </w:pPr>
      <w:r w:rsidRPr="00BF663D">
        <w:rPr>
          <w:rFonts w:ascii="Times New Roman" w:eastAsia="Times New Roman" w:hAnsi="Times New Roman" w:cs="Times New Roman"/>
          <w:sz w:val="24"/>
          <w:szCs w:val="24"/>
        </w:rPr>
        <w:t xml:space="preserve">The Sarawak Land and Survey Department (LSD) is responsible for producing the Land Use/Land Use Map of Sarawak for Sarawak state land management and administration. Previously, the map was produced using aerial photography, which was primarily used to create topographic maps of the state. Although aerial photography offers high-resolution imagery and localized detail, its limitations make it less suitable for the challenging conditions of Sarawak. The process of transferring information from a mosaic aerial photo to a map is very complicated and time-consuming, especially over large areas (Vivekananda, 2021). Remote sensing offers many advantages over traditional data acquisition methods by collecting data over large areas in a relatively short period and providing valuable information in a more efficient, timely, and cost-effective manner (Vivekananda, 2021).  </w:t>
      </w:r>
    </w:p>
    <w:p w14:paraId="68AFC182" w14:textId="77777777" w:rsidR="00BF663D" w:rsidRPr="00BF663D" w:rsidRDefault="00BF663D" w:rsidP="00BF663D">
      <w:pPr>
        <w:spacing w:after="0" w:line="360" w:lineRule="auto"/>
        <w:ind w:firstLine="360"/>
        <w:jc w:val="both"/>
        <w:rPr>
          <w:rFonts w:ascii="Times New Roman" w:eastAsia="Times New Roman" w:hAnsi="Times New Roman" w:cs="Times New Roman"/>
          <w:sz w:val="24"/>
          <w:szCs w:val="24"/>
        </w:rPr>
      </w:pPr>
    </w:p>
    <w:p w14:paraId="7A180912" w14:textId="779C6370" w:rsidR="004B482C" w:rsidRDefault="00BF663D" w:rsidP="000D4741">
      <w:pPr>
        <w:spacing w:after="0" w:line="360" w:lineRule="auto"/>
        <w:jc w:val="both"/>
        <w:rPr>
          <w:rFonts w:ascii="Times New Roman" w:eastAsia="Times New Roman" w:hAnsi="Times New Roman" w:cs="Times New Roman"/>
          <w:sz w:val="24"/>
          <w:szCs w:val="24"/>
        </w:rPr>
      </w:pPr>
      <w:r w:rsidRPr="00BF663D">
        <w:rPr>
          <w:rFonts w:ascii="Times New Roman" w:eastAsia="Times New Roman" w:hAnsi="Times New Roman" w:cs="Times New Roman"/>
          <w:sz w:val="24"/>
          <w:szCs w:val="24"/>
        </w:rPr>
        <w:t xml:space="preserve">LSD and the Malaysian Space Agency (MYSA) signed and Memorandum of Understanding (MOU) in 2011 for generating land use maps using satellite images.   The project started with three (3) pilot areas, which are </w:t>
      </w:r>
      <w:proofErr w:type="spellStart"/>
      <w:r w:rsidRPr="00BF663D">
        <w:rPr>
          <w:rFonts w:ascii="Times New Roman" w:eastAsia="Times New Roman" w:hAnsi="Times New Roman" w:cs="Times New Roman"/>
          <w:sz w:val="24"/>
          <w:szCs w:val="24"/>
        </w:rPr>
        <w:t>Matang</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Sibu</w:t>
      </w:r>
      <w:proofErr w:type="spellEnd"/>
      <w:r w:rsidRPr="00BF663D">
        <w:rPr>
          <w:rFonts w:ascii="Times New Roman" w:eastAsia="Times New Roman" w:hAnsi="Times New Roman" w:cs="Times New Roman"/>
          <w:sz w:val="24"/>
          <w:szCs w:val="24"/>
        </w:rPr>
        <w:t xml:space="preserve"> and </w:t>
      </w:r>
      <w:proofErr w:type="spellStart"/>
      <w:r w:rsidRPr="00BF663D">
        <w:rPr>
          <w:rFonts w:ascii="Times New Roman" w:eastAsia="Times New Roman" w:hAnsi="Times New Roman" w:cs="Times New Roman"/>
          <w:sz w:val="24"/>
          <w:szCs w:val="24"/>
        </w:rPr>
        <w:t>Kapit</w:t>
      </w:r>
      <w:proofErr w:type="spellEnd"/>
      <w:r w:rsidRPr="00BF663D">
        <w:rPr>
          <w:rFonts w:ascii="Times New Roman" w:eastAsia="Times New Roman" w:hAnsi="Times New Roman" w:cs="Times New Roman"/>
          <w:sz w:val="24"/>
          <w:szCs w:val="24"/>
        </w:rPr>
        <w:t xml:space="preserve">, respectively.  The </w:t>
      </w:r>
      <w:r w:rsidR="007E1828">
        <w:rPr>
          <w:rFonts w:ascii="Times New Roman" w:eastAsia="Times New Roman" w:hAnsi="Times New Roman" w:cs="Times New Roman"/>
          <w:sz w:val="24"/>
          <w:szCs w:val="24"/>
        </w:rPr>
        <w:t xml:space="preserve">2013 </w:t>
      </w:r>
      <w:r w:rsidRPr="00BF663D">
        <w:rPr>
          <w:rFonts w:ascii="Times New Roman" w:eastAsia="Times New Roman" w:hAnsi="Times New Roman" w:cs="Times New Roman"/>
          <w:sz w:val="24"/>
          <w:szCs w:val="24"/>
        </w:rPr>
        <w:t>1</w:t>
      </w:r>
      <w:r w:rsidRPr="00BF663D">
        <w:rPr>
          <w:rFonts w:ascii="Times New Roman" w:eastAsia="Times New Roman" w:hAnsi="Times New Roman" w:cs="Times New Roman"/>
          <w:sz w:val="24"/>
          <w:szCs w:val="24"/>
          <w:vertAlign w:val="superscript"/>
        </w:rPr>
        <w:t>st</w:t>
      </w:r>
      <w:r w:rsidRPr="00BF663D">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LCM</w:t>
      </w:r>
      <w:r w:rsidRPr="00BF663D">
        <w:rPr>
          <w:rFonts w:ascii="Times New Roman" w:eastAsia="Times New Roman" w:hAnsi="Times New Roman" w:cs="Times New Roman"/>
          <w:sz w:val="24"/>
          <w:szCs w:val="24"/>
        </w:rPr>
        <w:t xml:space="preserve"> using SPOT 5 data (2.5 m spatial resolution) was completed in 2013.  The maps were updated using SPOT 6/7 data with 1.5 m spatial resolution for the 2023 2</w:t>
      </w:r>
      <w:r w:rsidRPr="00BF663D">
        <w:rPr>
          <w:rFonts w:ascii="Times New Roman" w:eastAsia="Times New Roman" w:hAnsi="Times New Roman" w:cs="Times New Roman"/>
          <w:sz w:val="24"/>
          <w:szCs w:val="24"/>
          <w:vertAlign w:val="superscript"/>
        </w:rPr>
        <w:t>nd</w:t>
      </w:r>
      <w:r w:rsidRPr="00BF663D">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LCM</w:t>
      </w:r>
      <w:r w:rsidRPr="00BF663D">
        <w:rPr>
          <w:rFonts w:ascii="Times New Roman" w:eastAsia="Times New Roman" w:hAnsi="Times New Roman" w:cs="Times New Roman"/>
          <w:sz w:val="24"/>
          <w:szCs w:val="24"/>
        </w:rPr>
        <w:t xml:space="preserve">. </w:t>
      </w:r>
    </w:p>
    <w:p w14:paraId="30A4C122" w14:textId="77777777" w:rsidR="0074517E" w:rsidRPr="00D347D7" w:rsidRDefault="0074517E" w:rsidP="00BF663D">
      <w:pPr>
        <w:spacing w:after="0" w:line="360" w:lineRule="auto"/>
        <w:ind w:firstLine="360"/>
        <w:jc w:val="both"/>
        <w:rPr>
          <w:rFonts w:ascii="Times New Roman" w:eastAsia="Times New Roman" w:hAnsi="Times New Roman" w:cs="Times New Roman"/>
          <w:sz w:val="24"/>
          <w:szCs w:val="24"/>
        </w:rPr>
      </w:pPr>
    </w:p>
    <w:p w14:paraId="7B058A64" w14:textId="77777777" w:rsidR="00BF663D" w:rsidRPr="00BF663D" w:rsidRDefault="00BF663D" w:rsidP="000D4741">
      <w:pPr>
        <w:spacing w:after="0" w:line="360" w:lineRule="auto"/>
        <w:jc w:val="both"/>
        <w:rPr>
          <w:rFonts w:ascii="Times New Roman" w:eastAsia="Times New Roman" w:hAnsi="Times New Roman" w:cs="Times New Roman"/>
          <w:sz w:val="24"/>
          <w:szCs w:val="24"/>
        </w:rPr>
      </w:pPr>
      <w:bookmarkStart w:id="1" w:name="_heading=h.emlpskohpwdr" w:colFirst="0" w:colLast="0"/>
      <w:bookmarkEnd w:id="1"/>
      <w:r w:rsidRPr="00BF663D">
        <w:rPr>
          <w:rFonts w:ascii="Times New Roman" w:eastAsia="Times New Roman" w:hAnsi="Times New Roman" w:cs="Times New Roman"/>
          <w:sz w:val="24"/>
          <w:szCs w:val="24"/>
        </w:rPr>
        <w:t xml:space="preserve">This paper will later describe the system development process by utilizing remote sensing, machine learning, GIS, ICT, and related technologies. The process consists of four stages: data reception and processing, database design, GIS map preparation, and web development. The cycle starts with remote sensing satellite data reception, as well as supporting data collection such as Digital Surface Models (DSM), Provisional Leases, Topographical Maps, and Old Land Use Maps. The final map output is vector data stored digitally in a database after a quality check procedure to ensure all data is standardized and organized. Subsequently, the LIMPAS system was developed for web publishing. The LIMPAS system </w:t>
      </w:r>
      <w:r w:rsidRPr="00BF663D">
        <w:rPr>
          <w:rFonts w:ascii="Times New Roman" w:eastAsia="Times New Roman" w:hAnsi="Times New Roman" w:cs="Times New Roman"/>
          <w:sz w:val="24"/>
          <w:szCs w:val="24"/>
        </w:rPr>
        <w:lastRenderedPageBreak/>
        <w:t>was designed for LSD and government officials, providing access to the database and image services with visualization and analytical functionalities according to LSD requirements.</w:t>
      </w:r>
    </w:p>
    <w:p w14:paraId="1E9B104C" w14:textId="77777777" w:rsidR="00BF663D" w:rsidRDefault="00BF663D" w:rsidP="00BF663D">
      <w:pPr>
        <w:spacing w:after="0" w:line="360" w:lineRule="auto"/>
        <w:ind w:firstLine="360"/>
        <w:jc w:val="both"/>
        <w:rPr>
          <w:rFonts w:ascii="Times New Roman" w:eastAsia="Times New Roman" w:hAnsi="Times New Roman" w:cs="Times New Roman"/>
          <w:sz w:val="24"/>
          <w:szCs w:val="24"/>
        </w:rPr>
      </w:pPr>
    </w:p>
    <w:p w14:paraId="1721D78F" w14:textId="77777777" w:rsidR="00A847A3" w:rsidRPr="00BF663D" w:rsidRDefault="00A847A3" w:rsidP="00BF663D">
      <w:pPr>
        <w:spacing w:after="0" w:line="360" w:lineRule="auto"/>
        <w:ind w:firstLine="360"/>
        <w:jc w:val="both"/>
        <w:rPr>
          <w:rFonts w:ascii="Times New Roman" w:eastAsia="Times New Roman" w:hAnsi="Times New Roman" w:cs="Times New Roman"/>
          <w:sz w:val="24"/>
          <w:szCs w:val="24"/>
        </w:rPr>
      </w:pPr>
    </w:p>
    <w:p w14:paraId="3C01D51E" w14:textId="6DAABED6" w:rsidR="00A847A3" w:rsidRPr="00A847A3" w:rsidRDefault="00CD061A" w:rsidP="00A847A3">
      <w:pPr>
        <w:numPr>
          <w:ilvl w:val="0"/>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3A7045A8" w14:textId="0B19A4C0" w:rsidR="00F807C5" w:rsidRPr="00BC7128" w:rsidRDefault="00F807C5" w:rsidP="000D4741">
      <w:pPr>
        <w:pBdr>
          <w:top w:val="nil"/>
          <w:left w:val="nil"/>
          <w:bottom w:val="nil"/>
          <w:right w:val="nil"/>
          <w:between w:val="nil"/>
        </w:pBdr>
        <w:spacing w:after="0" w:line="360" w:lineRule="auto"/>
        <w:ind w:right="96"/>
        <w:jc w:val="both"/>
        <w:rPr>
          <w:rFonts w:ascii="Times New Roman" w:hAnsi="Times New Roman" w:cs="Times New Roman"/>
          <w:sz w:val="24"/>
          <w:szCs w:val="24"/>
          <w:lang w:val="en-MY"/>
        </w:rPr>
      </w:pPr>
      <w:r w:rsidRPr="00BC7128">
        <w:rPr>
          <w:rFonts w:ascii="Times New Roman" w:hAnsi="Times New Roman" w:cs="Times New Roman"/>
          <w:sz w:val="24"/>
          <w:szCs w:val="24"/>
          <w:lang w:val="en-MY"/>
        </w:rPr>
        <w:t xml:space="preserve">Remote sensing has become a vital tool for monitoring dynamic changes in natural resources and the environment (Zhao 2003; Chen et al. 2009; </w:t>
      </w:r>
      <w:proofErr w:type="spellStart"/>
      <w:r w:rsidRPr="00BC7128">
        <w:rPr>
          <w:rFonts w:ascii="Times New Roman" w:hAnsi="Times New Roman" w:cs="Times New Roman"/>
          <w:sz w:val="24"/>
          <w:szCs w:val="24"/>
          <w:lang w:val="en-MY"/>
        </w:rPr>
        <w:t>Feyisa</w:t>
      </w:r>
      <w:proofErr w:type="spellEnd"/>
      <w:r w:rsidRPr="00BC7128">
        <w:rPr>
          <w:rFonts w:ascii="Times New Roman" w:hAnsi="Times New Roman" w:cs="Times New Roman"/>
          <w:sz w:val="24"/>
          <w:szCs w:val="24"/>
          <w:lang w:val="en-MY"/>
        </w:rPr>
        <w:t xml:space="preserve"> et al. 2014). It has been extensively used to characterize spatial and temporal land use changes, including the spread of urbanization (</w:t>
      </w:r>
      <w:r w:rsidR="00146244">
        <w:rPr>
          <w:rFonts w:ascii="Times New Roman" w:hAnsi="Times New Roman" w:cs="Times New Roman"/>
          <w:sz w:val="24"/>
          <w:szCs w:val="24"/>
          <w:lang w:val="en-MY"/>
        </w:rPr>
        <w:t xml:space="preserve">Jensen 1981; Yang and Lo 2002). </w:t>
      </w:r>
      <w:r w:rsidRPr="00BC7128">
        <w:rPr>
          <w:rFonts w:ascii="Times New Roman" w:hAnsi="Times New Roman" w:cs="Times New Roman"/>
          <w:sz w:val="24"/>
          <w:szCs w:val="24"/>
          <w:lang w:val="en-MY"/>
        </w:rPr>
        <w:t>Many studies have employed remote sensing techniques to detect land use changes in land development and management</w:t>
      </w:r>
      <w:r w:rsidR="00146244">
        <w:rPr>
          <w:rFonts w:ascii="Times New Roman" w:hAnsi="Times New Roman" w:cs="Times New Roman"/>
          <w:sz w:val="24"/>
          <w:szCs w:val="24"/>
          <w:lang w:val="en-MY"/>
        </w:rPr>
        <w:t xml:space="preserve"> (</w:t>
      </w:r>
      <w:proofErr w:type="spellStart"/>
      <w:r w:rsidR="00146244">
        <w:rPr>
          <w:rFonts w:ascii="Times New Roman" w:hAnsi="Times New Roman" w:cs="Times New Roman"/>
          <w:sz w:val="24"/>
          <w:szCs w:val="24"/>
          <w:lang w:val="en-MY"/>
        </w:rPr>
        <w:t>Tewabe</w:t>
      </w:r>
      <w:proofErr w:type="spellEnd"/>
      <w:r w:rsidR="00146244">
        <w:rPr>
          <w:rFonts w:ascii="Times New Roman" w:hAnsi="Times New Roman" w:cs="Times New Roman"/>
          <w:sz w:val="24"/>
          <w:szCs w:val="24"/>
          <w:lang w:val="en-MY"/>
        </w:rPr>
        <w:t xml:space="preserve"> et al, 2020)</w:t>
      </w:r>
      <w:proofErr w:type="gramStart"/>
      <w:r w:rsidR="00146244" w:rsidRPr="00BC7128">
        <w:rPr>
          <w:rFonts w:ascii="Times New Roman" w:hAnsi="Times New Roman" w:cs="Times New Roman"/>
          <w:sz w:val="24"/>
          <w:szCs w:val="24"/>
          <w:lang w:val="en-MY"/>
        </w:rPr>
        <w:t>.</w:t>
      </w:r>
      <w:r w:rsidRPr="00BC7128">
        <w:rPr>
          <w:rFonts w:ascii="Times New Roman" w:hAnsi="Times New Roman" w:cs="Times New Roman"/>
          <w:sz w:val="24"/>
          <w:szCs w:val="24"/>
          <w:lang w:val="en-MY"/>
        </w:rPr>
        <w:t>.</w:t>
      </w:r>
      <w:proofErr w:type="gramEnd"/>
      <w:r w:rsidRPr="00BC7128">
        <w:rPr>
          <w:rFonts w:ascii="Times New Roman" w:hAnsi="Times New Roman" w:cs="Times New Roman"/>
          <w:sz w:val="24"/>
          <w:szCs w:val="24"/>
          <w:lang w:val="en-MY"/>
        </w:rPr>
        <w:t xml:space="preserve"> Among these techniques, </w:t>
      </w:r>
      <w:proofErr w:type="spellStart"/>
      <w:r w:rsidRPr="00BC7128">
        <w:rPr>
          <w:rFonts w:ascii="Times New Roman" w:hAnsi="Times New Roman" w:cs="Times New Roman"/>
          <w:sz w:val="24"/>
          <w:szCs w:val="24"/>
          <w:lang w:val="en-MY"/>
        </w:rPr>
        <w:t>multiresolution</w:t>
      </w:r>
      <w:proofErr w:type="spellEnd"/>
      <w:r w:rsidRPr="00BC7128">
        <w:rPr>
          <w:rFonts w:ascii="Times New Roman" w:hAnsi="Times New Roman" w:cs="Times New Roman"/>
          <w:sz w:val="24"/>
          <w:szCs w:val="24"/>
          <w:lang w:val="en-MY"/>
        </w:rPr>
        <w:t xml:space="preserve"> segmentation and rule-based classification are commonly applied to classify objects from very high-resolution satellite images of urban areas, such as those captured by SPOT, </w:t>
      </w:r>
      <w:proofErr w:type="spellStart"/>
      <w:r w:rsidRPr="00BC7128">
        <w:rPr>
          <w:rFonts w:ascii="Times New Roman" w:hAnsi="Times New Roman" w:cs="Times New Roman"/>
          <w:sz w:val="24"/>
          <w:szCs w:val="24"/>
          <w:lang w:val="en-MY"/>
        </w:rPr>
        <w:t>WorldVi</w:t>
      </w:r>
      <w:r w:rsidR="00146244">
        <w:rPr>
          <w:rFonts w:ascii="Times New Roman" w:hAnsi="Times New Roman" w:cs="Times New Roman"/>
          <w:sz w:val="24"/>
          <w:szCs w:val="24"/>
          <w:lang w:val="en-MY"/>
        </w:rPr>
        <w:t>ew</w:t>
      </w:r>
      <w:proofErr w:type="spellEnd"/>
      <w:r w:rsidR="00146244">
        <w:rPr>
          <w:rFonts w:ascii="Times New Roman" w:hAnsi="Times New Roman" w:cs="Times New Roman"/>
          <w:sz w:val="24"/>
          <w:szCs w:val="24"/>
          <w:lang w:val="en-MY"/>
        </w:rPr>
        <w:t xml:space="preserve">, and </w:t>
      </w:r>
      <w:proofErr w:type="spellStart"/>
      <w:r w:rsidR="00146244">
        <w:rPr>
          <w:rFonts w:ascii="Times New Roman" w:hAnsi="Times New Roman" w:cs="Times New Roman"/>
          <w:sz w:val="24"/>
          <w:szCs w:val="24"/>
          <w:lang w:val="en-MY"/>
        </w:rPr>
        <w:t>QuickBird</w:t>
      </w:r>
      <w:proofErr w:type="spellEnd"/>
      <w:r w:rsidR="00146244">
        <w:rPr>
          <w:rFonts w:ascii="Times New Roman" w:hAnsi="Times New Roman" w:cs="Times New Roman"/>
          <w:sz w:val="24"/>
          <w:szCs w:val="24"/>
          <w:lang w:val="en-MY"/>
        </w:rPr>
        <w:t xml:space="preserve"> satellites (</w:t>
      </w:r>
      <w:proofErr w:type="spellStart"/>
      <w:r w:rsidR="00146244">
        <w:rPr>
          <w:rFonts w:ascii="Times New Roman" w:hAnsi="Times New Roman" w:cs="Times New Roman"/>
          <w:sz w:val="24"/>
          <w:szCs w:val="24"/>
          <w:lang w:val="en-MY"/>
        </w:rPr>
        <w:t>Haque</w:t>
      </w:r>
      <w:proofErr w:type="spellEnd"/>
      <w:r w:rsidR="00146244">
        <w:rPr>
          <w:rFonts w:ascii="Times New Roman" w:hAnsi="Times New Roman" w:cs="Times New Roman"/>
          <w:sz w:val="24"/>
          <w:szCs w:val="24"/>
          <w:lang w:val="en-MY"/>
        </w:rPr>
        <w:t xml:space="preserve"> </w:t>
      </w:r>
      <w:proofErr w:type="gramStart"/>
      <w:r w:rsidR="00146244">
        <w:rPr>
          <w:rFonts w:ascii="Times New Roman" w:hAnsi="Times New Roman" w:cs="Times New Roman"/>
          <w:sz w:val="24"/>
          <w:szCs w:val="24"/>
          <w:lang w:val="en-MY"/>
        </w:rPr>
        <w:t>et</w:t>
      </w:r>
      <w:proofErr w:type="gramEnd"/>
      <w:r w:rsidR="00146244">
        <w:rPr>
          <w:rFonts w:ascii="Times New Roman" w:hAnsi="Times New Roman" w:cs="Times New Roman"/>
          <w:sz w:val="24"/>
          <w:szCs w:val="24"/>
          <w:lang w:val="en-MY"/>
        </w:rPr>
        <w:t xml:space="preserve">. </w:t>
      </w:r>
      <w:proofErr w:type="gramStart"/>
      <w:r w:rsidR="00146244">
        <w:rPr>
          <w:rFonts w:ascii="Times New Roman" w:hAnsi="Times New Roman" w:cs="Times New Roman"/>
          <w:sz w:val="24"/>
          <w:szCs w:val="24"/>
          <w:lang w:val="en-MY"/>
        </w:rPr>
        <w:t>Al., 2016).</w:t>
      </w:r>
      <w:proofErr w:type="gramEnd"/>
      <w:r w:rsidR="00146244">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 xml:space="preserve">With the advent of higher-resolution spatial data, object-based image analysis (OBIA) has gained acceptance as an efficient method for </w:t>
      </w:r>
      <w:proofErr w:type="spellStart"/>
      <w:r w:rsidRPr="00BC7128">
        <w:rPr>
          <w:rFonts w:ascii="Times New Roman" w:hAnsi="Times New Roman" w:cs="Times New Roman"/>
          <w:sz w:val="24"/>
          <w:szCs w:val="24"/>
          <w:lang w:val="en-MY"/>
        </w:rPr>
        <w:t>analyzing</w:t>
      </w:r>
      <w:proofErr w:type="spellEnd"/>
      <w:r w:rsidRPr="00BC7128">
        <w:rPr>
          <w:rFonts w:ascii="Times New Roman" w:hAnsi="Times New Roman" w:cs="Times New Roman"/>
          <w:sz w:val="24"/>
          <w:szCs w:val="24"/>
          <w:lang w:val="en-MY"/>
        </w:rPr>
        <w:t xml:space="preserve"> remote sensing data (</w:t>
      </w:r>
      <w:proofErr w:type="spellStart"/>
      <w:r w:rsidRPr="00BC7128">
        <w:rPr>
          <w:rFonts w:ascii="Times New Roman" w:hAnsi="Times New Roman" w:cs="Times New Roman"/>
          <w:sz w:val="24"/>
          <w:szCs w:val="24"/>
          <w:lang w:val="en-MY"/>
        </w:rPr>
        <w:t>Blaschke</w:t>
      </w:r>
      <w:proofErr w:type="spellEnd"/>
      <w:r w:rsidR="00146244">
        <w:rPr>
          <w:rFonts w:ascii="Times New Roman" w:hAnsi="Times New Roman" w:cs="Times New Roman"/>
          <w:sz w:val="24"/>
          <w:szCs w:val="24"/>
          <w:lang w:val="en-MY"/>
        </w:rPr>
        <w:t>,</w:t>
      </w:r>
      <w:r w:rsidRPr="00BC7128">
        <w:rPr>
          <w:rFonts w:ascii="Times New Roman" w:hAnsi="Times New Roman" w:cs="Times New Roman"/>
          <w:sz w:val="24"/>
          <w:szCs w:val="24"/>
          <w:lang w:val="en-MY"/>
        </w:rPr>
        <w:t xml:space="preserve"> 2010; </w:t>
      </w:r>
      <w:proofErr w:type="spellStart"/>
      <w:r w:rsidRPr="00BC7128">
        <w:rPr>
          <w:rFonts w:ascii="Times New Roman" w:hAnsi="Times New Roman" w:cs="Times New Roman"/>
          <w:sz w:val="24"/>
          <w:szCs w:val="24"/>
          <w:lang w:val="en-MY"/>
        </w:rPr>
        <w:t>Belgiu</w:t>
      </w:r>
      <w:proofErr w:type="spellEnd"/>
      <w:r w:rsidRPr="00BC7128">
        <w:rPr>
          <w:rFonts w:ascii="Times New Roman" w:hAnsi="Times New Roman" w:cs="Times New Roman"/>
          <w:sz w:val="24"/>
          <w:szCs w:val="24"/>
          <w:lang w:val="en-MY"/>
        </w:rPr>
        <w:t xml:space="preserve"> et al. 2014). OBIA classification has been implemented in software such as Trimble </w:t>
      </w:r>
      <w:proofErr w:type="spellStart"/>
      <w:r w:rsidRPr="00BC7128">
        <w:rPr>
          <w:rFonts w:ascii="Times New Roman" w:hAnsi="Times New Roman" w:cs="Times New Roman"/>
          <w:sz w:val="24"/>
          <w:szCs w:val="24"/>
          <w:lang w:val="en-MY"/>
        </w:rPr>
        <w:t>eCognition</w:t>
      </w:r>
      <w:proofErr w:type="spellEnd"/>
      <w:r w:rsidRPr="00BC7128">
        <w:rPr>
          <w:rFonts w:ascii="Times New Roman" w:hAnsi="Times New Roman" w:cs="Times New Roman"/>
          <w:sz w:val="24"/>
          <w:szCs w:val="24"/>
          <w:lang w:val="en-MY"/>
        </w:rPr>
        <w:t xml:space="preserve"> Developer (Trimble 2013). For instance, </w:t>
      </w:r>
      <w:proofErr w:type="spellStart"/>
      <w:r w:rsidRPr="00BC7128">
        <w:rPr>
          <w:rFonts w:ascii="Times New Roman" w:hAnsi="Times New Roman" w:cs="Times New Roman"/>
          <w:sz w:val="24"/>
          <w:szCs w:val="24"/>
          <w:lang w:val="en-MY"/>
        </w:rPr>
        <w:t>Herold</w:t>
      </w:r>
      <w:proofErr w:type="spellEnd"/>
      <w:r w:rsidRPr="00BC7128">
        <w:rPr>
          <w:rFonts w:ascii="Times New Roman" w:hAnsi="Times New Roman" w:cs="Times New Roman"/>
          <w:sz w:val="24"/>
          <w:szCs w:val="24"/>
          <w:lang w:val="en-MY"/>
        </w:rPr>
        <w:t xml:space="preserve"> et al.</w:t>
      </w:r>
      <w:r w:rsidR="00091C30">
        <w:rPr>
          <w:rFonts w:ascii="Times New Roman" w:hAnsi="Times New Roman" w:cs="Times New Roman"/>
          <w:sz w:val="24"/>
          <w:szCs w:val="24"/>
          <w:lang w:val="en-MY"/>
        </w:rPr>
        <w:t xml:space="preserve"> (2002</w:t>
      </w:r>
      <w:proofErr w:type="gramStart"/>
      <w:r w:rsidR="00091C30">
        <w:rPr>
          <w:rFonts w:ascii="Times New Roman" w:hAnsi="Times New Roman" w:cs="Times New Roman"/>
          <w:sz w:val="24"/>
          <w:szCs w:val="24"/>
          <w:lang w:val="en-MY"/>
        </w:rPr>
        <w:t>),</w:t>
      </w:r>
      <w:proofErr w:type="gramEnd"/>
      <w:r w:rsidR="00091C30">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 xml:space="preserve">used the OBIA classification method to classify an IKONOS image of an urban area, generating a thematic map of nine classes with an overall accuracy of 79%, demonstrating the effectiveness of this approach for classifying high-resolution images. Similarly, </w:t>
      </w:r>
      <w:proofErr w:type="spellStart"/>
      <w:r w:rsidRPr="00BC7128">
        <w:rPr>
          <w:rFonts w:ascii="Times New Roman" w:hAnsi="Times New Roman" w:cs="Times New Roman"/>
          <w:sz w:val="24"/>
          <w:szCs w:val="24"/>
          <w:lang w:val="en-MY"/>
        </w:rPr>
        <w:t>Myint</w:t>
      </w:r>
      <w:proofErr w:type="spellEnd"/>
      <w:r w:rsidRPr="00BC7128">
        <w:rPr>
          <w:rFonts w:ascii="Times New Roman" w:hAnsi="Times New Roman" w:cs="Times New Roman"/>
          <w:sz w:val="24"/>
          <w:szCs w:val="24"/>
          <w:lang w:val="en-MY"/>
        </w:rPr>
        <w:t xml:space="preserve"> et al. </w:t>
      </w:r>
      <w:r w:rsidR="00091C30">
        <w:rPr>
          <w:rFonts w:ascii="Times New Roman" w:hAnsi="Times New Roman" w:cs="Times New Roman"/>
          <w:sz w:val="24"/>
          <w:szCs w:val="24"/>
          <w:lang w:val="en-MY"/>
        </w:rPr>
        <w:t>(2011</w:t>
      </w:r>
      <w:proofErr w:type="gramStart"/>
      <w:r w:rsidR="00091C30">
        <w:rPr>
          <w:rFonts w:ascii="Times New Roman" w:hAnsi="Times New Roman" w:cs="Times New Roman"/>
          <w:sz w:val="24"/>
          <w:szCs w:val="24"/>
          <w:lang w:val="en-MY"/>
        </w:rPr>
        <w:t>),</w:t>
      </w:r>
      <w:proofErr w:type="gramEnd"/>
      <w:r w:rsidR="00BC7128" w:rsidRPr="00BC7128">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compared pixel-based classification with OBIA using very high-resolution satellite images in an urban environment. OBIA successfully classified various object classes, including water, buildings, roads, trees, grass, and soil, through the development of specific rule-based classifications based on geometric, texture, and shape information</w:t>
      </w:r>
      <w:r w:rsidR="00941F4C">
        <w:rPr>
          <w:rFonts w:ascii="Times New Roman" w:hAnsi="Times New Roman" w:cs="Times New Roman"/>
          <w:sz w:val="24"/>
          <w:szCs w:val="24"/>
          <w:lang w:val="en-MY"/>
        </w:rPr>
        <w:t xml:space="preserve"> (</w:t>
      </w:r>
      <w:r w:rsidR="00941F4C" w:rsidRPr="00941F4C">
        <w:rPr>
          <w:rFonts w:ascii="Times New Roman" w:eastAsia="Times New Roman" w:hAnsi="Times New Roman" w:cs="Times New Roman"/>
          <w:sz w:val="24"/>
          <w:szCs w:val="24"/>
        </w:rPr>
        <w:t>Moh</w:t>
      </w:r>
      <w:r w:rsidR="00941F4C">
        <w:rPr>
          <w:rFonts w:ascii="Times New Roman" w:eastAsia="Times New Roman" w:hAnsi="Times New Roman" w:cs="Times New Roman"/>
          <w:sz w:val="24"/>
          <w:szCs w:val="24"/>
        </w:rPr>
        <w:t xml:space="preserve">ammad D. </w:t>
      </w:r>
      <w:proofErr w:type="spellStart"/>
      <w:r w:rsidR="00941F4C">
        <w:rPr>
          <w:rFonts w:ascii="Times New Roman" w:eastAsia="Times New Roman" w:hAnsi="Times New Roman" w:cs="Times New Roman"/>
          <w:sz w:val="24"/>
          <w:szCs w:val="24"/>
        </w:rPr>
        <w:t>Hossain</w:t>
      </w:r>
      <w:proofErr w:type="spellEnd"/>
      <w:r w:rsidR="00941F4C">
        <w:rPr>
          <w:rFonts w:ascii="Times New Roman" w:eastAsia="Times New Roman" w:hAnsi="Times New Roman" w:cs="Times New Roman"/>
          <w:sz w:val="24"/>
          <w:szCs w:val="24"/>
        </w:rPr>
        <w:t xml:space="preserve">. </w:t>
      </w:r>
      <w:proofErr w:type="gramStart"/>
      <w:r w:rsidR="00941F4C">
        <w:rPr>
          <w:rFonts w:ascii="Times New Roman" w:eastAsia="Times New Roman" w:hAnsi="Times New Roman" w:cs="Times New Roman"/>
          <w:sz w:val="24"/>
          <w:szCs w:val="24"/>
        </w:rPr>
        <w:t>Et</w:t>
      </w:r>
      <w:proofErr w:type="gramEnd"/>
      <w:r w:rsidR="00941F4C">
        <w:rPr>
          <w:rFonts w:ascii="Times New Roman" w:eastAsia="Times New Roman" w:hAnsi="Times New Roman" w:cs="Times New Roman"/>
          <w:sz w:val="24"/>
          <w:szCs w:val="24"/>
        </w:rPr>
        <w:t xml:space="preserve">. </w:t>
      </w:r>
      <w:proofErr w:type="gramStart"/>
      <w:r w:rsidR="00941F4C">
        <w:rPr>
          <w:rFonts w:ascii="Times New Roman" w:eastAsia="Times New Roman" w:hAnsi="Times New Roman" w:cs="Times New Roman"/>
          <w:sz w:val="24"/>
          <w:szCs w:val="24"/>
        </w:rPr>
        <w:t>Al., 2019)</w:t>
      </w:r>
      <w:r w:rsidRPr="00BC7128">
        <w:rPr>
          <w:rFonts w:ascii="Times New Roman" w:hAnsi="Times New Roman" w:cs="Times New Roman"/>
          <w:sz w:val="24"/>
          <w:szCs w:val="24"/>
          <w:lang w:val="en-MY"/>
        </w:rPr>
        <w:t>.</w:t>
      </w:r>
      <w:proofErr w:type="gramEnd"/>
      <w:r w:rsidR="00581889">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OBIA has also been employed to map specific land cover areas across different spatial resolutions and temporal datasets, enabling the detection of land cover changes. By utilizing spectral and spatial information, such as texture, shape, and contextual features, OBIA enhances the discrimination between spectrally similar land cover types, ultimately converting these classifications into a user-friendly vector format for further analysis. Additionally, participatory mapping approaches can be integrated to capture land cover layers and display them in web-based platforms, providing online access, visualization, and analysis of images and ancillary data. This approach has been successfully applied</w:t>
      </w:r>
      <w:r w:rsidR="00941F4C">
        <w:rPr>
          <w:rFonts w:ascii="Times New Roman" w:hAnsi="Times New Roman" w:cs="Times New Roman"/>
          <w:sz w:val="24"/>
          <w:szCs w:val="24"/>
          <w:lang w:val="en-MY"/>
        </w:rPr>
        <w:t xml:space="preserve"> (Zhang C., et. al., 2022)</w:t>
      </w:r>
      <w:r w:rsidRPr="00BC7128">
        <w:rPr>
          <w:rFonts w:ascii="Times New Roman" w:hAnsi="Times New Roman" w:cs="Times New Roman"/>
          <w:sz w:val="24"/>
          <w:szCs w:val="24"/>
          <w:lang w:val="en-MY"/>
        </w:rPr>
        <w:t xml:space="preserve">, significantly improving </w:t>
      </w:r>
      <w:r w:rsidRPr="00BC7128">
        <w:rPr>
          <w:rFonts w:ascii="Times New Roman" w:hAnsi="Times New Roman" w:cs="Times New Roman"/>
          <w:sz w:val="24"/>
          <w:szCs w:val="24"/>
          <w:lang w:val="en-MY"/>
        </w:rPr>
        <w:lastRenderedPageBreak/>
        <w:t>online collaborative quality checks, detecting land cover changes, developing solutions, and assessing the effectiveness of actions.</w:t>
      </w:r>
    </w:p>
    <w:p w14:paraId="002D1733" w14:textId="4867C23B" w:rsidR="00F807C5" w:rsidRPr="00BC7128" w:rsidRDefault="00F807C5" w:rsidP="000D4741">
      <w:pPr>
        <w:pBdr>
          <w:top w:val="nil"/>
          <w:left w:val="nil"/>
          <w:bottom w:val="nil"/>
          <w:right w:val="nil"/>
          <w:between w:val="nil"/>
        </w:pBdr>
        <w:spacing w:after="0" w:line="360" w:lineRule="auto"/>
        <w:ind w:right="-45"/>
        <w:jc w:val="both"/>
        <w:rPr>
          <w:rFonts w:ascii="Times New Roman" w:hAnsi="Times New Roman" w:cs="Times New Roman"/>
          <w:sz w:val="24"/>
          <w:szCs w:val="24"/>
          <w:lang w:val="en-MY"/>
        </w:rPr>
      </w:pP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has emerged as a robust solution for efficiently managing and utilizing geographic information in today's digital world. It combines the strengths of Geographic Information Systems (GIS) and web technologies to provide global connectivity (ESRI, 2022). This integration allows users to access, interact with, and </w:t>
      </w:r>
      <w:proofErr w:type="spellStart"/>
      <w:r w:rsidRPr="00BC7128">
        <w:rPr>
          <w:rFonts w:ascii="Times New Roman" w:hAnsi="Times New Roman" w:cs="Times New Roman"/>
          <w:sz w:val="24"/>
          <w:szCs w:val="24"/>
          <w:lang w:val="en-MY"/>
        </w:rPr>
        <w:t>analyze</w:t>
      </w:r>
      <w:proofErr w:type="spellEnd"/>
      <w:r w:rsidRPr="00BC7128">
        <w:rPr>
          <w:rFonts w:ascii="Times New Roman" w:hAnsi="Times New Roman" w:cs="Times New Roman"/>
          <w:sz w:val="24"/>
          <w:szCs w:val="24"/>
          <w:lang w:val="en-MY"/>
        </w:rPr>
        <w:t xml:space="preserve"> spatial data via the internet, making geographic information available from anywhere in the world (</w:t>
      </w:r>
      <w:proofErr w:type="spellStart"/>
      <w:r w:rsidRPr="00BC7128">
        <w:rPr>
          <w:rFonts w:ascii="Times New Roman" w:hAnsi="Times New Roman" w:cs="Times New Roman"/>
          <w:sz w:val="24"/>
          <w:szCs w:val="24"/>
          <w:lang w:val="en-MY"/>
        </w:rPr>
        <w:t>Randazzo</w:t>
      </w:r>
      <w:proofErr w:type="spellEnd"/>
      <w:r w:rsidRPr="00BC7128">
        <w:rPr>
          <w:rFonts w:ascii="Times New Roman" w:hAnsi="Times New Roman" w:cs="Times New Roman"/>
          <w:sz w:val="24"/>
          <w:szCs w:val="24"/>
          <w:lang w:val="en-MY"/>
        </w:rPr>
        <w:t xml:space="preserve"> et al., 2023). </w:t>
      </w: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has gained popularity among consumers and the geospatial industry as a more economical and practical method for disseminating geographic data (</w:t>
      </w:r>
      <w:proofErr w:type="spellStart"/>
      <w:r w:rsidRPr="00BC7128">
        <w:rPr>
          <w:rFonts w:ascii="Times New Roman" w:hAnsi="Times New Roman" w:cs="Times New Roman"/>
          <w:sz w:val="24"/>
          <w:szCs w:val="24"/>
          <w:lang w:val="en-MY"/>
        </w:rPr>
        <w:t>Dedy</w:t>
      </w:r>
      <w:proofErr w:type="spellEnd"/>
      <w:r w:rsidRPr="00BC7128">
        <w:rPr>
          <w:rFonts w:ascii="Times New Roman" w:hAnsi="Times New Roman" w:cs="Times New Roman"/>
          <w:sz w:val="24"/>
          <w:szCs w:val="24"/>
          <w:lang w:val="en-MY"/>
        </w:rPr>
        <w:t xml:space="preserve"> </w:t>
      </w:r>
      <w:proofErr w:type="spellStart"/>
      <w:r w:rsidRPr="00BC7128">
        <w:rPr>
          <w:rFonts w:ascii="Times New Roman" w:hAnsi="Times New Roman" w:cs="Times New Roman"/>
          <w:sz w:val="24"/>
          <w:szCs w:val="24"/>
          <w:lang w:val="en-MY"/>
        </w:rPr>
        <w:t>Kurniawan</w:t>
      </w:r>
      <w:proofErr w:type="spellEnd"/>
      <w:r w:rsidRPr="00BC7128">
        <w:rPr>
          <w:rFonts w:ascii="Times New Roman" w:hAnsi="Times New Roman" w:cs="Times New Roman"/>
          <w:sz w:val="24"/>
          <w:szCs w:val="24"/>
          <w:lang w:val="en-MY"/>
        </w:rPr>
        <w:t xml:space="preserve"> et al., 2022), eliminating the need for substantial software investments. In the Land Use and Land Cover (LULC) field, </w:t>
      </w: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has been utilized for visualizing land cover maps, </w:t>
      </w:r>
      <w:proofErr w:type="spellStart"/>
      <w:r w:rsidRPr="00BC7128">
        <w:rPr>
          <w:rFonts w:ascii="Times New Roman" w:hAnsi="Times New Roman" w:cs="Times New Roman"/>
          <w:sz w:val="24"/>
          <w:szCs w:val="24"/>
          <w:lang w:val="en-MY"/>
        </w:rPr>
        <w:t>analyzing</w:t>
      </w:r>
      <w:proofErr w:type="spellEnd"/>
      <w:r w:rsidRPr="00BC7128">
        <w:rPr>
          <w:rFonts w:ascii="Times New Roman" w:hAnsi="Times New Roman" w:cs="Times New Roman"/>
          <w:sz w:val="24"/>
          <w:szCs w:val="24"/>
          <w:lang w:val="en-MY"/>
        </w:rPr>
        <w:t xml:space="preserve"> land use patterns, zoning regulations, and supporting urban growth management (</w:t>
      </w:r>
      <w:proofErr w:type="spellStart"/>
      <w:r w:rsidRPr="00BC7128">
        <w:rPr>
          <w:rFonts w:ascii="Times New Roman" w:hAnsi="Times New Roman" w:cs="Times New Roman"/>
          <w:sz w:val="24"/>
          <w:szCs w:val="24"/>
          <w:lang w:val="en-MY"/>
        </w:rPr>
        <w:t>Sandeep</w:t>
      </w:r>
      <w:proofErr w:type="spellEnd"/>
      <w:r w:rsidRPr="00BC7128">
        <w:rPr>
          <w:rFonts w:ascii="Times New Roman" w:hAnsi="Times New Roman" w:cs="Times New Roman"/>
          <w:sz w:val="24"/>
          <w:szCs w:val="24"/>
          <w:lang w:val="en-MY"/>
        </w:rPr>
        <w:t xml:space="preserve"> V. G, 2021). </w:t>
      </w: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offers significant advantages over traditional desktop GIS, including global accessibility, scalability for numerous users, and cross-platform compatibility through standard web browsers. It is cost-effective, user-friendly, and allows for unified updates across all users, making it versatile and accessible to a broad audience, including the general public and enterprise users (</w:t>
      </w:r>
      <w:proofErr w:type="spellStart"/>
      <w:r w:rsidRPr="00BC7128">
        <w:rPr>
          <w:rFonts w:ascii="Times New Roman" w:hAnsi="Times New Roman" w:cs="Times New Roman"/>
          <w:sz w:val="24"/>
          <w:szCs w:val="24"/>
          <w:lang w:val="en-MY"/>
        </w:rPr>
        <w:t>Parihar</w:t>
      </w:r>
      <w:proofErr w:type="spellEnd"/>
      <w:r w:rsidRPr="00BC7128">
        <w:rPr>
          <w:rFonts w:ascii="Times New Roman" w:hAnsi="Times New Roman" w:cs="Times New Roman"/>
          <w:sz w:val="24"/>
          <w:szCs w:val="24"/>
          <w:lang w:val="en-MY"/>
        </w:rPr>
        <w:t xml:space="preserve"> S. M., 2014).</w:t>
      </w:r>
    </w:p>
    <w:p w14:paraId="0BED4767" w14:textId="7EB5D725" w:rsidR="002C571F" w:rsidRDefault="002C571F" w:rsidP="00BC7128">
      <w:pPr>
        <w:pBdr>
          <w:top w:val="nil"/>
          <w:left w:val="nil"/>
          <w:bottom w:val="nil"/>
          <w:right w:val="nil"/>
          <w:between w:val="nil"/>
        </w:pBdr>
        <w:spacing w:after="0" w:line="360" w:lineRule="auto"/>
        <w:ind w:right="318"/>
        <w:jc w:val="both"/>
        <w:rPr>
          <w:rFonts w:ascii="KmhtjjAdvTT5ada87cc" w:hAnsi="KmhtjjAdvTT5ada87cc" w:cs="KmhtjjAdvTT5ada87cc"/>
          <w:color w:val="FF0000"/>
          <w:sz w:val="20"/>
          <w:szCs w:val="20"/>
          <w:lang w:val="en-MY"/>
        </w:rPr>
      </w:pPr>
    </w:p>
    <w:p w14:paraId="033804EE" w14:textId="77777777" w:rsidR="00A847A3" w:rsidRPr="003575EF" w:rsidRDefault="00A847A3" w:rsidP="00BC7128">
      <w:pPr>
        <w:pBdr>
          <w:top w:val="nil"/>
          <w:left w:val="nil"/>
          <w:bottom w:val="nil"/>
          <w:right w:val="nil"/>
          <w:between w:val="nil"/>
        </w:pBdr>
        <w:spacing w:after="0" w:line="360" w:lineRule="auto"/>
        <w:ind w:right="318"/>
        <w:jc w:val="both"/>
        <w:rPr>
          <w:rFonts w:ascii="KmhtjjAdvTT5ada87cc" w:hAnsi="KmhtjjAdvTT5ada87cc" w:cs="KmhtjjAdvTT5ada87cc"/>
          <w:color w:val="FF0000"/>
          <w:sz w:val="20"/>
          <w:szCs w:val="20"/>
          <w:lang w:val="en-MY"/>
        </w:rPr>
      </w:pPr>
    </w:p>
    <w:p w14:paraId="2D59AD60" w14:textId="7C27A24B" w:rsidR="00A847A3" w:rsidRPr="00A847A3" w:rsidRDefault="00BF663D" w:rsidP="00A847A3">
      <w:pPr>
        <w:numPr>
          <w:ilvl w:val="0"/>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F663D">
        <w:rPr>
          <w:rFonts w:ascii="Times New Roman" w:eastAsia="Times New Roman" w:hAnsi="Times New Roman" w:cs="Times New Roman"/>
          <w:b/>
          <w:sz w:val="24"/>
          <w:szCs w:val="24"/>
        </w:rPr>
        <w:t>Study Area</w:t>
      </w:r>
    </w:p>
    <w:p w14:paraId="77B1AAF1" w14:textId="6FA621E3" w:rsidR="00BC7128" w:rsidRPr="00BF663D" w:rsidRDefault="00BF663D" w:rsidP="000D4741">
      <w:p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bookmarkStart w:id="2" w:name="_heading=h.gjdgxs" w:colFirst="0" w:colLast="0"/>
      <w:bookmarkEnd w:id="2"/>
      <w:r w:rsidRPr="00BF663D">
        <w:rPr>
          <w:rFonts w:ascii="Times New Roman" w:eastAsia="Times New Roman" w:hAnsi="Times New Roman" w:cs="Times New Roman"/>
          <w:sz w:val="24"/>
          <w:szCs w:val="24"/>
        </w:rPr>
        <w:t xml:space="preserve">This project covers the entire area of Sarawak, which consists of 12 divisions: Kuching, </w:t>
      </w:r>
      <w:proofErr w:type="spellStart"/>
      <w:r w:rsidRPr="00BF663D">
        <w:rPr>
          <w:rFonts w:ascii="Times New Roman" w:eastAsia="Times New Roman" w:hAnsi="Times New Roman" w:cs="Times New Roman"/>
          <w:sz w:val="24"/>
          <w:szCs w:val="24"/>
        </w:rPr>
        <w:t>Serian</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Sibu</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Mukah</w:t>
      </w:r>
      <w:proofErr w:type="spellEnd"/>
      <w:r w:rsidRPr="00BF663D">
        <w:rPr>
          <w:rFonts w:ascii="Times New Roman" w:eastAsia="Times New Roman" w:hAnsi="Times New Roman" w:cs="Times New Roman"/>
          <w:sz w:val="24"/>
          <w:szCs w:val="24"/>
        </w:rPr>
        <w:t xml:space="preserve">, Sri </w:t>
      </w:r>
      <w:proofErr w:type="spellStart"/>
      <w:r w:rsidRPr="00BF663D">
        <w:rPr>
          <w:rFonts w:ascii="Times New Roman" w:eastAsia="Times New Roman" w:hAnsi="Times New Roman" w:cs="Times New Roman"/>
          <w:sz w:val="24"/>
          <w:szCs w:val="24"/>
        </w:rPr>
        <w:t>Aman</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Bintulu</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Miri</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Limbang</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Lawas</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Kapit</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Samarahan</w:t>
      </w:r>
      <w:proofErr w:type="spellEnd"/>
      <w:r w:rsidRPr="00BF663D">
        <w:rPr>
          <w:rFonts w:ascii="Times New Roman" w:eastAsia="Times New Roman" w:hAnsi="Times New Roman" w:cs="Times New Roman"/>
          <w:sz w:val="24"/>
          <w:szCs w:val="24"/>
        </w:rPr>
        <w:t xml:space="preserve">, and </w:t>
      </w:r>
      <w:proofErr w:type="spellStart"/>
      <w:r w:rsidRPr="00BF663D">
        <w:rPr>
          <w:rFonts w:ascii="Times New Roman" w:eastAsia="Times New Roman" w:hAnsi="Times New Roman" w:cs="Times New Roman"/>
          <w:sz w:val="24"/>
          <w:szCs w:val="24"/>
        </w:rPr>
        <w:t>Betong</w:t>
      </w:r>
      <w:proofErr w:type="spellEnd"/>
      <w:r w:rsidRPr="00BF663D">
        <w:rPr>
          <w:rFonts w:ascii="Times New Roman" w:eastAsia="Times New Roman" w:hAnsi="Times New Roman" w:cs="Times New Roman"/>
          <w:sz w:val="24"/>
          <w:szCs w:val="24"/>
        </w:rPr>
        <w:t>. The total area encompassed by these divis</w:t>
      </w:r>
      <w:r w:rsidR="00581889">
        <w:rPr>
          <w:rFonts w:ascii="Times New Roman" w:eastAsia="Times New Roman" w:hAnsi="Times New Roman" w:cs="Times New Roman"/>
          <w:sz w:val="24"/>
          <w:szCs w:val="24"/>
        </w:rPr>
        <w:t>ions is 12,</w:t>
      </w:r>
      <w:r w:rsidR="00877DFC">
        <w:rPr>
          <w:rFonts w:ascii="Times New Roman" w:eastAsia="Times New Roman" w:hAnsi="Times New Roman" w:cs="Times New Roman"/>
          <w:sz w:val="24"/>
          <w:szCs w:val="24"/>
        </w:rPr>
        <w:t>417,000.00</w:t>
      </w:r>
      <w:r w:rsidR="00581889">
        <w:rPr>
          <w:rFonts w:ascii="Times New Roman" w:eastAsia="Times New Roman" w:hAnsi="Times New Roman" w:cs="Times New Roman"/>
          <w:sz w:val="24"/>
          <w:szCs w:val="24"/>
        </w:rPr>
        <w:t xml:space="preserve"> hectares.</w:t>
      </w:r>
    </w:p>
    <w:p w14:paraId="56718A9E" w14:textId="536F0317" w:rsidR="00682A09" w:rsidRPr="00D347D7" w:rsidRDefault="0014693A" w:rsidP="00581889">
      <w:pPr>
        <w:pBdr>
          <w:top w:val="nil"/>
          <w:left w:val="nil"/>
          <w:bottom w:val="nil"/>
          <w:right w:val="nil"/>
          <w:between w:val="nil"/>
        </w:pBdr>
        <w:spacing w:after="0" w:line="360" w:lineRule="auto"/>
        <w:ind w:left="2880" w:right="318"/>
        <w:jc w:val="both"/>
        <w:rPr>
          <w:rFonts w:ascii="Times New Roman" w:eastAsia="Times New Roman" w:hAnsi="Times New Roman" w:cs="Times New Roman"/>
          <w:b/>
          <w:color w:val="000000"/>
          <w:sz w:val="24"/>
          <w:szCs w:val="24"/>
        </w:rPr>
      </w:pPr>
      <w:r>
        <w:rPr>
          <w:rFonts w:ascii="Times New Roman" w:hAnsi="Times New Roman" w:cs="Times New Roman"/>
          <w:noProof/>
          <w:lang w:bidi="si-LK"/>
        </w:rPr>
        <w:drawing>
          <wp:anchor distT="0" distB="0" distL="114300" distR="114300" simplePos="0" relativeHeight="251673600" behindDoc="0" locked="0" layoutInCell="1" allowOverlap="1" wp14:anchorId="361437A5" wp14:editId="749A7A5B">
            <wp:simplePos x="0" y="0"/>
            <wp:positionH relativeFrom="margin">
              <wp:posOffset>697230</wp:posOffset>
            </wp:positionH>
            <wp:positionV relativeFrom="paragraph">
              <wp:posOffset>10796</wp:posOffset>
            </wp:positionV>
            <wp:extent cx="4545330" cy="3044190"/>
            <wp:effectExtent l="19050" t="19050" r="26670" b="22860"/>
            <wp:wrapNone/>
            <wp:docPr id="1087685544" name="Picture 5"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5544" name="Picture 5" descr="A map of the sea&#10;&#10;Description automatically generated"/>
                    <pic:cNvPicPr/>
                  </pic:nvPicPr>
                  <pic:blipFill rotWithShape="1">
                    <a:blip r:embed="rId11" cstate="print">
                      <a:extLst>
                        <a:ext uri="{28A0092B-C50C-407E-A947-70E740481C1C}">
                          <a14:useLocalDpi xmlns:a14="http://schemas.microsoft.com/office/drawing/2010/main" val="0"/>
                        </a:ext>
                      </a:extLst>
                    </a:blip>
                    <a:srcRect l="3575" t="8940" r="5492" b="5004"/>
                    <a:stretch/>
                  </pic:blipFill>
                  <pic:spPr bwMode="auto">
                    <a:xfrm>
                      <a:off x="0" y="0"/>
                      <a:ext cx="4545330" cy="3044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FA7AA" w14:textId="245F9649"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0B2FFD8D"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4B1EC710"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76C79D88"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62F359BF"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2CC6F198"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672F1BB3"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154686CF"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78851779" w14:textId="5D5BFDDE" w:rsidR="00682A09" w:rsidRPr="00D347D7" w:rsidRDefault="00682A09">
      <w:p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p>
    <w:p w14:paraId="100820D4" w14:textId="77777777" w:rsidR="00A847A3" w:rsidRDefault="00A847A3">
      <w:pPr>
        <w:pBdr>
          <w:top w:val="nil"/>
          <w:left w:val="nil"/>
          <w:bottom w:val="nil"/>
          <w:right w:val="nil"/>
          <w:between w:val="nil"/>
        </w:pBdr>
        <w:spacing w:after="0" w:line="360" w:lineRule="auto"/>
        <w:ind w:left="1224" w:right="318"/>
        <w:jc w:val="center"/>
        <w:rPr>
          <w:rFonts w:ascii="Times New Roman" w:eastAsia="Times New Roman" w:hAnsi="Times New Roman" w:cs="Times New Roman"/>
          <w:color w:val="000000"/>
          <w:sz w:val="24"/>
          <w:szCs w:val="24"/>
        </w:rPr>
      </w:pPr>
    </w:p>
    <w:p w14:paraId="5C4BEF4B" w14:textId="77777777" w:rsidR="00A847A3" w:rsidRDefault="00A847A3">
      <w:pPr>
        <w:pBdr>
          <w:top w:val="nil"/>
          <w:left w:val="nil"/>
          <w:bottom w:val="nil"/>
          <w:right w:val="nil"/>
          <w:between w:val="nil"/>
        </w:pBdr>
        <w:spacing w:after="0" w:line="360" w:lineRule="auto"/>
        <w:ind w:left="1224" w:right="318"/>
        <w:jc w:val="center"/>
        <w:rPr>
          <w:rFonts w:ascii="Times New Roman" w:eastAsia="Times New Roman" w:hAnsi="Times New Roman" w:cs="Times New Roman"/>
          <w:color w:val="000000"/>
          <w:sz w:val="24"/>
          <w:szCs w:val="24"/>
        </w:rPr>
      </w:pPr>
    </w:p>
    <w:p w14:paraId="638198F2" w14:textId="08574C2A" w:rsidR="00A847A3" w:rsidRPr="00E6710F" w:rsidRDefault="00327E92" w:rsidP="00A847A3">
      <w:pPr>
        <w:pBdr>
          <w:top w:val="nil"/>
          <w:left w:val="nil"/>
          <w:bottom w:val="nil"/>
          <w:right w:val="nil"/>
          <w:between w:val="nil"/>
        </w:pBdr>
        <w:spacing w:after="0" w:line="360" w:lineRule="auto"/>
        <w:ind w:left="1224" w:right="318"/>
        <w:jc w:val="center"/>
        <w:rPr>
          <w:rFonts w:ascii="Times New Roman" w:eastAsia="Times New Roman" w:hAnsi="Times New Roman" w:cs="Times New Roman"/>
          <w:color w:val="000000"/>
          <w:sz w:val="24"/>
          <w:szCs w:val="24"/>
        </w:rPr>
      </w:pPr>
      <w:r w:rsidRPr="00E6710F">
        <w:rPr>
          <w:rFonts w:ascii="Times New Roman" w:eastAsia="Times New Roman" w:hAnsi="Times New Roman" w:cs="Times New Roman"/>
          <w:color w:val="000000"/>
          <w:sz w:val="24"/>
          <w:szCs w:val="24"/>
        </w:rPr>
        <w:t>Figure</w:t>
      </w:r>
      <w:r w:rsidR="00E6710F">
        <w:rPr>
          <w:rFonts w:ascii="Times New Roman" w:eastAsia="Times New Roman" w:hAnsi="Times New Roman" w:cs="Times New Roman"/>
          <w:sz w:val="24"/>
          <w:szCs w:val="24"/>
        </w:rPr>
        <w:t xml:space="preserve"> 1</w:t>
      </w:r>
      <w:r w:rsidRPr="00E6710F">
        <w:rPr>
          <w:rFonts w:ascii="Times New Roman" w:eastAsia="Times New Roman" w:hAnsi="Times New Roman" w:cs="Times New Roman"/>
          <w:color w:val="000000"/>
          <w:sz w:val="24"/>
          <w:szCs w:val="24"/>
        </w:rPr>
        <w:t>: The study area</w:t>
      </w:r>
    </w:p>
    <w:p w14:paraId="020F03DE" w14:textId="77777777" w:rsidR="00BF663D" w:rsidRPr="00B348B7" w:rsidRDefault="00BF663D" w:rsidP="00BF663D">
      <w:pPr>
        <w:numPr>
          <w:ilvl w:val="0"/>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348B7">
        <w:rPr>
          <w:rFonts w:ascii="Times New Roman" w:eastAsia="Times New Roman" w:hAnsi="Times New Roman" w:cs="Times New Roman"/>
          <w:b/>
          <w:sz w:val="24"/>
          <w:szCs w:val="24"/>
        </w:rPr>
        <w:t>System Development Methodology</w:t>
      </w:r>
    </w:p>
    <w:p w14:paraId="151414D2" w14:textId="77777777" w:rsidR="00BF663D" w:rsidRPr="00B348B7" w:rsidRDefault="00BF663D" w:rsidP="00BF663D">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348B7">
        <w:rPr>
          <w:rFonts w:ascii="Times New Roman" w:eastAsia="Times New Roman" w:hAnsi="Times New Roman" w:cs="Times New Roman"/>
          <w:b/>
          <w:sz w:val="24"/>
          <w:szCs w:val="24"/>
        </w:rPr>
        <w:t xml:space="preserve">Data Collection and Processing </w:t>
      </w:r>
    </w:p>
    <w:p w14:paraId="3E6F8679" w14:textId="0F26F9A6" w:rsidR="00BF663D" w:rsidRPr="00B348B7" w:rsidRDefault="00BF663D" w:rsidP="000D4741">
      <w:pPr>
        <w:pBdr>
          <w:top w:val="nil"/>
          <w:left w:val="nil"/>
          <w:bottom w:val="nil"/>
          <w:right w:val="nil"/>
          <w:between w:val="nil"/>
        </w:pBdr>
        <w:spacing w:after="0" w:line="360" w:lineRule="auto"/>
        <w:ind w:left="720" w:right="27"/>
        <w:jc w:val="both"/>
        <w:rPr>
          <w:rFonts w:ascii="Times New Roman" w:eastAsia="Times New Roman" w:hAnsi="Times New Roman" w:cs="Times New Roman"/>
          <w:sz w:val="24"/>
          <w:szCs w:val="24"/>
        </w:rPr>
      </w:pPr>
      <w:r w:rsidRPr="00B348B7">
        <w:rPr>
          <w:rFonts w:ascii="Times New Roman" w:eastAsia="Times New Roman" w:hAnsi="Times New Roman" w:cs="Times New Roman"/>
          <w:sz w:val="24"/>
          <w:szCs w:val="24"/>
        </w:rPr>
        <w:t xml:space="preserve">Land Cover Maps produced are under the name of the map series “Sarawak Series 30” (SS30). The </w:t>
      </w:r>
      <w:r w:rsidR="007E1828">
        <w:rPr>
          <w:rFonts w:ascii="Times New Roman" w:eastAsia="Times New Roman" w:hAnsi="Times New Roman" w:cs="Times New Roman"/>
          <w:sz w:val="24"/>
          <w:szCs w:val="24"/>
        </w:rPr>
        <w:t>2013 1</w:t>
      </w:r>
      <w:r w:rsidR="007E1828" w:rsidRPr="005133E4">
        <w:rPr>
          <w:rFonts w:ascii="Times New Roman" w:eastAsia="Times New Roman" w:hAnsi="Times New Roman" w:cs="Times New Roman"/>
          <w:sz w:val="24"/>
          <w:szCs w:val="24"/>
          <w:vertAlign w:val="superscript"/>
        </w:rPr>
        <w:t>st</w:t>
      </w:r>
      <w:r w:rsidR="007E1828">
        <w:rPr>
          <w:rFonts w:ascii="Times New Roman" w:eastAsia="Times New Roman" w:hAnsi="Times New Roman" w:cs="Times New Roman"/>
          <w:sz w:val="24"/>
          <w:szCs w:val="24"/>
        </w:rPr>
        <w:t xml:space="preserve"> E</w:t>
      </w:r>
      <w:r w:rsidRPr="00B348B7">
        <w:rPr>
          <w:rFonts w:ascii="Times New Roman" w:eastAsia="Times New Roman" w:hAnsi="Times New Roman" w:cs="Times New Roman"/>
          <w:sz w:val="24"/>
          <w:szCs w:val="24"/>
        </w:rPr>
        <w:t xml:space="preserve">dition </w:t>
      </w:r>
      <w:r w:rsidR="00BB0256">
        <w:rPr>
          <w:rFonts w:ascii="Times New Roman" w:eastAsia="Times New Roman" w:hAnsi="Times New Roman" w:cs="Times New Roman"/>
          <w:sz w:val="24"/>
          <w:szCs w:val="24"/>
        </w:rPr>
        <w:t>LCM</w:t>
      </w:r>
      <w:r w:rsidRPr="00B348B7">
        <w:rPr>
          <w:rFonts w:ascii="Times New Roman" w:eastAsia="Times New Roman" w:hAnsi="Times New Roman" w:cs="Times New Roman"/>
          <w:sz w:val="24"/>
          <w:szCs w:val="24"/>
        </w:rPr>
        <w:t xml:space="preserve"> was created using 2.5 m SPOT 5 imageries as primary data.  Additionally, SPOT 4 and Landsat TM imageries were utilized to overcome data unavailability due to atmospheric effects.  A total of 64 scenes dated from the year 2011 – 2013 were used to generate the maps in the first </w:t>
      </w:r>
      <w:r w:rsidR="007E1828">
        <w:rPr>
          <w:rFonts w:ascii="Times New Roman" w:eastAsia="Times New Roman" w:hAnsi="Times New Roman" w:cs="Times New Roman"/>
          <w:sz w:val="24"/>
          <w:szCs w:val="24"/>
        </w:rPr>
        <w:t>edition. For the upcoming 2023 2</w:t>
      </w:r>
      <w:r w:rsidR="007E1828" w:rsidRPr="007E1828">
        <w:rPr>
          <w:rFonts w:ascii="Times New Roman" w:eastAsia="Times New Roman" w:hAnsi="Times New Roman" w:cs="Times New Roman"/>
          <w:sz w:val="24"/>
          <w:szCs w:val="24"/>
          <w:vertAlign w:val="superscript"/>
        </w:rPr>
        <w:t>nd</w:t>
      </w:r>
      <w:r w:rsidR="007E1828">
        <w:rPr>
          <w:rFonts w:ascii="Times New Roman" w:eastAsia="Times New Roman" w:hAnsi="Times New Roman" w:cs="Times New Roman"/>
          <w:sz w:val="24"/>
          <w:szCs w:val="24"/>
        </w:rPr>
        <w:t xml:space="preserve"> E</w:t>
      </w:r>
      <w:r w:rsidRPr="00B348B7">
        <w:rPr>
          <w:rFonts w:ascii="Times New Roman" w:eastAsia="Times New Roman" w:hAnsi="Times New Roman" w:cs="Times New Roman"/>
          <w:sz w:val="24"/>
          <w:szCs w:val="24"/>
        </w:rPr>
        <w:t>dition</w:t>
      </w:r>
      <w:r w:rsidR="00BB0256">
        <w:rPr>
          <w:rFonts w:ascii="Times New Roman" w:eastAsia="Times New Roman" w:hAnsi="Times New Roman" w:cs="Times New Roman"/>
          <w:sz w:val="24"/>
          <w:szCs w:val="24"/>
        </w:rPr>
        <w:t xml:space="preserve"> LCM</w:t>
      </w:r>
      <w:r w:rsidRPr="00B348B7">
        <w:rPr>
          <w:rFonts w:ascii="Times New Roman" w:eastAsia="Times New Roman" w:hAnsi="Times New Roman" w:cs="Times New Roman"/>
          <w:sz w:val="24"/>
          <w:szCs w:val="24"/>
        </w:rPr>
        <w:t xml:space="preserve">, a total of 45 scenes dated from the year 2016 – 2022 were used to generate updated </w:t>
      </w:r>
      <w:r w:rsidR="00BB0256">
        <w:rPr>
          <w:rFonts w:ascii="Times New Roman" w:eastAsia="Times New Roman" w:hAnsi="Times New Roman" w:cs="Times New Roman"/>
          <w:sz w:val="24"/>
          <w:szCs w:val="24"/>
        </w:rPr>
        <w:t>l</w:t>
      </w:r>
      <w:r w:rsidRPr="00B348B7">
        <w:rPr>
          <w:rFonts w:ascii="Times New Roman" w:eastAsia="Times New Roman" w:hAnsi="Times New Roman" w:cs="Times New Roman"/>
          <w:sz w:val="24"/>
          <w:szCs w:val="24"/>
        </w:rPr>
        <w:t xml:space="preserve">and </w:t>
      </w:r>
      <w:r w:rsidR="00BB0256">
        <w:rPr>
          <w:rFonts w:ascii="Times New Roman" w:eastAsia="Times New Roman" w:hAnsi="Times New Roman" w:cs="Times New Roman"/>
          <w:sz w:val="24"/>
          <w:szCs w:val="24"/>
        </w:rPr>
        <w:t>c</w:t>
      </w:r>
      <w:r w:rsidRPr="00B348B7">
        <w:rPr>
          <w:rFonts w:ascii="Times New Roman" w:eastAsia="Times New Roman" w:hAnsi="Times New Roman" w:cs="Times New Roman"/>
          <w:sz w:val="24"/>
          <w:szCs w:val="24"/>
        </w:rPr>
        <w:t xml:space="preserve">over </w:t>
      </w:r>
      <w:r w:rsidR="00BB0256">
        <w:rPr>
          <w:rFonts w:ascii="Times New Roman" w:eastAsia="Times New Roman" w:hAnsi="Times New Roman" w:cs="Times New Roman"/>
          <w:sz w:val="24"/>
          <w:szCs w:val="24"/>
        </w:rPr>
        <w:t>m</w:t>
      </w:r>
      <w:r w:rsidRPr="00B348B7">
        <w:rPr>
          <w:rFonts w:ascii="Times New Roman" w:eastAsia="Times New Roman" w:hAnsi="Times New Roman" w:cs="Times New Roman"/>
          <w:sz w:val="24"/>
          <w:szCs w:val="24"/>
        </w:rPr>
        <w:t>aps. This new edition will reflect changes in land cover patterns and help policymakers make informed decisions regarding sustainable development and conservation efforts.</w:t>
      </w:r>
    </w:p>
    <w:p w14:paraId="71C2779B" w14:textId="77777777" w:rsidR="002C571F" w:rsidRPr="00B348B7" w:rsidRDefault="002C571F" w:rsidP="00BF663D">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7B1F65D2" w14:textId="4765C312" w:rsidR="00CD061A" w:rsidRDefault="00CD061A" w:rsidP="00BF663D">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Classification</w:t>
      </w:r>
    </w:p>
    <w:p w14:paraId="60DCCEEE" w14:textId="77777777" w:rsidR="00BF663D" w:rsidRPr="00B348B7" w:rsidRDefault="00BF663D" w:rsidP="00CD061A">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348B7">
        <w:rPr>
          <w:rFonts w:ascii="Times New Roman" w:eastAsia="Times New Roman" w:hAnsi="Times New Roman" w:cs="Times New Roman"/>
          <w:b/>
          <w:sz w:val="24"/>
          <w:szCs w:val="24"/>
        </w:rPr>
        <w:t>Rule Set Development</w:t>
      </w:r>
    </w:p>
    <w:p w14:paraId="1AFBB9C9" w14:textId="6729EB01" w:rsidR="0014693A" w:rsidRDefault="00BF663D" w:rsidP="000D4741">
      <w:pPr>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bookmarkStart w:id="3" w:name="_heading=h.1fob9te" w:colFirst="0" w:colLast="0"/>
      <w:bookmarkEnd w:id="3"/>
      <w:r w:rsidRPr="00B348B7">
        <w:rPr>
          <w:rFonts w:ascii="Times New Roman" w:eastAsia="Times New Roman" w:hAnsi="Times New Roman" w:cs="Times New Roman"/>
          <w:sz w:val="24"/>
          <w:szCs w:val="24"/>
        </w:rPr>
        <w:t xml:space="preserve">The land cover classification was conducted using a rule-based segmentation method in e-Cognition software. Initially, the rule set was developed using images with minimal atmospheric disturbances. For subsequent images, the rule set was refined by adjusting the thresholds specific to the land cover class depicted in each image. </w:t>
      </w:r>
    </w:p>
    <w:p w14:paraId="1D414F13" w14:textId="39EC4F1C" w:rsidR="00F83540" w:rsidRPr="00F83540" w:rsidRDefault="00F83540" w:rsidP="00F83540">
      <w:pPr>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r w:rsidRPr="00F83540">
        <w:rPr>
          <w:rFonts w:ascii="Times New Roman" w:eastAsia="Times New Roman" w:hAnsi="Times New Roman" w:cs="Times New Roman"/>
          <w:sz w:val="24"/>
          <w:szCs w:val="24"/>
        </w:rPr>
        <w:t xml:space="preserve">We began with multi-resolution segmentation, using a scale parameter of 200, and set the shape and compactness criteria to 0.2 and 0.5, respectively. These values were determined through a process of trial and error. After segmentation, the image was classified using an NDVI </w:t>
      </w:r>
      <w:proofErr w:type="spellStart"/>
      <w:r w:rsidRPr="00F83540">
        <w:rPr>
          <w:rFonts w:ascii="Times New Roman" w:eastAsia="Times New Roman" w:hAnsi="Times New Roman" w:cs="Times New Roman"/>
          <w:sz w:val="24"/>
          <w:szCs w:val="24"/>
        </w:rPr>
        <w:t>ruleset</w:t>
      </w:r>
      <w:proofErr w:type="spellEnd"/>
      <w:r w:rsidRPr="00F83540">
        <w:rPr>
          <w:rFonts w:ascii="Times New Roman" w:eastAsia="Times New Roman" w:hAnsi="Times New Roman" w:cs="Times New Roman"/>
          <w:sz w:val="24"/>
          <w:szCs w:val="24"/>
        </w:rPr>
        <w:t xml:space="preserve">. Areas with an NDVI value below 0.4 were categorized as non-vegetation. For these non-vegetated areas, </w:t>
      </w:r>
      <w:proofErr w:type="spellStart"/>
      <w:r w:rsidRPr="00F83540">
        <w:rPr>
          <w:rFonts w:ascii="Times New Roman" w:eastAsia="Times New Roman" w:hAnsi="Times New Roman" w:cs="Times New Roman"/>
          <w:sz w:val="24"/>
          <w:szCs w:val="24"/>
        </w:rPr>
        <w:t>rulesets</w:t>
      </w:r>
      <w:proofErr w:type="spellEnd"/>
      <w:r w:rsidRPr="00F83540">
        <w:rPr>
          <w:rFonts w:ascii="Times New Roman" w:eastAsia="Times New Roman" w:hAnsi="Times New Roman" w:cs="Times New Roman"/>
          <w:sz w:val="24"/>
          <w:szCs w:val="24"/>
        </w:rPr>
        <w:t xml:space="preserve"> were developed sequentially for water bodies, shadows, clouds (rule: </w:t>
      </w:r>
      <w:r w:rsidRPr="00F83540">
        <w:rPr>
          <w:rFonts w:ascii="Times New Roman" w:eastAsia="Times New Roman" w:hAnsi="Times New Roman" w:cs="Times New Roman"/>
          <w:i/>
          <w:iCs/>
          <w:sz w:val="24"/>
          <w:szCs w:val="24"/>
        </w:rPr>
        <w:t>brightness &gt; 123</w:t>
      </w:r>
      <w:r w:rsidRPr="00F83540">
        <w:rPr>
          <w:rFonts w:ascii="Times New Roman" w:eastAsia="Times New Roman" w:hAnsi="Times New Roman" w:cs="Times New Roman"/>
          <w:sz w:val="24"/>
          <w:szCs w:val="24"/>
        </w:rPr>
        <w:t xml:space="preserve">), urban areas, sandbanks (rule: </w:t>
      </w:r>
      <w:r w:rsidRPr="00F83540">
        <w:rPr>
          <w:rFonts w:ascii="Times New Roman" w:eastAsia="Times New Roman" w:hAnsi="Times New Roman" w:cs="Times New Roman"/>
          <w:i/>
          <w:iCs/>
          <w:sz w:val="24"/>
          <w:szCs w:val="24"/>
        </w:rPr>
        <w:t>non-vegetation area with relative border to water</w:t>
      </w:r>
      <w:r w:rsidRPr="00F83540">
        <w:rPr>
          <w:rFonts w:ascii="Times New Roman" w:eastAsia="Times New Roman" w:hAnsi="Times New Roman" w:cs="Times New Roman"/>
          <w:sz w:val="24"/>
          <w:szCs w:val="24"/>
        </w:rPr>
        <w:t xml:space="preserve">), and cleared land. </w:t>
      </w:r>
    </w:p>
    <w:p w14:paraId="56721A95" w14:textId="2A45551B" w:rsidR="00682A09" w:rsidRPr="00D347D7" w:rsidRDefault="00F83540" w:rsidP="00F83540">
      <w:pPr>
        <w:pBdr>
          <w:top w:val="nil"/>
          <w:left w:val="nil"/>
          <w:bottom w:val="nil"/>
          <w:right w:val="nil"/>
          <w:between w:val="nil"/>
        </w:pBdr>
        <w:spacing w:after="0" w:line="360" w:lineRule="auto"/>
        <w:ind w:left="1081" w:right="27"/>
        <w:jc w:val="both"/>
        <w:rPr>
          <w:rFonts w:ascii="Times New Roman" w:eastAsia="Times New Roman" w:hAnsi="Times New Roman" w:cs="Times New Roman"/>
          <w:b/>
          <w:color w:val="000000"/>
          <w:sz w:val="24"/>
          <w:szCs w:val="24"/>
        </w:rPr>
      </w:pPr>
      <w:r w:rsidRPr="00F83540">
        <w:rPr>
          <w:rFonts w:ascii="Times New Roman" w:eastAsia="Times New Roman" w:hAnsi="Times New Roman" w:cs="Times New Roman"/>
          <w:sz w:val="24"/>
          <w:szCs w:val="24"/>
        </w:rPr>
        <w:t xml:space="preserve">Areas with an NDVI value above 0.4 were classified as vegetation. Within the vegetation category, </w:t>
      </w:r>
      <w:proofErr w:type="spellStart"/>
      <w:r w:rsidRPr="00F83540">
        <w:rPr>
          <w:rFonts w:ascii="Times New Roman" w:eastAsia="Times New Roman" w:hAnsi="Times New Roman" w:cs="Times New Roman"/>
          <w:sz w:val="24"/>
          <w:szCs w:val="24"/>
        </w:rPr>
        <w:t>rulesets</w:t>
      </w:r>
      <w:proofErr w:type="spellEnd"/>
      <w:r w:rsidRPr="00F83540">
        <w:rPr>
          <w:rFonts w:ascii="Times New Roman" w:eastAsia="Times New Roman" w:hAnsi="Times New Roman" w:cs="Times New Roman"/>
          <w:sz w:val="24"/>
          <w:szCs w:val="24"/>
        </w:rPr>
        <w:t xml:space="preserve"> were created for each vegetation type. For the mangrove class, the SWIR band was utilized due to its sensitivity to the water content in vegetation. Additionally, elevation data from the DSM was incorporated to distinguish between hill forests and dense forest classes.</w:t>
      </w:r>
    </w:p>
    <w:p w14:paraId="5A9726D6" w14:textId="77777777" w:rsidR="00682A09" w:rsidRPr="00D347D7" w:rsidRDefault="00682A09" w:rsidP="00A847A3">
      <w:p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p>
    <w:p w14:paraId="73B9B921" w14:textId="77777777" w:rsidR="00682A09" w:rsidRPr="00D347D7" w:rsidRDefault="00682A09">
      <w:pPr>
        <w:pBdr>
          <w:top w:val="nil"/>
          <w:left w:val="nil"/>
          <w:bottom w:val="nil"/>
          <w:right w:val="nil"/>
          <w:between w:val="nil"/>
        </w:pBdr>
        <w:spacing w:after="0" w:line="360" w:lineRule="auto"/>
        <w:ind w:left="1224" w:right="318"/>
        <w:jc w:val="both"/>
        <w:rPr>
          <w:rFonts w:ascii="Times New Roman" w:eastAsia="Times New Roman" w:hAnsi="Times New Roman" w:cs="Times New Roman"/>
          <w:b/>
          <w:color w:val="000000"/>
          <w:sz w:val="24"/>
          <w:szCs w:val="24"/>
        </w:rPr>
      </w:pPr>
    </w:p>
    <w:p w14:paraId="21FAB821" w14:textId="0B7CBA3F" w:rsidR="00682A09" w:rsidRPr="00BF4844" w:rsidRDefault="00327E92" w:rsidP="00CD061A">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BF4844">
        <w:rPr>
          <w:rFonts w:ascii="Times New Roman" w:eastAsia="Times New Roman" w:hAnsi="Times New Roman" w:cs="Times New Roman"/>
          <w:b/>
          <w:color w:val="000000"/>
          <w:sz w:val="24"/>
          <w:szCs w:val="24"/>
        </w:rPr>
        <w:t xml:space="preserve">Land Cover Updating </w:t>
      </w:r>
    </w:p>
    <w:p w14:paraId="2A769E82" w14:textId="4AB4B33B" w:rsidR="00682A09" w:rsidRPr="00D347D7" w:rsidRDefault="00327E92" w:rsidP="000D4741">
      <w:pPr>
        <w:pBdr>
          <w:top w:val="nil"/>
          <w:left w:val="nil"/>
          <w:bottom w:val="nil"/>
          <w:right w:val="nil"/>
          <w:between w:val="nil"/>
        </w:pBdr>
        <w:spacing w:after="0" w:line="360" w:lineRule="auto"/>
        <w:ind w:left="1081" w:right="27"/>
        <w:jc w:val="both"/>
        <w:rPr>
          <w:rFonts w:ascii="Times New Roman" w:eastAsia="Times New Roman" w:hAnsi="Times New Roman" w:cs="Times New Roman"/>
          <w:color w:val="000000"/>
          <w:sz w:val="24"/>
          <w:szCs w:val="24"/>
        </w:rPr>
      </w:pPr>
      <w:r w:rsidRPr="00D347D7">
        <w:rPr>
          <w:rFonts w:ascii="Times New Roman" w:eastAsia="Times New Roman" w:hAnsi="Times New Roman" w:cs="Times New Roman"/>
          <w:color w:val="000000"/>
          <w:sz w:val="24"/>
          <w:szCs w:val="24"/>
        </w:rPr>
        <w:t xml:space="preserve">A total of 21 land cover classes mapped throughout Sarawak in 2011-2013 were used as a base layer in the updating process. Changes were </w:t>
      </w:r>
      <w:r w:rsidR="00BF4844">
        <w:rPr>
          <w:rFonts w:ascii="Times New Roman" w:eastAsia="Times New Roman" w:hAnsi="Times New Roman" w:cs="Times New Roman"/>
          <w:color w:val="000000"/>
          <w:sz w:val="24"/>
          <w:szCs w:val="24"/>
        </w:rPr>
        <w:t>updated</w:t>
      </w:r>
      <w:r w:rsidRPr="00D347D7">
        <w:rPr>
          <w:rFonts w:ascii="Times New Roman" w:eastAsia="Times New Roman" w:hAnsi="Times New Roman" w:cs="Times New Roman"/>
          <w:color w:val="000000"/>
          <w:sz w:val="24"/>
          <w:szCs w:val="24"/>
        </w:rPr>
        <w:t xml:space="preserve"> using ArcGIS 10.4.1 software. A more detailed land cover map was created with a total of 29 land cover classes.</w:t>
      </w:r>
      <w:r w:rsidR="00BF4844">
        <w:rPr>
          <w:rFonts w:ascii="Times New Roman" w:eastAsia="Times New Roman" w:hAnsi="Times New Roman" w:cs="Times New Roman"/>
          <w:color w:val="000000"/>
          <w:sz w:val="24"/>
          <w:szCs w:val="24"/>
        </w:rPr>
        <w:t xml:space="preserve"> This </w:t>
      </w:r>
      <w:r w:rsidR="009C665E">
        <w:rPr>
          <w:rFonts w:ascii="Times New Roman" w:eastAsia="Times New Roman" w:hAnsi="Times New Roman" w:cs="Times New Roman"/>
          <w:color w:val="000000"/>
          <w:sz w:val="24"/>
          <w:szCs w:val="24"/>
        </w:rPr>
        <w:t>method</w:t>
      </w:r>
      <w:r w:rsidR="00BF4844">
        <w:rPr>
          <w:rFonts w:ascii="Times New Roman" w:eastAsia="Times New Roman" w:hAnsi="Times New Roman" w:cs="Times New Roman"/>
          <w:color w:val="000000"/>
          <w:sz w:val="24"/>
          <w:szCs w:val="24"/>
        </w:rPr>
        <w:t xml:space="preserve"> was </w:t>
      </w:r>
      <w:r w:rsidR="009C665E">
        <w:rPr>
          <w:rFonts w:ascii="Times New Roman" w:eastAsia="Times New Roman" w:hAnsi="Times New Roman" w:cs="Times New Roman"/>
          <w:color w:val="000000"/>
          <w:sz w:val="24"/>
          <w:szCs w:val="24"/>
        </w:rPr>
        <w:t>opted</w:t>
      </w:r>
      <w:r w:rsidR="00BF4844">
        <w:rPr>
          <w:rFonts w:ascii="Times New Roman" w:eastAsia="Times New Roman" w:hAnsi="Times New Roman" w:cs="Times New Roman"/>
          <w:color w:val="000000"/>
          <w:sz w:val="24"/>
          <w:szCs w:val="24"/>
        </w:rPr>
        <w:t xml:space="preserve"> due to the lack of SWIR band in SPOT 6/ SPOT 7 satellite i</w:t>
      </w:r>
      <w:r w:rsidR="009C665E">
        <w:rPr>
          <w:rFonts w:ascii="Times New Roman" w:eastAsia="Times New Roman" w:hAnsi="Times New Roman" w:cs="Times New Roman"/>
          <w:color w:val="000000"/>
          <w:sz w:val="24"/>
          <w:szCs w:val="24"/>
        </w:rPr>
        <w:t xml:space="preserve">mageries that </w:t>
      </w:r>
      <w:proofErr w:type="gramStart"/>
      <w:r w:rsidR="009C665E">
        <w:rPr>
          <w:rFonts w:ascii="Times New Roman" w:eastAsia="Times New Roman" w:hAnsi="Times New Roman" w:cs="Times New Roman"/>
          <w:color w:val="000000"/>
          <w:sz w:val="24"/>
          <w:szCs w:val="24"/>
        </w:rPr>
        <w:t>is</w:t>
      </w:r>
      <w:proofErr w:type="gramEnd"/>
      <w:r w:rsidR="009C665E">
        <w:rPr>
          <w:rFonts w:ascii="Times New Roman" w:eastAsia="Times New Roman" w:hAnsi="Times New Roman" w:cs="Times New Roman"/>
          <w:color w:val="000000"/>
          <w:sz w:val="24"/>
          <w:szCs w:val="24"/>
        </w:rPr>
        <w:t xml:space="preserve"> crucial in </w:t>
      </w:r>
      <w:r w:rsidR="001C0361">
        <w:rPr>
          <w:rFonts w:ascii="Times New Roman" w:eastAsia="Times New Roman" w:hAnsi="Times New Roman" w:cs="Times New Roman"/>
          <w:color w:val="000000"/>
          <w:sz w:val="24"/>
          <w:szCs w:val="24"/>
        </w:rPr>
        <w:t xml:space="preserve">the </w:t>
      </w:r>
      <w:r w:rsidR="009C665E">
        <w:rPr>
          <w:rFonts w:ascii="Times New Roman" w:eastAsia="Times New Roman" w:hAnsi="Times New Roman" w:cs="Times New Roman"/>
          <w:color w:val="000000"/>
          <w:sz w:val="24"/>
          <w:szCs w:val="24"/>
        </w:rPr>
        <w:t>rule set development. The SWIR band was used in determination of mangrove and swamp forest classes because of its sensitivities to moisture content in vegetation.</w:t>
      </w:r>
      <w:r w:rsidR="001E0B12">
        <w:rPr>
          <w:rFonts w:ascii="Times New Roman" w:eastAsia="Times New Roman" w:hAnsi="Times New Roman" w:cs="Times New Roman"/>
          <w:color w:val="000000"/>
          <w:sz w:val="24"/>
          <w:szCs w:val="24"/>
        </w:rPr>
        <w:t xml:space="preserve"> </w:t>
      </w:r>
    </w:p>
    <w:p w14:paraId="14E25C83" w14:textId="11CEAD38" w:rsidR="00BC7128" w:rsidRPr="00D347D7" w:rsidRDefault="00BC7128" w:rsidP="0098416A">
      <w:pPr>
        <w:pBdr>
          <w:top w:val="nil"/>
          <w:left w:val="nil"/>
          <w:bottom w:val="nil"/>
          <w:right w:val="nil"/>
          <w:between w:val="nil"/>
        </w:pBdr>
        <w:spacing w:after="0" w:line="360" w:lineRule="auto"/>
        <w:ind w:right="318"/>
        <w:jc w:val="both"/>
        <w:rPr>
          <w:rFonts w:ascii="Times New Roman" w:eastAsia="Times New Roman" w:hAnsi="Times New Roman" w:cs="Times New Roman"/>
          <w:color w:val="000000"/>
          <w:sz w:val="24"/>
          <w:szCs w:val="24"/>
        </w:rPr>
      </w:pPr>
    </w:p>
    <w:p w14:paraId="0D935418" w14:textId="77777777" w:rsidR="00682A09" w:rsidRPr="00D347D7" w:rsidRDefault="00327E92">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Land Cover Changes Analysis</w:t>
      </w:r>
    </w:p>
    <w:p w14:paraId="680DD058" w14:textId="407AE6FB" w:rsidR="00682A09" w:rsidRPr="0060203C" w:rsidRDefault="00327E92" w:rsidP="000D4741">
      <w:pPr>
        <w:spacing w:after="0" w:line="360" w:lineRule="auto"/>
        <w:ind w:left="72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Remote sensing and GIS-based change detection approaches are widely used due to their cost-effectiveness and high temporal resolution (Vivekananda </w:t>
      </w:r>
      <w:r w:rsidRPr="00D347D7">
        <w:rPr>
          <w:rFonts w:ascii="Times New Roman" w:eastAsia="Times New Roman" w:hAnsi="Times New Roman" w:cs="Times New Roman"/>
          <w:i/>
          <w:sz w:val="24"/>
          <w:szCs w:val="24"/>
        </w:rPr>
        <w:t>et al.,</w:t>
      </w:r>
      <w:r w:rsidRPr="00D347D7">
        <w:rPr>
          <w:rFonts w:ascii="Times New Roman" w:eastAsia="Times New Roman" w:hAnsi="Times New Roman" w:cs="Times New Roman"/>
          <w:sz w:val="24"/>
          <w:szCs w:val="24"/>
        </w:rPr>
        <w:t xml:space="preserve"> 2020). The post-classification comparison technique includes classifying imageries and comparing the relevant classes. The LC Maps for both editions were </w:t>
      </w:r>
      <w:r w:rsidR="00805215">
        <w:rPr>
          <w:rFonts w:ascii="Times New Roman" w:eastAsia="Times New Roman" w:hAnsi="Times New Roman" w:cs="Times New Roman"/>
          <w:sz w:val="24"/>
          <w:szCs w:val="24"/>
        </w:rPr>
        <w:t>re</w:t>
      </w:r>
      <w:r w:rsidRPr="00D347D7">
        <w:rPr>
          <w:rFonts w:ascii="Times New Roman" w:eastAsia="Times New Roman" w:hAnsi="Times New Roman" w:cs="Times New Roman"/>
          <w:sz w:val="24"/>
          <w:szCs w:val="24"/>
        </w:rPr>
        <w:t xml:space="preserve">classified into five (5) general classes, namely water bodies, urban, agriculture, barren land, and </w:t>
      </w:r>
      <w:r w:rsidRPr="0060203C">
        <w:rPr>
          <w:rFonts w:ascii="Times New Roman" w:eastAsia="Times New Roman" w:hAnsi="Times New Roman" w:cs="Times New Roman"/>
          <w:sz w:val="24"/>
          <w:szCs w:val="24"/>
        </w:rPr>
        <w:t>forest</w:t>
      </w:r>
      <w:r w:rsidR="0060203C" w:rsidRPr="0060203C">
        <w:rPr>
          <w:rFonts w:ascii="Times New Roman" w:eastAsia="Times New Roman" w:hAnsi="Times New Roman" w:cs="Times New Roman"/>
          <w:sz w:val="24"/>
          <w:szCs w:val="24"/>
        </w:rPr>
        <w:t>.</w:t>
      </w:r>
      <w:r w:rsidRPr="0060203C">
        <w:rPr>
          <w:rFonts w:ascii="Times New Roman" w:eastAsia="Times New Roman" w:hAnsi="Times New Roman" w:cs="Times New Roman"/>
          <w:sz w:val="24"/>
          <w:szCs w:val="24"/>
        </w:rPr>
        <w:t xml:space="preserve"> </w:t>
      </w:r>
      <w:r w:rsidR="0060203C" w:rsidRPr="0060203C">
        <w:rPr>
          <w:rFonts w:ascii="Times New Roman" w:eastAsia="Times New Roman" w:hAnsi="Times New Roman" w:cs="Times New Roman"/>
          <w:sz w:val="24"/>
          <w:szCs w:val="24"/>
        </w:rPr>
        <w:t xml:space="preserve">Land Cover (LC) change analysis was conducted </w:t>
      </w:r>
      <w:r w:rsidR="0060203C">
        <w:rPr>
          <w:rFonts w:ascii="Times New Roman" w:eastAsia="Times New Roman" w:hAnsi="Times New Roman" w:cs="Times New Roman"/>
          <w:sz w:val="24"/>
          <w:szCs w:val="24"/>
        </w:rPr>
        <w:t>using the reclassified map editions</w:t>
      </w:r>
      <w:r w:rsidR="0060203C" w:rsidRPr="0060203C">
        <w:rPr>
          <w:rFonts w:ascii="Times New Roman" w:eastAsia="Times New Roman" w:hAnsi="Times New Roman" w:cs="Times New Roman"/>
          <w:sz w:val="24"/>
          <w:szCs w:val="24"/>
        </w:rPr>
        <w:t>, applying the following equation:</w:t>
      </w:r>
    </w:p>
    <w:p w14:paraId="74FE9F93" w14:textId="26E900C7" w:rsidR="00682A09" w:rsidRPr="00D347D7" w:rsidRDefault="00327E92" w:rsidP="009256BC">
      <w:pPr>
        <w:spacing w:after="0" w:line="360" w:lineRule="auto"/>
        <w:ind w:left="720" w:firstLine="720"/>
        <w:rPr>
          <w:rFonts w:ascii="Times New Roman" w:eastAsia="Times New Roman" w:hAnsi="Times New Roman" w:cs="Times New Roman"/>
          <w:sz w:val="24"/>
          <w:szCs w:val="24"/>
        </w:rPr>
      </w:pPr>
      <w:proofErr w:type="spellStart"/>
      <w:r w:rsidRPr="00D347D7">
        <w:rPr>
          <w:rFonts w:ascii="Times New Roman" w:eastAsia="Times New Roman" w:hAnsi="Times New Roman" w:cs="Times New Roman"/>
          <w:sz w:val="24"/>
          <w:szCs w:val="24"/>
        </w:rPr>
        <w:t>Ci</w:t>
      </w:r>
      <w:proofErr w:type="spellEnd"/>
      <w:r w:rsidRPr="00D347D7">
        <w:rPr>
          <w:rFonts w:ascii="Times New Roman" w:eastAsia="Times New Roman" w:hAnsi="Times New Roman" w:cs="Times New Roman"/>
          <w:sz w:val="24"/>
          <w:szCs w:val="24"/>
        </w:rPr>
        <w:t xml:space="preserve"> = Li – Bi                                         </w:t>
      </w:r>
      <w:r w:rsidR="009256BC">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 xml:space="preserve">                                 (1)</w:t>
      </w:r>
    </w:p>
    <w:p w14:paraId="673CC1E9" w14:textId="77777777" w:rsidR="00682A09" w:rsidRPr="00D347D7" w:rsidRDefault="00682A09">
      <w:pPr>
        <w:spacing w:after="0" w:line="360" w:lineRule="auto"/>
        <w:rPr>
          <w:rFonts w:ascii="Times New Roman" w:eastAsia="Times New Roman" w:hAnsi="Times New Roman" w:cs="Times New Roman"/>
          <w:sz w:val="24"/>
          <w:szCs w:val="24"/>
        </w:rPr>
      </w:pPr>
    </w:p>
    <w:p w14:paraId="20E7FD0F" w14:textId="77777777" w:rsidR="00682A09" w:rsidRPr="00D347D7" w:rsidRDefault="00327E92" w:rsidP="000D4741">
      <w:pPr>
        <w:spacing w:after="0" w:line="360" w:lineRule="auto"/>
        <w:ind w:left="72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The change in class is divided by the covered area base year and multiplied by 100, the computation that was used to calculate the percentage of change (</w:t>
      </w:r>
      <w:proofErr w:type="gramStart"/>
      <w:r w:rsidRPr="00D347D7">
        <w:rPr>
          <w:rFonts w:ascii="Times New Roman" w:eastAsia="Times New Roman" w:hAnsi="Times New Roman" w:cs="Times New Roman"/>
          <w:sz w:val="24"/>
          <w:szCs w:val="24"/>
        </w:rPr>
        <w:t>C%</w:t>
      </w:r>
      <w:proofErr w:type="gramEnd"/>
      <w:r w:rsidRPr="00D347D7">
        <w:rPr>
          <w:rFonts w:ascii="Times New Roman" w:eastAsia="Times New Roman" w:hAnsi="Times New Roman" w:cs="Times New Roman"/>
          <w:sz w:val="24"/>
          <w:szCs w:val="24"/>
        </w:rPr>
        <w:t xml:space="preserve">) </w:t>
      </w:r>
      <w:proofErr w:type="gramStart"/>
      <w:r w:rsidRPr="00D347D7">
        <w:rPr>
          <w:rFonts w:ascii="Times New Roman" w:eastAsia="Times New Roman" w:hAnsi="Times New Roman" w:cs="Times New Roman"/>
          <w:sz w:val="24"/>
          <w:szCs w:val="24"/>
        </w:rPr>
        <w:t xml:space="preserve">(Vivekananda </w:t>
      </w:r>
      <w:r w:rsidRPr="00D347D7">
        <w:rPr>
          <w:rFonts w:ascii="Times New Roman" w:eastAsia="Times New Roman" w:hAnsi="Times New Roman" w:cs="Times New Roman"/>
          <w:i/>
          <w:sz w:val="24"/>
          <w:szCs w:val="24"/>
        </w:rPr>
        <w:t>et al.,</w:t>
      </w:r>
      <w:r w:rsidRPr="00D347D7">
        <w:rPr>
          <w:rFonts w:ascii="Times New Roman" w:eastAsia="Times New Roman" w:hAnsi="Times New Roman" w:cs="Times New Roman"/>
          <w:sz w:val="24"/>
          <w:szCs w:val="24"/>
        </w:rPr>
        <w:t xml:space="preserve"> 2020).</w:t>
      </w:r>
      <w:proofErr w:type="gramEnd"/>
      <w:r w:rsidRPr="00D347D7">
        <w:rPr>
          <w:rFonts w:ascii="Times New Roman" w:eastAsia="Times New Roman" w:hAnsi="Times New Roman" w:cs="Times New Roman"/>
          <w:sz w:val="24"/>
          <w:szCs w:val="24"/>
        </w:rPr>
        <w:t xml:space="preserve"> This process was conducted in each land cover class. </w:t>
      </w:r>
    </w:p>
    <w:p w14:paraId="7EE3F420" w14:textId="77777777" w:rsidR="00682A09" w:rsidRPr="00D347D7" w:rsidRDefault="00682A09">
      <w:pPr>
        <w:spacing w:after="0" w:line="360" w:lineRule="auto"/>
        <w:rPr>
          <w:rFonts w:ascii="Times New Roman" w:eastAsia="Times New Roman" w:hAnsi="Times New Roman" w:cs="Times New Roman"/>
          <w:sz w:val="24"/>
          <w:szCs w:val="24"/>
        </w:rPr>
      </w:pPr>
    </w:p>
    <w:p w14:paraId="72269424" w14:textId="0B731AF5" w:rsidR="00551087" w:rsidRPr="00551087" w:rsidRDefault="00327E92">
      <w:pPr>
        <w:spacing w:after="0" w:line="360" w:lineRule="auto"/>
        <w:ind w:left="720" w:firstLine="720"/>
        <w:rPr>
          <w:rFonts w:ascii="Times New Roman" w:eastAsia="Times New Roman" w:hAnsi="Times New Roman" w:cs="Times New Roman"/>
          <w:sz w:val="24"/>
          <w:szCs w:val="24"/>
        </w:rPr>
      </w:pPr>
      <w:r w:rsidRPr="00551087">
        <w:rPr>
          <w:rFonts w:ascii="Times New Roman" w:eastAsia="Times New Roman" w:hAnsi="Times New Roman" w:cs="Times New Roman"/>
          <w:sz w:val="24"/>
          <w:szCs w:val="24"/>
        </w:rPr>
        <w:t xml:space="preserve">Pi = </w:t>
      </w:r>
      <w:r w:rsidRPr="00551087">
        <w:rPr>
          <w:rFonts w:ascii="Times New Roman" w:eastAsia="Times New Roman" w:hAnsi="Times New Roman" w:cs="Times New Roman"/>
          <w:sz w:val="24"/>
          <w:szCs w:val="24"/>
          <w:u w:val="single"/>
        </w:rPr>
        <w:t>Li – Bi</w:t>
      </w:r>
      <w:r w:rsidR="00551087" w:rsidRPr="00551087">
        <w:rPr>
          <w:rFonts w:ascii="Times New Roman" w:eastAsia="Times New Roman" w:hAnsi="Times New Roman" w:cs="Times New Roman"/>
          <w:sz w:val="24"/>
          <w:szCs w:val="24"/>
        </w:rPr>
        <w:t xml:space="preserve"> </w:t>
      </w:r>
      <w:r w:rsidRPr="00551087">
        <w:rPr>
          <w:rFonts w:ascii="Times New Roman" w:eastAsia="Times New Roman" w:hAnsi="Times New Roman" w:cs="Times New Roman"/>
          <w:sz w:val="24"/>
          <w:szCs w:val="24"/>
        </w:rPr>
        <w:t xml:space="preserve">× 100   </w:t>
      </w:r>
      <w:r w:rsidR="00551087" w:rsidRPr="00551087">
        <w:rPr>
          <w:rFonts w:ascii="Times New Roman" w:eastAsia="Times New Roman" w:hAnsi="Times New Roman" w:cs="Times New Roman"/>
          <w:sz w:val="24"/>
          <w:szCs w:val="24"/>
        </w:rPr>
        <w:t xml:space="preserve">                                                                                         (2)                                                                                                       </w:t>
      </w:r>
    </w:p>
    <w:p w14:paraId="0A195B00" w14:textId="3A09C424" w:rsidR="00682A09" w:rsidRPr="00551087" w:rsidRDefault="00551087">
      <w:pPr>
        <w:spacing w:after="0" w:line="360" w:lineRule="auto"/>
        <w:ind w:left="720" w:firstLine="720"/>
        <w:rPr>
          <w:rFonts w:ascii="Times New Roman" w:eastAsia="Times New Roman" w:hAnsi="Times New Roman" w:cs="Times New Roman"/>
          <w:sz w:val="24"/>
          <w:szCs w:val="24"/>
        </w:rPr>
      </w:pPr>
      <w:r w:rsidRPr="00551087">
        <w:rPr>
          <w:rFonts w:ascii="Times New Roman" w:eastAsia="Times New Roman" w:hAnsi="Times New Roman" w:cs="Times New Roman"/>
          <w:sz w:val="24"/>
          <w:szCs w:val="24"/>
        </w:rPr>
        <w:t xml:space="preserve">           Bi</w:t>
      </w:r>
      <w:r w:rsidR="00327E92" w:rsidRPr="00551087">
        <w:rPr>
          <w:rFonts w:ascii="Times New Roman" w:eastAsia="Times New Roman" w:hAnsi="Times New Roman" w:cs="Times New Roman"/>
          <w:sz w:val="24"/>
          <w:szCs w:val="24"/>
        </w:rPr>
        <w:t xml:space="preserve">                                                                                                                                                                                           </w:t>
      </w:r>
    </w:p>
    <w:p w14:paraId="09C4CDB8" w14:textId="77777777" w:rsidR="00682A09" w:rsidRPr="00D347D7" w:rsidRDefault="00682A09">
      <w:pPr>
        <w:spacing w:after="0" w:line="360" w:lineRule="auto"/>
        <w:rPr>
          <w:rFonts w:ascii="Times New Roman" w:eastAsia="Times New Roman" w:hAnsi="Times New Roman" w:cs="Times New Roman"/>
          <w:sz w:val="24"/>
          <w:szCs w:val="24"/>
        </w:rPr>
      </w:pPr>
    </w:p>
    <w:p w14:paraId="5E14C097" w14:textId="0BB92E12" w:rsidR="00682A09" w:rsidRPr="00D347D7" w:rsidRDefault="00327E92" w:rsidP="000D4741">
      <w:pPr>
        <w:spacing w:after="0" w:line="360" w:lineRule="auto"/>
        <w:ind w:left="72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The number of classes in the image is indicated by </w:t>
      </w:r>
      <w:r w:rsidRPr="00D347D7">
        <w:rPr>
          <w:rFonts w:ascii="Times New Roman" w:eastAsia="Times New Roman" w:hAnsi="Times New Roman" w:cs="Times New Roman"/>
          <w:b/>
          <w:sz w:val="24"/>
          <w:szCs w:val="24"/>
        </w:rPr>
        <w:t>I</w:t>
      </w:r>
      <w:r w:rsidRPr="00D347D7">
        <w:rPr>
          <w:rFonts w:ascii="Times New Roman" w:eastAsia="Times New Roman" w:hAnsi="Times New Roman" w:cs="Times New Roman"/>
          <w:sz w:val="24"/>
          <w:szCs w:val="24"/>
        </w:rPr>
        <w:t xml:space="preserve">. </w:t>
      </w:r>
      <w:proofErr w:type="spellStart"/>
      <w:r w:rsidRPr="00D347D7">
        <w:rPr>
          <w:rFonts w:ascii="Times New Roman" w:eastAsia="Times New Roman" w:hAnsi="Times New Roman" w:cs="Times New Roman"/>
          <w:b/>
          <w:sz w:val="24"/>
          <w:szCs w:val="24"/>
        </w:rPr>
        <w:t>Ci</w:t>
      </w:r>
      <w:proofErr w:type="spellEnd"/>
      <w:r w:rsidRPr="00D347D7">
        <w:rPr>
          <w:rFonts w:ascii="Times New Roman" w:eastAsia="Times New Roman" w:hAnsi="Times New Roman" w:cs="Times New Roman"/>
          <w:sz w:val="24"/>
          <w:szCs w:val="24"/>
        </w:rPr>
        <w:t xml:space="preserve"> indicates how many classes </w:t>
      </w:r>
      <w:r w:rsidRPr="00D347D7">
        <w:rPr>
          <w:rFonts w:ascii="Times New Roman" w:eastAsia="Times New Roman" w:hAnsi="Times New Roman" w:cs="Times New Roman"/>
          <w:b/>
          <w:sz w:val="24"/>
          <w:szCs w:val="24"/>
        </w:rPr>
        <w:t>I</w:t>
      </w:r>
      <w:r w:rsidRPr="00D347D7">
        <w:rPr>
          <w:rFonts w:ascii="Times New Roman" w:eastAsia="Times New Roman" w:hAnsi="Times New Roman" w:cs="Times New Roman"/>
          <w:sz w:val="24"/>
          <w:szCs w:val="24"/>
        </w:rPr>
        <w:t xml:space="preserve"> have changed. </w:t>
      </w:r>
      <w:r w:rsidRPr="00D347D7">
        <w:rPr>
          <w:rFonts w:ascii="Times New Roman" w:eastAsia="Times New Roman" w:hAnsi="Times New Roman" w:cs="Times New Roman"/>
          <w:b/>
          <w:sz w:val="24"/>
          <w:szCs w:val="24"/>
        </w:rPr>
        <w:t>Pi</w:t>
      </w:r>
      <w:r w:rsidRPr="00D347D7">
        <w:rPr>
          <w:rFonts w:ascii="Times New Roman" w:eastAsia="Times New Roman" w:hAnsi="Times New Roman" w:cs="Times New Roman"/>
          <w:sz w:val="24"/>
          <w:szCs w:val="24"/>
        </w:rPr>
        <w:t xml:space="preserve"> is the percentage change in class </w:t>
      </w:r>
      <w:r w:rsidRPr="00D347D7">
        <w:rPr>
          <w:rFonts w:ascii="Times New Roman" w:eastAsia="Times New Roman" w:hAnsi="Times New Roman" w:cs="Times New Roman"/>
          <w:b/>
          <w:sz w:val="24"/>
          <w:szCs w:val="24"/>
        </w:rPr>
        <w:t xml:space="preserve">I </w:t>
      </w:r>
      <w:r w:rsidRPr="00D347D7">
        <w:rPr>
          <w:rFonts w:ascii="Times New Roman" w:eastAsia="Times New Roman" w:hAnsi="Times New Roman" w:cs="Times New Roman"/>
          <w:sz w:val="24"/>
          <w:szCs w:val="24"/>
        </w:rPr>
        <w:t xml:space="preserve">(Vivekananda </w:t>
      </w:r>
      <w:r w:rsidRPr="00D347D7">
        <w:rPr>
          <w:rFonts w:ascii="Times New Roman" w:eastAsia="Times New Roman" w:hAnsi="Times New Roman" w:cs="Times New Roman"/>
          <w:i/>
          <w:sz w:val="24"/>
          <w:szCs w:val="24"/>
        </w:rPr>
        <w:t>et al.,</w:t>
      </w:r>
      <w:r w:rsidRPr="00D347D7">
        <w:rPr>
          <w:rFonts w:ascii="Times New Roman" w:eastAsia="Times New Roman" w:hAnsi="Times New Roman" w:cs="Times New Roman"/>
          <w:sz w:val="24"/>
          <w:szCs w:val="24"/>
        </w:rPr>
        <w:t xml:space="preserve"> 2020). </w:t>
      </w:r>
      <w:r w:rsidRPr="00D347D7">
        <w:rPr>
          <w:rFonts w:ascii="Times New Roman" w:eastAsia="Times New Roman" w:hAnsi="Times New Roman" w:cs="Times New Roman"/>
          <w:b/>
          <w:sz w:val="24"/>
          <w:szCs w:val="24"/>
        </w:rPr>
        <w:t>Li</w:t>
      </w:r>
      <w:r w:rsidRPr="00D347D7">
        <w:rPr>
          <w:rFonts w:ascii="Times New Roman" w:eastAsia="Times New Roman" w:hAnsi="Times New Roman" w:cs="Times New Roman"/>
          <w:sz w:val="24"/>
          <w:szCs w:val="24"/>
        </w:rPr>
        <w:t xml:space="preserve"> is the</w:t>
      </w:r>
      <w:r w:rsidR="00BB0256">
        <w:rPr>
          <w:rFonts w:ascii="Times New Roman" w:eastAsia="Times New Roman" w:hAnsi="Times New Roman" w:cs="Times New Roman"/>
          <w:sz w:val="24"/>
          <w:szCs w:val="24"/>
        </w:rPr>
        <w:t xml:space="preserve"> 2013</w:t>
      </w:r>
      <w:r w:rsidRPr="00D347D7">
        <w:rPr>
          <w:rFonts w:ascii="Times New Roman" w:eastAsia="Times New Roman" w:hAnsi="Times New Roman" w:cs="Times New Roman"/>
          <w:sz w:val="24"/>
          <w:szCs w:val="24"/>
        </w:rPr>
        <w:t xml:space="preserve"> 1</w:t>
      </w:r>
      <w:r w:rsidRPr="00D347D7">
        <w:rPr>
          <w:rFonts w:ascii="Times New Roman" w:eastAsia="Times New Roman" w:hAnsi="Times New Roman" w:cs="Times New Roman"/>
          <w:sz w:val="24"/>
          <w:szCs w:val="24"/>
          <w:vertAlign w:val="superscript"/>
        </w:rPr>
        <w:t>st</w:t>
      </w:r>
      <w:r w:rsidRPr="00D347D7">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 xml:space="preserve">LCM, </w:t>
      </w:r>
      <w:r w:rsidRPr="00D347D7">
        <w:rPr>
          <w:rFonts w:ascii="Times New Roman" w:eastAsia="Times New Roman" w:hAnsi="Times New Roman" w:cs="Times New Roman"/>
          <w:sz w:val="24"/>
          <w:szCs w:val="24"/>
        </w:rPr>
        <w:t xml:space="preserve">while the </w:t>
      </w:r>
      <w:r w:rsidR="00BB0256">
        <w:rPr>
          <w:rFonts w:ascii="Times New Roman" w:eastAsia="Times New Roman" w:hAnsi="Times New Roman" w:cs="Times New Roman"/>
          <w:sz w:val="24"/>
          <w:szCs w:val="24"/>
        </w:rPr>
        <w:t xml:space="preserve">2023 </w:t>
      </w:r>
      <w:r w:rsidRPr="00D347D7">
        <w:rPr>
          <w:rFonts w:ascii="Times New Roman" w:eastAsia="Times New Roman" w:hAnsi="Times New Roman" w:cs="Times New Roman"/>
          <w:sz w:val="24"/>
          <w:szCs w:val="24"/>
        </w:rPr>
        <w:t>2</w:t>
      </w:r>
      <w:r w:rsidRPr="00D347D7">
        <w:rPr>
          <w:rFonts w:ascii="Times New Roman" w:eastAsia="Times New Roman" w:hAnsi="Times New Roman" w:cs="Times New Roman"/>
          <w:sz w:val="24"/>
          <w:szCs w:val="24"/>
          <w:vertAlign w:val="superscript"/>
        </w:rPr>
        <w:t>nd</w:t>
      </w:r>
      <w:r w:rsidRPr="00D347D7">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LCM</w:t>
      </w:r>
      <w:r w:rsidRPr="00D347D7">
        <w:rPr>
          <w:rFonts w:ascii="Times New Roman" w:eastAsia="Times New Roman" w:hAnsi="Times New Roman" w:cs="Times New Roman"/>
          <w:sz w:val="24"/>
          <w:szCs w:val="24"/>
        </w:rPr>
        <w:t xml:space="preserve"> is </w:t>
      </w:r>
      <w:r w:rsidRPr="00D347D7">
        <w:rPr>
          <w:rFonts w:ascii="Times New Roman" w:eastAsia="Times New Roman" w:hAnsi="Times New Roman" w:cs="Times New Roman"/>
          <w:b/>
          <w:sz w:val="24"/>
          <w:szCs w:val="24"/>
        </w:rPr>
        <w:t xml:space="preserve">Bi </w:t>
      </w:r>
      <w:r w:rsidRPr="00D347D7">
        <w:rPr>
          <w:rFonts w:ascii="Times New Roman" w:eastAsia="Times New Roman" w:hAnsi="Times New Roman" w:cs="Times New Roman"/>
          <w:sz w:val="24"/>
          <w:szCs w:val="24"/>
        </w:rPr>
        <w:t>(2023).</w:t>
      </w:r>
    </w:p>
    <w:p w14:paraId="5D2D5C43" w14:textId="77777777" w:rsidR="00682A09" w:rsidRPr="00D347D7" w:rsidRDefault="00682A09">
      <w:pPr>
        <w:spacing w:after="0" w:line="360" w:lineRule="auto"/>
        <w:jc w:val="both"/>
        <w:rPr>
          <w:rFonts w:ascii="Times New Roman" w:eastAsia="Times New Roman" w:hAnsi="Times New Roman" w:cs="Times New Roman"/>
          <w:sz w:val="24"/>
          <w:szCs w:val="24"/>
        </w:rPr>
      </w:pPr>
    </w:p>
    <w:p w14:paraId="5D807125" w14:textId="087005A3" w:rsidR="00625D84" w:rsidRDefault="00625D84" w:rsidP="004154A2">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LIMPAS System Development</w:t>
      </w:r>
    </w:p>
    <w:p w14:paraId="28030FB1" w14:textId="64F9C2C3" w:rsidR="00625D84" w:rsidRPr="00625D84" w:rsidRDefault="00625D84" w:rsidP="00625D84">
      <w:pPr>
        <w:pStyle w:val="ListParagraph"/>
        <w:widowControl w:val="0"/>
        <w:pBdr>
          <w:top w:val="nil"/>
          <w:left w:val="nil"/>
          <w:bottom w:val="nil"/>
          <w:right w:val="nil"/>
          <w:between w:val="nil"/>
        </w:pBdr>
        <w:spacing w:after="0" w:line="360" w:lineRule="auto"/>
        <w:ind w:left="360" w:right="27"/>
        <w:jc w:val="both"/>
        <w:rPr>
          <w:rFonts w:ascii="Times New Roman" w:eastAsia="Times New Roman" w:hAnsi="Times New Roman" w:cs="Times New Roman"/>
          <w:sz w:val="24"/>
          <w:szCs w:val="24"/>
        </w:rPr>
      </w:pPr>
      <w:r w:rsidRPr="00625D84">
        <w:rPr>
          <w:rFonts w:ascii="Times New Roman" w:eastAsia="Times New Roman" w:hAnsi="Times New Roman" w:cs="Times New Roman"/>
          <w:sz w:val="24"/>
          <w:szCs w:val="24"/>
        </w:rPr>
        <w:t xml:space="preserve">The LIMPAS web application has </w:t>
      </w:r>
      <w:proofErr w:type="gramStart"/>
      <w:r w:rsidRPr="00625D84">
        <w:rPr>
          <w:rFonts w:ascii="Times New Roman" w:eastAsia="Times New Roman" w:hAnsi="Times New Roman" w:cs="Times New Roman"/>
          <w:sz w:val="24"/>
          <w:szCs w:val="24"/>
        </w:rPr>
        <w:t>a three</w:t>
      </w:r>
      <w:proofErr w:type="gramEnd"/>
      <w:r w:rsidRPr="00625D84">
        <w:rPr>
          <w:rFonts w:ascii="Times New Roman" w:eastAsia="Times New Roman" w:hAnsi="Times New Roman" w:cs="Times New Roman"/>
          <w:sz w:val="24"/>
          <w:szCs w:val="24"/>
        </w:rPr>
        <w:t xml:space="preserve">-tier architecture. The application interacts with </w:t>
      </w:r>
      <w:r w:rsidRPr="00625D84">
        <w:rPr>
          <w:rFonts w:ascii="Times New Roman" w:eastAsia="Times New Roman" w:hAnsi="Times New Roman" w:cs="Times New Roman"/>
          <w:sz w:val="24"/>
          <w:szCs w:val="24"/>
        </w:rPr>
        <w:lastRenderedPageBreak/>
        <w:t xml:space="preserve">the end user via the first tier of the architecture. This tier is also known as the user interface tier. Using various internet browser available user are able to access and perform various operations which includes performing queries, print documents and display relevant land use map on using the data provided by the application. </w:t>
      </w:r>
    </w:p>
    <w:p w14:paraId="187DC80E" w14:textId="77777777" w:rsidR="00625D84" w:rsidRPr="00625D84" w:rsidRDefault="00625D84" w:rsidP="00625D84">
      <w:pPr>
        <w:pStyle w:val="ListParagraph"/>
        <w:widowControl w:val="0"/>
        <w:pBdr>
          <w:top w:val="nil"/>
          <w:left w:val="nil"/>
          <w:bottom w:val="nil"/>
          <w:right w:val="nil"/>
          <w:between w:val="nil"/>
        </w:pBdr>
        <w:spacing w:after="0" w:line="360" w:lineRule="auto"/>
        <w:ind w:left="360" w:right="27"/>
        <w:jc w:val="both"/>
        <w:rPr>
          <w:rFonts w:ascii="Times New Roman" w:eastAsia="Times New Roman" w:hAnsi="Times New Roman" w:cs="Times New Roman"/>
          <w:sz w:val="24"/>
          <w:szCs w:val="24"/>
        </w:rPr>
      </w:pPr>
      <w:proofErr w:type="gramStart"/>
      <w:r w:rsidRPr="00625D84">
        <w:rPr>
          <w:rFonts w:ascii="Times New Roman" w:eastAsia="Times New Roman" w:hAnsi="Times New Roman" w:cs="Times New Roman"/>
          <w:sz w:val="24"/>
          <w:szCs w:val="24"/>
        </w:rPr>
        <w:t>Operations requested from the end user from the first tier is</w:t>
      </w:r>
      <w:proofErr w:type="gramEnd"/>
      <w:r w:rsidRPr="00625D84">
        <w:rPr>
          <w:rFonts w:ascii="Times New Roman" w:eastAsia="Times New Roman" w:hAnsi="Times New Roman" w:cs="Times New Roman"/>
          <w:sz w:val="24"/>
          <w:szCs w:val="24"/>
        </w:rPr>
        <w:t xml:space="preserve"> parsed through the second tier where the logical operations will be performed. The second tier consists of a web server and a map server where the map server’s function is to handle </w:t>
      </w:r>
      <w:proofErr w:type="gramStart"/>
      <w:r w:rsidRPr="00625D84">
        <w:rPr>
          <w:rFonts w:ascii="Times New Roman" w:eastAsia="Times New Roman" w:hAnsi="Times New Roman" w:cs="Times New Roman"/>
          <w:sz w:val="24"/>
          <w:szCs w:val="24"/>
        </w:rPr>
        <w:t>requests that is</w:t>
      </w:r>
      <w:proofErr w:type="gramEnd"/>
      <w:r w:rsidRPr="00625D84">
        <w:rPr>
          <w:rFonts w:ascii="Times New Roman" w:eastAsia="Times New Roman" w:hAnsi="Times New Roman" w:cs="Times New Roman"/>
          <w:sz w:val="24"/>
          <w:szCs w:val="24"/>
        </w:rPr>
        <w:t xml:space="preserve"> related to spatial data.</w:t>
      </w:r>
    </w:p>
    <w:p w14:paraId="2C7070E4" w14:textId="197452E1" w:rsidR="00625D84" w:rsidRPr="00625D84" w:rsidRDefault="00625D84" w:rsidP="00625D84">
      <w:pPr>
        <w:pStyle w:val="ListParagraph"/>
        <w:widowControl w:val="0"/>
        <w:pBdr>
          <w:top w:val="nil"/>
          <w:left w:val="nil"/>
          <w:bottom w:val="nil"/>
          <w:right w:val="nil"/>
          <w:between w:val="nil"/>
        </w:pBdr>
        <w:spacing w:after="0" w:line="360" w:lineRule="auto"/>
        <w:ind w:left="360" w:right="27"/>
        <w:jc w:val="both"/>
        <w:rPr>
          <w:rFonts w:ascii="Times New Roman" w:eastAsia="Times New Roman" w:hAnsi="Times New Roman" w:cs="Times New Roman"/>
          <w:sz w:val="24"/>
          <w:szCs w:val="24"/>
        </w:rPr>
      </w:pPr>
      <w:r w:rsidRPr="00625D84">
        <w:rPr>
          <w:rFonts w:ascii="Times New Roman" w:eastAsia="Times New Roman" w:hAnsi="Times New Roman" w:cs="Times New Roman"/>
          <w:sz w:val="24"/>
          <w:szCs w:val="24"/>
        </w:rPr>
        <w:t xml:space="preserve">The third tier, or the database tier, is where the data for the application is stored and managed. For LIMPAS application, both spatial and non-spatial data are stored and managed using Oracle database management system. Any request and operations carried out by the end user from the first tier will be parsed through the second tier and sequentially the third tier where the required data are retrieved. </w:t>
      </w:r>
      <w:r w:rsidR="006E422B">
        <w:rPr>
          <w:rFonts w:ascii="Times New Roman" w:eastAsia="Times New Roman" w:hAnsi="Times New Roman" w:cs="Times New Roman"/>
          <w:sz w:val="24"/>
          <w:szCs w:val="24"/>
        </w:rPr>
        <w:t xml:space="preserve">The LIMPAS system </w:t>
      </w:r>
      <w:proofErr w:type="gramStart"/>
      <w:r w:rsidR="006E422B">
        <w:rPr>
          <w:rFonts w:ascii="Times New Roman" w:eastAsia="Times New Roman" w:hAnsi="Times New Roman" w:cs="Times New Roman"/>
          <w:sz w:val="24"/>
          <w:szCs w:val="24"/>
        </w:rPr>
        <w:t>components is</w:t>
      </w:r>
      <w:proofErr w:type="gramEnd"/>
      <w:r w:rsidR="006E422B">
        <w:rPr>
          <w:rFonts w:ascii="Times New Roman" w:eastAsia="Times New Roman" w:hAnsi="Times New Roman" w:cs="Times New Roman"/>
          <w:sz w:val="24"/>
          <w:szCs w:val="24"/>
        </w:rPr>
        <w:t xml:space="preserve"> presented graphically in Figure 2.</w:t>
      </w:r>
    </w:p>
    <w:p w14:paraId="4C94F057" w14:textId="5DB86330" w:rsidR="00625D84" w:rsidRDefault="00625D84" w:rsidP="00625D84">
      <w:p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p>
    <w:p w14:paraId="419CFF82" w14:textId="77777777" w:rsidR="00625D84" w:rsidRDefault="00625D84" w:rsidP="005133E4">
      <w:pPr>
        <w:pBdr>
          <w:top w:val="nil"/>
          <w:left w:val="nil"/>
          <w:bottom w:val="nil"/>
          <w:right w:val="nil"/>
          <w:between w:val="nil"/>
        </w:pBdr>
        <w:spacing w:after="0" w:line="360" w:lineRule="auto"/>
        <w:ind w:right="27"/>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bidi="si-LK"/>
        </w:rPr>
        <w:lastRenderedPageBreak/>
        <w:drawing>
          <wp:inline distT="0" distB="0" distL="0" distR="0" wp14:anchorId="6DDCCDE6" wp14:editId="4AD3EF8F">
            <wp:extent cx="4229100" cy="498243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web application and dashboard.png"/>
                    <pic:cNvPicPr/>
                  </pic:nvPicPr>
                  <pic:blipFill rotWithShape="1">
                    <a:blip r:embed="rId12" cstate="print">
                      <a:extLst>
                        <a:ext uri="{28A0092B-C50C-407E-A947-70E740481C1C}">
                          <a14:useLocalDpi xmlns:a14="http://schemas.microsoft.com/office/drawing/2010/main" val="0"/>
                        </a:ext>
                      </a:extLst>
                    </a:blip>
                    <a:srcRect t="3055" b="13657"/>
                    <a:stretch/>
                  </pic:blipFill>
                  <pic:spPr bwMode="auto">
                    <a:xfrm>
                      <a:off x="0" y="0"/>
                      <a:ext cx="4231949" cy="4985795"/>
                    </a:xfrm>
                    <a:prstGeom prst="rect">
                      <a:avLst/>
                    </a:prstGeom>
                    <a:ln>
                      <a:noFill/>
                    </a:ln>
                    <a:extLst>
                      <a:ext uri="{53640926-AAD7-44D8-BBD7-CCE9431645EC}">
                        <a14:shadowObscured xmlns:a14="http://schemas.microsoft.com/office/drawing/2010/main"/>
                      </a:ext>
                    </a:extLst>
                  </pic:spPr>
                </pic:pic>
              </a:graphicData>
            </a:graphic>
          </wp:inline>
        </w:drawing>
      </w:r>
    </w:p>
    <w:p w14:paraId="4171ACC2" w14:textId="5725C681" w:rsidR="00625D84" w:rsidRPr="006E422B" w:rsidRDefault="00625D84" w:rsidP="006E422B">
      <w:pPr>
        <w:pBdr>
          <w:top w:val="nil"/>
          <w:left w:val="nil"/>
          <w:bottom w:val="nil"/>
          <w:right w:val="nil"/>
          <w:between w:val="nil"/>
        </w:pBdr>
        <w:spacing w:after="0" w:line="360" w:lineRule="auto"/>
        <w:ind w:left="360" w:right="27"/>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2</w:t>
      </w:r>
      <w:r w:rsidRPr="00E671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LIMPAS system components</w:t>
      </w:r>
      <w:r w:rsidRPr="00E6710F">
        <w:rPr>
          <w:rFonts w:ascii="Times New Roman" w:eastAsia="Times New Roman" w:hAnsi="Times New Roman" w:cs="Times New Roman"/>
          <w:sz w:val="24"/>
          <w:szCs w:val="24"/>
        </w:rPr>
        <w:t>.</w:t>
      </w:r>
    </w:p>
    <w:p w14:paraId="7C2CCBEA" w14:textId="140B0F05" w:rsidR="00682A09" w:rsidRPr="004154A2" w:rsidRDefault="00625D84" w:rsidP="00625D84">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LIMPAS </w:t>
      </w:r>
      <w:r w:rsidR="00327E92" w:rsidRPr="00D347D7">
        <w:rPr>
          <w:rFonts w:ascii="Times New Roman" w:eastAsia="Times New Roman" w:hAnsi="Times New Roman" w:cs="Times New Roman"/>
          <w:b/>
          <w:color w:val="000000"/>
          <w:sz w:val="24"/>
          <w:szCs w:val="24"/>
        </w:rPr>
        <w:t xml:space="preserve">Database </w:t>
      </w:r>
    </w:p>
    <w:p w14:paraId="6123E879" w14:textId="6C9EA85F" w:rsidR="004154A2" w:rsidRDefault="004154A2" w:rsidP="00625D84">
      <w:pPr>
        <w:spacing w:after="0" w:line="360" w:lineRule="auto"/>
        <w:ind w:left="720" w:right="27"/>
        <w:jc w:val="both"/>
        <w:rPr>
          <w:rFonts w:ascii="Times New Roman" w:eastAsia="Times New Roman" w:hAnsi="Times New Roman" w:cs="Times New Roman"/>
          <w:color w:val="000000" w:themeColor="text1"/>
          <w:sz w:val="24"/>
          <w:szCs w:val="24"/>
        </w:rPr>
      </w:pPr>
      <w:r w:rsidRPr="004154A2">
        <w:rPr>
          <w:rFonts w:ascii="Times New Roman" w:eastAsia="Times New Roman" w:hAnsi="Times New Roman" w:cs="Times New Roman"/>
          <w:color w:val="000000" w:themeColor="text1"/>
          <w:sz w:val="24"/>
          <w:szCs w:val="24"/>
        </w:rPr>
        <w:t xml:space="preserve">Data deployed by LIMPAS application comprises of raster layers (satellite imageries) and feature layers (land cover maps, boundaries, etc.). Attached to the feature layers is its corresponding attribute information stored in spatial tables within the database. Oracle 18c is used to store and manage the data. The logical structure of the database for LIMPAS is designed in accordance to the requirements and specifications gathered from </w:t>
      </w:r>
      <w:r w:rsidR="00906700">
        <w:rPr>
          <w:rFonts w:ascii="Times New Roman" w:eastAsia="Times New Roman" w:hAnsi="Times New Roman" w:cs="Times New Roman"/>
          <w:color w:val="000000" w:themeColor="text1"/>
          <w:sz w:val="24"/>
          <w:szCs w:val="24"/>
        </w:rPr>
        <w:t>LSD.</w:t>
      </w:r>
      <w:r>
        <w:rPr>
          <w:rFonts w:ascii="Times New Roman" w:eastAsia="Times New Roman" w:hAnsi="Times New Roman" w:cs="Times New Roman"/>
          <w:color w:val="000000" w:themeColor="text1"/>
          <w:sz w:val="24"/>
          <w:szCs w:val="24"/>
        </w:rPr>
        <w:t xml:space="preserve"> </w:t>
      </w:r>
    </w:p>
    <w:p w14:paraId="7B60C648" w14:textId="77777777" w:rsidR="00531B62" w:rsidRPr="00D347D7" w:rsidRDefault="00531B62">
      <w:pPr>
        <w:pBdr>
          <w:top w:val="nil"/>
          <w:left w:val="nil"/>
          <w:bottom w:val="nil"/>
          <w:right w:val="nil"/>
          <w:between w:val="nil"/>
        </w:pBdr>
        <w:spacing w:after="0" w:line="360" w:lineRule="auto"/>
        <w:ind w:left="792" w:right="27"/>
        <w:jc w:val="both"/>
        <w:rPr>
          <w:rFonts w:ascii="Times New Roman" w:eastAsia="Times New Roman" w:hAnsi="Times New Roman" w:cs="Times New Roman"/>
          <w:b/>
          <w:color w:val="000000"/>
          <w:sz w:val="24"/>
          <w:szCs w:val="24"/>
        </w:rPr>
      </w:pPr>
    </w:p>
    <w:p w14:paraId="5D97BD54" w14:textId="77777777" w:rsidR="00682A09" w:rsidRPr="00D347D7" w:rsidRDefault="00327E92" w:rsidP="00625D84">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Main Data</w:t>
      </w:r>
    </w:p>
    <w:p w14:paraId="214719F5" w14:textId="7FD75AC9" w:rsidR="00682A09" w:rsidRPr="00D347D7" w:rsidRDefault="001311C2" w:rsidP="00646F77">
      <w:pPr>
        <w:pStyle w:val="ListParagraph"/>
        <w:numPr>
          <w:ilvl w:val="2"/>
          <w:numId w:val="5"/>
        </w:numPr>
        <w:pBdr>
          <w:top w:val="nil"/>
          <w:left w:val="nil"/>
          <w:bottom w:val="nil"/>
          <w:right w:val="nil"/>
          <w:between w:val="nil"/>
        </w:pBdr>
        <w:spacing w:after="0" w:line="360" w:lineRule="auto"/>
        <w:ind w:left="1134" w:right="27" w:hanging="414"/>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Land Cover</w:t>
      </w:r>
      <w:r w:rsidR="00327E92" w:rsidRPr="00D347D7">
        <w:rPr>
          <w:rFonts w:ascii="Times New Roman" w:eastAsia="Times New Roman" w:hAnsi="Times New Roman" w:cs="Times New Roman"/>
          <w:sz w:val="24"/>
          <w:szCs w:val="24"/>
        </w:rPr>
        <w:t xml:space="preserve"> - Spatial table that stores all information about </w:t>
      </w:r>
      <w:r w:rsidR="007F1E11" w:rsidRPr="00D347D7">
        <w:rPr>
          <w:rFonts w:ascii="Times New Roman" w:eastAsia="Times New Roman" w:hAnsi="Times New Roman" w:cs="Times New Roman"/>
          <w:sz w:val="24"/>
          <w:szCs w:val="24"/>
        </w:rPr>
        <w:t xml:space="preserve">land cover </w:t>
      </w:r>
      <w:r w:rsidR="00327E92" w:rsidRPr="00D347D7">
        <w:rPr>
          <w:rFonts w:ascii="Times New Roman" w:eastAsia="Times New Roman" w:hAnsi="Times New Roman" w:cs="Times New Roman"/>
          <w:sz w:val="24"/>
          <w:szCs w:val="24"/>
        </w:rPr>
        <w:t xml:space="preserve">including </w:t>
      </w:r>
      <w:r w:rsidR="00CC2B25" w:rsidRPr="00D347D7">
        <w:rPr>
          <w:rFonts w:ascii="Times New Roman" w:eastAsia="Times New Roman" w:hAnsi="Times New Roman" w:cs="Times New Roman"/>
          <w:sz w:val="24"/>
          <w:szCs w:val="24"/>
        </w:rPr>
        <w:t xml:space="preserve">land cover codes and areas in hectares </w:t>
      </w:r>
      <w:r w:rsidR="00327E92" w:rsidRPr="00D347D7">
        <w:rPr>
          <w:rFonts w:ascii="Times New Roman" w:eastAsia="Times New Roman" w:hAnsi="Times New Roman" w:cs="Times New Roman"/>
          <w:sz w:val="24"/>
          <w:szCs w:val="24"/>
        </w:rPr>
        <w:t xml:space="preserve">as attributes. </w:t>
      </w:r>
      <w:r w:rsidR="00CC2B25" w:rsidRPr="00D347D7">
        <w:rPr>
          <w:rFonts w:ascii="Times New Roman" w:eastAsia="Times New Roman" w:hAnsi="Times New Roman" w:cs="Times New Roman"/>
          <w:sz w:val="24"/>
          <w:szCs w:val="24"/>
        </w:rPr>
        <w:t xml:space="preserve">There are two editions of land cover layers, the </w:t>
      </w:r>
      <w:r w:rsidR="00BB0256">
        <w:rPr>
          <w:rFonts w:ascii="Times New Roman" w:eastAsia="Times New Roman" w:hAnsi="Times New Roman" w:cs="Times New Roman"/>
          <w:sz w:val="24"/>
          <w:szCs w:val="24"/>
        </w:rPr>
        <w:t xml:space="preserve">2013 </w:t>
      </w:r>
      <w:r w:rsidR="00CC2B25" w:rsidRPr="00D347D7">
        <w:rPr>
          <w:rFonts w:ascii="Times New Roman" w:eastAsia="Times New Roman" w:hAnsi="Times New Roman" w:cs="Times New Roman"/>
          <w:sz w:val="24"/>
          <w:szCs w:val="24"/>
        </w:rPr>
        <w:t>1</w:t>
      </w:r>
      <w:r w:rsidR="00CC2B25" w:rsidRPr="00D347D7">
        <w:rPr>
          <w:rFonts w:ascii="Times New Roman" w:eastAsia="Times New Roman" w:hAnsi="Times New Roman" w:cs="Times New Roman"/>
          <w:sz w:val="24"/>
          <w:szCs w:val="24"/>
          <w:vertAlign w:val="superscript"/>
        </w:rPr>
        <w:t>st</w:t>
      </w:r>
      <w:r w:rsidR="00CC2B25" w:rsidRPr="00D347D7">
        <w:rPr>
          <w:rFonts w:ascii="Times New Roman" w:eastAsia="Times New Roman" w:hAnsi="Times New Roman" w:cs="Times New Roman"/>
          <w:sz w:val="24"/>
          <w:szCs w:val="24"/>
        </w:rPr>
        <w:t xml:space="preserve"> Edition </w:t>
      </w:r>
      <w:r w:rsidR="00823671">
        <w:rPr>
          <w:rFonts w:ascii="Times New Roman" w:eastAsia="Times New Roman" w:hAnsi="Times New Roman" w:cs="Times New Roman"/>
          <w:sz w:val="24"/>
          <w:szCs w:val="24"/>
        </w:rPr>
        <w:t xml:space="preserve">LCM </w:t>
      </w:r>
      <w:r w:rsidR="00CC2B25" w:rsidRPr="00D347D7">
        <w:rPr>
          <w:rFonts w:ascii="Times New Roman" w:eastAsia="Times New Roman" w:hAnsi="Times New Roman" w:cs="Times New Roman"/>
          <w:sz w:val="24"/>
          <w:szCs w:val="24"/>
        </w:rPr>
        <w:t>and</w:t>
      </w:r>
      <w:r w:rsidR="00BB0256">
        <w:rPr>
          <w:rFonts w:ascii="Times New Roman" w:eastAsia="Times New Roman" w:hAnsi="Times New Roman" w:cs="Times New Roman"/>
          <w:sz w:val="24"/>
          <w:szCs w:val="24"/>
        </w:rPr>
        <w:t xml:space="preserve"> 2023</w:t>
      </w:r>
      <w:r w:rsidR="00CC2B25" w:rsidRPr="00D347D7">
        <w:rPr>
          <w:rFonts w:ascii="Times New Roman" w:eastAsia="Times New Roman" w:hAnsi="Times New Roman" w:cs="Times New Roman"/>
          <w:sz w:val="24"/>
          <w:szCs w:val="24"/>
        </w:rPr>
        <w:t xml:space="preserve"> 2</w:t>
      </w:r>
      <w:r w:rsidR="00CC2B25" w:rsidRPr="00D347D7">
        <w:rPr>
          <w:rFonts w:ascii="Times New Roman" w:eastAsia="Times New Roman" w:hAnsi="Times New Roman" w:cs="Times New Roman"/>
          <w:sz w:val="24"/>
          <w:szCs w:val="24"/>
          <w:vertAlign w:val="superscript"/>
        </w:rPr>
        <w:t>nd</w:t>
      </w:r>
      <w:r w:rsidR="00CC2B25" w:rsidRPr="00D347D7">
        <w:rPr>
          <w:rFonts w:ascii="Times New Roman" w:eastAsia="Times New Roman" w:hAnsi="Times New Roman" w:cs="Times New Roman"/>
          <w:sz w:val="24"/>
          <w:szCs w:val="24"/>
        </w:rPr>
        <w:t xml:space="preserve"> Edition</w:t>
      </w:r>
      <w:r w:rsidR="00823671">
        <w:rPr>
          <w:rFonts w:ascii="Times New Roman" w:eastAsia="Times New Roman" w:hAnsi="Times New Roman" w:cs="Times New Roman"/>
          <w:sz w:val="24"/>
          <w:szCs w:val="24"/>
        </w:rPr>
        <w:t xml:space="preserve"> LCM</w:t>
      </w:r>
      <w:r w:rsidR="00CC2B25" w:rsidRPr="00D347D7">
        <w:rPr>
          <w:rFonts w:ascii="Times New Roman" w:eastAsia="Times New Roman" w:hAnsi="Times New Roman" w:cs="Times New Roman"/>
          <w:sz w:val="24"/>
          <w:szCs w:val="24"/>
        </w:rPr>
        <w:t>.</w:t>
      </w:r>
      <w:r w:rsidR="0063537F" w:rsidRPr="00D347D7">
        <w:rPr>
          <w:rFonts w:ascii="Times New Roman" w:eastAsia="Times New Roman" w:hAnsi="Times New Roman" w:cs="Times New Roman"/>
          <w:sz w:val="24"/>
          <w:szCs w:val="24"/>
        </w:rPr>
        <w:t xml:space="preserve"> Each land cover editions were displayed by divisions.</w:t>
      </w:r>
    </w:p>
    <w:p w14:paraId="3FBB88B2" w14:textId="0CA153C1" w:rsidR="00682A09" w:rsidRDefault="001311C2" w:rsidP="00646F77">
      <w:pPr>
        <w:pStyle w:val="ListParagraph"/>
        <w:numPr>
          <w:ilvl w:val="2"/>
          <w:numId w:val="5"/>
        </w:numPr>
        <w:pBdr>
          <w:top w:val="nil"/>
          <w:left w:val="nil"/>
          <w:bottom w:val="nil"/>
          <w:right w:val="nil"/>
          <w:between w:val="nil"/>
        </w:pBdr>
        <w:spacing w:after="0" w:line="360" w:lineRule="auto"/>
        <w:ind w:left="1134" w:right="27" w:hanging="414"/>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lastRenderedPageBreak/>
        <w:t>Land Cover Changes</w:t>
      </w:r>
      <w:r w:rsidR="00327E92" w:rsidRPr="00D347D7">
        <w:rPr>
          <w:rFonts w:ascii="Times New Roman" w:eastAsia="Times New Roman" w:hAnsi="Times New Roman" w:cs="Times New Roman"/>
          <w:sz w:val="24"/>
          <w:szCs w:val="24"/>
        </w:rPr>
        <w:t xml:space="preserve"> - Spatial table that stores information on </w:t>
      </w:r>
      <w:r w:rsidR="00107A93" w:rsidRPr="00D347D7">
        <w:rPr>
          <w:rFonts w:ascii="Times New Roman" w:eastAsia="Times New Roman" w:hAnsi="Times New Roman" w:cs="Times New Roman"/>
          <w:sz w:val="24"/>
          <w:szCs w:val="24"/>
        </w:rPr>
        <w:t>land cover change</w:t>
      </w:r>
      <w:r w:rsidR="00327E92" w:rsidRPr="00D347D7">
        <w:rPr>
          <w:rFonts w:ascii="Times New Roman" w:eastAsia="Times New Roman" w:hAnsi="Times New Roman" w:cs="Times New Roman"/>
          <w:sz w:val="24"/>
          <w:szCs w:val="24"/>
        </w:rPr>
        <w:t xml:space="preserve">s including </w:t>
      </w:r>
      <w:r w:rsidR="007121B6" w:rsidRPr="00D347D7">
        <w:rPr>
          <w:rFonts w:ascii="Times New Roman" w:eastAsia="Times New Roman" w:hAnsi="Times New Roman" w:cs="Times New Roman"/>
          <w:sz w:val="24"/>
          <w:szCs w:val="24"/>
        </w:rPr>
        <w:t>division</w:t>
      </w:r>
      <w:r w:rsidR="00327E92" w:rsidRPr="00D347D7">
        <w:rPr>
          <w:rFonts w:ascii="Times New Roman" w:eastAsia="Times New Roman" w:hAnsi="Times New Roman" w:cs="Times New Roman"/>
          <w:sz w:val="24"/>
          <w:szCs w:val="24"/>
        </w:rPr>
        <w:t xml:space="preserve">, </w:t>
      </w:r>
      <w:r w:rsidR="00BB0256">
        <w:rPr>
          <w:rFonts w:ascii="Times New Roman" w:eastAsia="Times New Roman" w:hAnsi="Times New Roman" w:cs="Times New Roman"/>
          <w:sz w:val="24"/>
          <w:szCs w:val="24"/>
        </w:rPr>
        <w:t xml:space="preserve">2013 </w:t>
      </w:r>
      <w:r w:rsidR="007121B6" w:rsidRPr="00D347D7">
        <w:rPr>
          <w:rFonts w:ascii="Times New Roman" w:eastAsia="Times New Roman" w:hAnsi="Times New Roman" w:cs="Times New Roman"/>
          <w:sz w:val="24"/>
          <w:szCs w:val="24"/>
        </w:rPr>
        <w:t>1</w:t>
      </w:r>
      <w:r w:rsidR="007121B6" w:rsidRPr="00D347D7">
        <w:rPr>
          <w:rFonts w:ascii="Times New Roman" w:eastAsia="Times New Roman" w:hAnsi="Times New Roman" w:cs="Times New Roman"/>
          <w:sz w:val="24"/>
          <w:szCs w:val="24"/>
          <w:vertAlign w:val="superscript"/>
        </w:rPr>
        <w:t>st</w:t>
      </w:r>
      <w:r w:rsidR="007121B6" w:rsidRPr="00D347D7">
        <w:rPr>
          <w:rFonts w:ascii="Times New Roman" w:eastAsia="Times New Roman" w:hAnsi="Times New Roman" w:cs="Times New Roman"/>
          <w:sz w:val="24"/>
          <w:szCs w:val="24"/>
        </w:rPr>
        <w:t xml:space="preserve"> Edition </w:t>
      </w:r>
      <w:r w:rsidR="00823671">
        <w:rPr>
          <w:rFonts w:ascii="Times New Roman" w:eastAsia="Times New Roman" w:hAnsi="Times New Roman" w:cs="Times New Roman"/>
          <w:sz w:val="24"/>
          <w:szCs w:val="24"/>
        </w:rPr>
        <w:t xml:space="preserve">LCM </w:t>
      </w:r>
      <w:r w:rsidR="007121B6" w:rsidRPr="00D347D7">
        <w:rPr>
          <w:rFonts w:ascii="Times New Roman" w:eastAsia="Times New Roman" w:hAnsi="Times New Roman" w:cs="Times New Roman"/>
          <w:sz w:val="24"/>
          <w:szCs w:val="24"/>
        </w:rPr>
        <w:t xml:space="preserve">and </w:t>
      </w:r>
      <w:r w:rsidR="00BB0256">
        <w:rPr>
          <w:rFonts w:ascii="Times New Roman" w:eastAsia="Times New Roman" w:hAnsi="Times New Roman" w:cs="Times New Roman"/>
          <w:sz w:val="24"/>
          <w:szCs w:val="24"/>
        </w:rPr>
        <w:t xml:space="preserve">2023 </w:t>
      </w:r>
      <w:r w:rsidR="007121B6" w:rsidRPr="00D347D7">
        <w:rPr>
          <w:rFonts w:ascii="Times New Roman" w:eastAsia="Times New Roman" w:hAnsi="Times New Roman" w:cs="Times New Roman"/>
          <w:sz w:val="24"/>
          <w:szCs w:val="24"/>
        </w:rPr>
        <w:t>2</w:t>
      </w:r>
      <w:r w:rsidR="007121B6" w:rsidRPr="00D347D7">
        <w:rPr>
          <w:rFonts w:ascii="Times New Roman" w:eastAsia="Times New Roman" w:hAnsi="Times New Roman" w:cs="Times New Roman"/>
          <w:sz w:val="24"/>
          <w:szCs w:val="24"/>
          <w:vertAlign w:val="superscript"/>
        </w:rPr>
        <w:t>nd</w:t>
      </w:r>
      <w:r w:rsidR="007121B6" w:rsidRPr="00D347D7">
        <w:rPr>
          <w:rFonts w:ascii="Times New Roman" w:eastAsia="Times New Roman" w:hAnsi="Times New Roman" w:cs="Times New Roman"/>
          <w:sz w:val="24"/>
          <w:szCs w:val="24"/>
        </w:rPr>
        <w:t xml:space="preserve"> Edition </w:t>
      </w:r>
      <w:r w:rsidR="00823671">
        <w:rPr>
          <w:rFonts w:ascii="Times New Roman" w:eastAsia="Times New Roman" w:hAnsi="Times New Roman" w:cs="Times New Roman"/>
          <w:sz w:val="24"/>
          <w:szCs w:val="24"/>
        </w:rPr>
        <w:t>LCM</w:t>
      </w:r>
      <w:r w:rsidR="00327E92" w:rsidRPr="00D347D7">
        <w:rPr>
          <w:rFonts w:ascii="Times New Roman" w:eastAsia="Times New Roman" w:hAnsi="Times New Roman" w:cs="Times New Roman"/>
          <w:sz w:val="24"/>
          <w:szCs w:val="24"/>
        </w:rPr>
        <w:t xml:space="preserve">, and </w:t>
      </w:r>
      <w:r w:rsidR="007121B6" w:rsidRPr="00D347D7">
        <w:rPr>
          <w:rFonts w:ascii="Times New Roman" w:eastAsia="Times New Roman" w:hAnsi="Times New Roman" w:cs="Times New Roman"/>
          <w:sz w:val="24"/>
          <w:szCs w:val="24"/>
        </w:rPr>
        <w:t>1</w:t>
      </w:r>
      <w:r w:rsidR="007121B6" w:rsidRPr="00D347D7">
        <w:rPr>
          <w:rFonts w:ascii="Times New Roman" w:eastAsia="Times New Roman" w:hAnsi="Times New Roman" w:cs="Times New Roman"/>
          <w:sz w:val="24"/>
          <w:szCs w:val="24"/>
          <w:vertAlign w:val="superscript"/>
        </w:rPr>
        <w:t>st</w:t>
      </w:r>
      <w:r w:rsidR="007121B6" w:rsidRPr="00D347D7">
        <w:rPr>
          <w:rFonts w:ascii="Times New Roman" w:eastAsia="Times New Roman" w:hAnsi="Times New Roman" w:cs="Times New Roman"/>
          <w:sz w:val="24"/>
          <w:szCs w:val="24"/>
        </w:rPr>
        <w:t xml:space="preserve"> Edition and 2</w:t>
      </w:r>
      <w:r w:rsidR="007121B6" w:rsidRPr="00D347D7">
        <w:rPr>
          <w:rFonts w:ascii="Times New Roman" w:eastAsia="Times New Roman" w:hAnsi="Times New Roman" w:cs="Times New Roman"/>
          <w:sz w:val="24"/>
          <w:szCs w:val="24"/>
          <w:vertAlign w:val="superscript"/>
        </w:rPr>
        <w:t>nd</w:t>
      </w:r>
      <w:r w:rsidR="007121B6" w:rsidRPr="00D347D7">
        <w:rPr>
          <w:rFonts w:ascii="Times New Roman" w:eastAsia="Times New Roman" w:hAnsi="Times New Roman" w:cs="Times New Roman"/>
          <w:sz w:val="24"/>
          <w:szCs w:val="24"/>
        </w:rPr>
        <w:t xml:space="preserve"> Edition generalized land cover </w:t>
      </w:r>
      <w:r w:rsidR="00327E92" w:rsidRPr="00D347D7">
        <w:rPr>
          <w:rFonts w:ascii="Times New Roman" w:eastAsia="Times New Roman" w:hAnsi="Times New Roman" w:cs="Times New Roman"/>
          <w:sz w:val="24"/>
          <w:szCs w:val="24"/>
        </w:rPr>
        <w:t xml:space="preserve">as attributes. </w:t>
      </w:r>
    </w:p>
    <w:p w14:paraId="06BD22FE" w14:textId="74361FC8" w:rsidR="004154A2" w:rsidRPr="004154A2" w:rsidRDefault="004154A2" w:rsidP="004154A2">
      <w:pPr>
        <w:pStyle w:val="ListParagraph"/>
        <w:numPr>
          <w:ilvl w:val="2"/>
          <w:numId w:val="5"/>
        </w:numPr>
        <w:pBdr>
          <w:top w:val="nil"/>
          <w:left w:val="nil"/>
          <w:bottom w:val="nil"/>
          <w:right w:val="nil"/>
          <w:between w:val="nil"/>
        </w:pBdr>
        <w:spacing w:after="0" w:line="360" w:lineRule="auto"/>
        <w:ind w:left="1134" w:right="27" w:hanging="414"/>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MYSA Base Map – SPOT 6 mosaic satellite image base </w:t>
      </w:r>
      <w:proofErr w:type="gramStart"/>
      <w:r w:rsidRPr="00D347D7">
        <w:rPr>
          <w:rFonts w:ascii="Times New Roman" w:eastAsia="Times New Roman" w:hAnsi="Times New Roman" w:cs="Times New Roman"/>
          <w:sz w:val="24"/>
          <w:szCs w:val="24"/>
        </w:rPr>
        <w:t>map</w:t>
      </w:r>
      <w:proofErr w:type="gramEnd"/>
      <w:r w:rsidRPr="00D347D7">
        <w:rPr>
          <w:rFonts w:ascii="Times New Roman" w:eastAsia="Times New Roman" w:hAnsi="Times New Roman" w:cs="Times New Roman"/>
          <w:sz w:val="24"/>
          <w:szCs w:val="24"/>
        </w:rPr>
        <w:t xml:space="preserve"> ranging from 2019-</w:t>
      </w:r>
      <w:r w:rsidRPr="004154A2">
        <w:rPr>
          <w:rFonts w:ascii="Times New Roman" w:eastAsia="Times New Roman" w:hAnsi="Times New Roman" w:cs="Times New Roman"/>
          <w:sz w:val="24"/>
          <w:szCs w:val="24"/>
        </w:rPr>
        <w:t xml:space="preserve">2022. </w:t>
      </w:r>
    </w:p>
    <w:p w14:paraId="523FB136" w14:textId="54BDBADE" w:rsidR="004154A2" w:rsidRPr="004154A2" w:rsidRDefault="004154A2" w:rsidP="00906700">
      <w:pPr>
        <w:pStyle w:val="ListParagraph"/>
        <w:numPr>
          <w:ilvl w:val="2"/>
          <w:numId w:val="5"/>
        </w:numPr>
        <w:spacing w:after="0" w:line="360" w:lineRule="auto"/>
        <w:ind w:left="1134" w:right="27" w:hanging="414"/>
        <w:jc w:val="both"/>
        <w:rPr>
          <w:rFonts w:ascii="Times New Roman" w:eastAsia="Times New Roman" w:hAnsi="Times New Roman" w:cs="Times New Roman"/>
          <w:sz w:val="24"/>
          <w:szCs w:val="24"/>
        </w:rPr>
      </w:pPr>
      <w:r w:rsidRPr="004154A2">
        <w:rPr>
          <w:rFonts w:ascii="Times New Roman" w:eastAsia="Times New Roman" w:hAnsi="Times New Roman" w:cs="Times New Roman"/>
          <w:sz w:val="24"/>
          <w:szCs w:val="24"/>
        </w:rPr>
        <w:t>Satellite Imageries – Collection of satellite imageries from SPOT-6, SPOT-7, Sentinel and Pleiades.</w:t>
      </w:r>
    </w:p>
    <w:p w14:paraId="4CC35400" w14:textId="77777777" w:rsidR="00682A09" w:rsidRPr="00D347D7" w:rsidRDefault="00682A09">
      <w:pPr>
        <w:pBdr>
          <w:top w:val="nil"/>
          <w:left w:val="nil"/>
          <w:bottom w:val="nil"/>
          <w:right w:val="nil"/>
          <w:between w:val="nil"/>
        </w:pBdr>
        <w:spacing w:after="0" w:line="360" w:lineRule="auto"/>
        <w:ind w:left="1224" w:right="318"/>
        <w:jc w:val="both"/>
        <w:rPr>
          <w:rFonts w:ascii="Times New Roman" w:eastAsia="Times New Roman" w:hAnsi="Times New Roman" w:cs="Times New Roman"/>
          <w:b/>
          <w:color w:val="000000"/>
          <w:sz w:val="24"/>
          <w:szCs w:val="24"/>
        </w:rPr>
      </w:pPr>
    </w:p>
    <w:p w14:paraId="7C7A59F0" w14:textId="77777777" w:rsidR="00682A09" w:rsidRPr="00D347D7" w:rsidRDefault="00327E92" w:rsidP="00625D84">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Secondary Data</w:t>
      </w:r>
    </w:p>
    <w:p w14:paraId="2A8D83D1" w14:textId="5F364DA7" w:rsidR="00FA3496" w:rsidRPr="00D347D7" w:rsidRDefault="00FA3496"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Division</w:t>
      </w:r>
      <w:r w:rsidR="00327E92" w:rsidRPr="00D347D7">
        <w:rPr>
          <w:rFonts w:ascii="Times New Roman" w:eastAsia="Times New Roman" w:hAnsi="Times New Roman" w:cs="Times New Roman"/>
          <w:sz w:val="24"/>
          <w:szCs w:val="24"/>
        </w:rPr>
        <w:t xml:space="preserve"> - Spatial table that stores </w:t>
      </w:r>
      <w:r w:rsidRPr="00D347D7">
        <w:rPr>
          <w:rFonts w:ascii="Times New Roman" w:eastAsia="Times New Roman" w:hAnsi="Times New Roman" w:cs="Times New Roman"/>
          <w:sz w:val="24"/>
          <w:szCs w:val="24"/>
        </w:rPr>
        <w:t>Sarawak</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division</w:t>
      </w:r>
      <w:r w:rsidR="00327E92" w:rsidRPr="00D347D7">
        <w:rPr>
          <w:rFonts w:ascii="Times New Roman" w:eastAsia="Times New Roman" w:hAnsi="Times New Roman" w:cs="Times New Roman"/>
          <w:sz w:val="24"/>
          <w:szCs w:val="24"/>
        </w:rPr>
        <w:t xml:space="preserve"> boundaries </w:t>
      </w:r>
      <w:r w:rsidRPr="00D347D7">
        <w:rPr>
          <w:rFonts w:ascii="Times New Roman" w:eastAsia="Times New Roman" w:hAnsi="Times New Roman" w:cs="Times New Roman"/>
          <w:sz w:val="24"/>
          <w:szCs w:val="24"/>
        </w:rPr>
        <w:t>containing</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division name and areas as attributes.</w:t>
      </w:r>
      <w:r w:rsidR="00327E92" w:rsidRPr="00D347D7">
        <w:rPr>
          <w:rFonts w:ascii="Times New Roman" w:eastAsia="Times New Roman" w:hAnsi="Times New Roman" w:cs="Times New Roman"/>
          <w:sz w:val="24"/>
          <w:szCs w:val="24"/>
        </w:rPr>
        <w:t xml:space="preserve"> </w:t>
      </w:r>
    </w:p>
    <w:p w14:paraId="7998CE9A" w14:textId="303F09D2" w:rsidR="00FA3496" w:rsidRPr="00D347D7" w:rsidRDefault="00327E92"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District - Spatial table that stores the district boundaries in </w:t>
      </w:r>
      <w:r w:rsidR="00FA3496" w:rsidRPr="00D347D7">
        <w:rPr>
          <w:rFonts w:ascii="Times New Roman" w:eastAsia="Times New Roman" w:hAnsi="Times New Roman" w:cs="Times New Roman"/>
          <w:sz w:val="24"/>
          <w:szCs w:val="24"/>
        </w:rPr>
        <w:t>Sarawak</w:t>
      </w:r>
      <w:r w:rsidRPr="00D347D7">
        <w:rPr>
          <w:rFonts w:ascii="Times New Roman" w:eastAsia="Times New Roman" w:hAnsi="Times New Roman" w:cs="Times New Roman"/>
          <w:sz w:val="24"/>
          <w:szCs w:val="24"/>
        </w:rPr>
        <w:t xml:space="preserve"> and contains </w:t>
      </w:r>
      <w:r w:rsidR="00FA3496" w:rsidRPr="00D347D7">
        <w:rPr>
          <w:rFonts w:ascii="Times New Roman" w:eastAsia="Times New Roman" w:hAnsi="Times New Roman" w:cs="Times New Roman"/>
          <w:sz w:val="24"/>
          <w:szCs w:val="24"/>
        </w:rPr>
        <w:t xml:space="preserve">district name and areas </w:t>
      </w:r>
      <w:r w:rsidRPr="00D347D7">
        <w:rPr>
          <w:rFonts w:ascii="Times New Roman" w:eastAsia="Times New Roman" w:hAnsi="Times New Roman" w:cs="Times New Roman"/>
          <w:sz w:val="24"/>
          <w:szCs w:val="24"/>
        </w:rPr>
        <w:t xml:space="preserve">as attributes. </w:t>
      </w:r>
    </w:p>
    <w:p w14:paraId="33214FE8" w14:textId="4CDB7FC0" w:rsidR="00FA3496" w:rsidRPr="00D347D7" w:rsidRDefault="00FA3496"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Sub-district</w:t>
      </w:r>
      <w:r w:rsidR="00327E92" w:rsidRPr="00D347D7">
        <w:rPr>
          <w:rFonts w:ascii="Times New Roman" w:eastAsia="Times New Roman" w:hAnsi="Times New Roman" w:cs="Times New Roman"/>
          <w:sz w:val="24"/>
          <w:szCs w:val="24"/>
        </w:rPr>
        <w:t xml:space="preserve"> - Spatial table that </w:t>
      </w:r>
      <w:r w:rsidRPr="00D347D7">
        <w:rPr>
          <w:rFonts w:ascii="Times New Roman" w:eastAsia="Times New Roman" w:hAnsi="Times New Roman" w:cs="Times New Roman"/>
          <w:sz w:val="24"/>
          <w:szCs w:val="24"/>
        </w:rPr>
        <w:t xml:space="preserve">stores the sub-district boundaries in Sarawak and contains sub-district name and areas as attributes. </w:t>
      </w:r>
    </w:p>
    <w:p w14:paraId="547597EF" w14:textId="71DF362F" w:rsidR="00FA3496" w:rsidRPr="00D347D7" w:rsidRDefault="00FA3496"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Parliament</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Spatial table that stores Sarawak parliament boundaries containing parliament name, parliament code, criteria and areas as attributes.</w:t>
      </w:r>
    </w:p>
    <w:p w14:paraId="0272A1BA" w14:textId="77777777" w:rsidR="00646F77" w:rsidRPr="00D347D7" w:rsidRDefault="00646F77"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r w:rsidRPr="00D347D7">
        <w:rPr>
          <w:rFonts w:ascii="Times New Roman" w:eastAsia="Times New Roman" w:hAnsi="Times New Roman" w:cs="Times New Roman"/>
          <w:sz w:val="24"/>
          <w:szCs w:val="24"/>
        </w:rPr>
        <w:t>DUN (State Legislative Assembly) - Spatial table that stores Sarawak state legislative assembly’s boundaries containing DUN name, DUN code, criteria and areas as attributes.</w:t>
      </w:r>
      <w:r w:rsidRPr="00D347D7">
        <w:rPr>
          <w:rFonts w:ascii="Times New Roman" w:eastAsia="Times New Roman" w:hAnsi="Times New Roman" w:cs="Times New Roman"/>
          <w:sz w:val="24"/>
          <w:szCs w:val="24"/>
        </w:rPr>
        <w:tab/>
      </w:r>
    </w:p>
    <w:p w14:paraId="54441E8A" w14:textId="6E9E6E43" w:rsidR="00646F77" w:rsidRPr="00D347D7" w:rsidRDefault="00646F77"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SS30 Map Index - Spatial table that stores Sarawak division boundaries containing </w:t>
      </w:r>
      <w:r w:rsidR="00405A16" w:rsidRPr="00D347D7">
        <w:rPr>
          <w:rFonts w:ascii="Times New Roman" w:eastAsia="Times New Roman" w:hAnsi="Times New Roman" w:cs="Times New Roman"/>
          <w:sz w:val="24"/>
          <w:szCs w:val="24"/>
        </w:rPr>
        <w:t>map</w:t>
      </w:r>
      <w:r w:rsidRPr="00D347D7">
        <w:rPr>
          <w:rFonts w:ascii="Times New Roman" w:eastAsia="Times New Roman" w:hAnsi="Times New Roman" w:cs="Times New Roman"/>
          <w:sz w:val="24"/>
          <w:szCs w:val="24"/>
        </w:rPr>
        <w:t xml:space="preserve"> name and </w:t>
      </w:r>
      <w:r w:rsidR="00405A16" w:rsidRPr="00D347D7">
        <w:rPr>
          <w:rFonts w:ascii="Times New Roman" w:eastAsia="Times New Roman" w:hAnsi="Times New Roman" w:cs="Times New Roman"/>
          <w:sz w:val="24"/>
          <w:szCs w:val="24"/>
        </w:rPr>
        <w:t>map index</w:t>
      </w:r>
      <w:r w:rsidRPr="00D347D7">
        <w:rPr>
          <w:rFonts w:ascii="Times New Roman" w:eastAsia="Times New Roman" w:hAnsi="Times New Roman" w:cs="Times New Roman"/>
          <w:sz w:val="24"/>
          <w:szCs w:val="24"/>
        </w:rPr>
        <w:t xml:space="preserve"> as attributes. </w:t>
      </w:r>
    </w:p>
    <w:p w14:paraId="19E6CD1F" w14:textId="741B6F73" w:rsidR="00FA3496" w:rsidRPr="00D347D7" w:rsidRDefault="00A565D5" w:rsidP="00F7180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r w:rsidRPr="00D347D7">
        <w:rPr>
          <w:rFonts w:ascii="Times New Roman" w:eastAsia="Times New Roman" w:hAnsi="Times New Roman" w:cs="Times New Roman"/>
          <w:sz w:val="24"/>
          <w:szCs w:val="24"/>
        </w:rPr>
        <w:t xml:space="preserve">CORS </w:t>
      </w:r>
      <w:r w:rsidR="00F71807" w:rsidRPr="00D347D7">
        <w:rPr>
          <w:rFonts w:ascii="Times New Roman" w:eastAsia="Times New Roman" w:hAnsi="Times New Roman" w:cs="Times New Roman"/>
          <w:sz w:val="24"/>
          <w:szCs w:val="24"/>
        </w:rPr>
        <w:t xml:space="preserve">(Continuously Operating Reference </w:t>
      </w:r>
      <w:r w:rsidRPr="00D347D7">
        <w:rPr>
          <w:rFonts w:ascii="Times New Roman" w:eastAsia="Times New Roman" w:hAnsi="Times New Roman" w:cs="Times New Roman"/>
          <w:sz w:val="24"/>
          <w:szCs w:val="24"/>
        </w:rPr>
        <w:t>Station</w:t>
      </w:r>
      <w:r w:rsidR="00F71807" w:rsidRPr="00D347D7">
        <w:rPr>
          <w:rFonts w:ascii="Times New Roman" w:eastAsia="Times New Roman" w:hAnsi="Times New Roman" w:cs="Times New Roman"/>
          <w:sz w:val="24"/>
          <w:szCs w:val="24"/>
        </w:rPr>
        <w:t>) – Spatial table that stores CORS station containing CORS name and coordinates as attributes.</w:t>
      </w:r>
    </w:p>
    <w:p w14:paraId="73B369F7" w14:textId="7F9856C1" w:rsidR="00A847A3" w:rsidRPr="00BA4006" w:rsidRDefault="00A847A3" w:rsidP="004154A2">
      <w:pPr>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p>
    <w:p w14:paraId="16CA2C36" w14:textId="77777777" w:rsidR="00682A09" w:rsidRPr="00D347D7" w:rsidRDefault="00327E92">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GIS Map Preparation</w:t>
      </w:r>
    </w:p>
    <w:p w14:paraId="582C27E4" w14:textId="240A1BB6" w:rsidR="004154A2" w:rsidRDefault="004154A2" w:rsidP="000D4741">
      <w:pPr>
        <w:spacing w:after="0" w:line="360" w:lineRule="auto"/>
        <w:ind w:left="360" w:right="27"/>
        <w:jc w:val="both"/>
        <w:rPr>
          <w:rFonts w:ascii="Times New Roman" w:hAnsi="Times New Roman" w:cs="Times New Roman"/>
          <w:color w:val="000000" w:themeColor="text1"/>
          <w:sz w:val="24"/>
          <w:szCs w:val="24"/>
        </w:rPr>
      </w:pPr>
      <w:r w:rsidRPr="004154A2">
        <w:rPr>
          <w:rFonts w:ascii="Times New Roman" w:hAnsi="Times New Roman" w:cs="Times New Roman"/>
          <w:color w:val="000000" w:themeColor="text1"/>
          <w:sz w:val="24"/>
          <w:szCs w:val="24"/>
        </w:rPr>
        <w:t xml:space="preserve">Using ArcGIS Desktop software, utilizing data stored inside the Oracle database, layers of map are designed accordingly to the styling and </w:t>
      </w:r>
      <w:proofErr w:type="spellStart"/>
      <w:r w:rsidRPr="004154A2">
        <w:rPr>
          <w:rFonts w:ascii="Times New Roman" w:hAnsi="Times New Roman" w:cs="Times New Roman"/>
          <w:color w:val="000000" w:themeColor="text1"/>
          <w:sz w:val="24"/>
          <w:szCs w:val="24"/>
        </w:rPr>
        <w:t>symbology</w:t>
      </w:r>
      <w:proofErr w:type="spellEnd"/>
      <w:r w:rsidRPr="004154A2">
        <w:rPr>
          <w:rFonts w:ascii="Times New Roman" w:hAnsi="Times New Roman" w:cs="Times New Roman"/>
          <w:color w:val="000000" w:themeColor="text1"/>
          <w:sz w:val="24"/>
          <w:szCs w:val="24"/>
        </w:rPr>
        <w:t xml:space="preserve"> specified by </w:t>
      </w:r>
      <w:r w:rsidR="007E1828">
        <w:rPr>
          <w:rFonts w:ascii="Times New Roman" w:hAnsi="Times New Roman" w:cs="Times New Roman"/>
          <w:color w:val="000000" w:themeColor="text1"/>
          <w:sz w:val="24"/>
          <w:szCs w:val="24"/>
        </w:rPr>
        <w:t>LSD</w:t>
      </w:r>
      <w:r w:rsidRPr="004154A2">
        <w:rPr>
          <w:rFonts w:ascii="Times New Roman" w:hAnsi="Times New Roman" w:cs="Times New Roman"/>
          <w:color w:val="000000" w:themeColor="text1"/>
          <w:sz w:val="24"/>
          <w:szCs w:val="24"/>
        </w:rPr>
        <w:t xml:space="preserve">. The </w:t>
      </w:r>
      <w:r w:rsidR="008272AD">
        <w:rPr>
          <w:rFonts w:ascii="Times New Roman" w:hAnsi="Times New Roman" w:cs="Times New Roman"/>
          <w:color w:val="000000" w:themeColor="text1"/>
          <w:sz w:val="24"/>
          <w:szCs w:val="24"/>
        </w:rPr>
        <w:t xml:space="preserve">cartographic map </w:t>
      </w:r>
      <w:r w:rsidRPr="004154A2">
        <w:rPr>
          <w:rFonts w:ascii="Times New Roman" w:hAnsi="Times New Roman" w:cs="Times New Roman"/>
          <w:color w:val="000000" w:themeColor="text1"/>
          <w:sz w:val="24"/>
          <w:szCs w:val="24"/>
        </w:rPr>
        <w:t xml:space="preserve">design includes the color for each specific land use class, labels and symbols for every </w:t>
      </w:r>
      <w:proofErr w:type="gramStart"/>
      <w:r w:rsidRPr="004154A2">
        <w:rPr>
          <w:rFonts w:ascii="Times New Roman" w:hAnsi="Times New Roman" w:cs="Times New Roman"/>
          <w:color w:val="000000" w:themeColor="text1"/>
          <w:sz w:val="24"/>
          <w:szCs w:val="24"/>
        </w:rPr>
        <w:t>features</w:t>
      </w:r>
      <w:proofErr w:type="gramEnd"/>
      <w:r w:rsidRPr="004154A2">
        <w:rPr>
          <w:rFonts w:ascii="Times New Roman" w:hAnsi="Times New Roman" w:cs="Times New Roman"/>
          <w:color w:val="000000" w:themeColor="text1"/>
          <w:sz w:val="24"/>
          <w:szCs w:val="24"/>
        </w:rPr>
        <w:t xml:space="preserve"> of the maps. These maps are published to ArcGIS Server as map services. Related satellite images are also published to ArcGIS Server to generate image services. The hosted services will be utilized in the next stage of developing the web application.</w:t>
      </w:r>
    </w:p>
    <w:p w14:paraId="1A285512" w14:textId="386B9753" w:rsidR="002C571F" w:rsidRPr="00D347D7" w:rsidRDefault="002C571F" w:rsidP="004154A2">
      <w:pPr>
        <w:pBdr>
          <w:top w:val="nil"/>
          <w:left w:val="nil"/>
          <w:bottom w:val="nil"/>
          <w:right w:val="nil"/>
          <w:between w:val="nil"/>
        </w:pBdr>
        <w:spacing w:after="0" w:line="360" w:lineRule="auto"/>
        <w:ind w:right="27"/>
        <w:jc w:val="both"/>
        <w:rPr>
          <w:rFonts w:ascii="Times New Roman" w:eastAsia="Times New Roman" w:hAnsi="Times New Roman" w:cs="Times New Roman"/>
          <w:b/>
          <w:color w:val="FF0000"/>
          <w:sz w:val="24"/>
          <w:szCs w:val="24"/>
        </w:rPr>
      </w:pPr>
    </w:p>
    <w:p w14:paraId="7C8B2AAE" w14:textId="42DE1428" w:rsidR="000E1433" w:rsidRDefault="00327E92" w:rsidP="000E1433">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lastRenderedPageBreak/>
        <w:t xml:space="preserve">Web </w:t>
      </w:r>
      <w:r w:rsidR="00625D84">
        <w:rPr>
          <w:rFonts w:ascii="Times New Roman" w:eastAsia="Times New Roman" w:hAnsi="Times New Roman" w:cs="Times New Roman"/>
          <w:b/>
          <w:color w:val="000000"/>
          <w:sz w:val="24"/>
          <w:szCs w:val="24"/>
        </w:rPr>
        <w:t xml:space="preserve">and Web GIS </w:t>
      </w:r>
      <w:r w:rsidRPr="00D347D7">
        <w:rPr>
          <w:rFonts w:ascii="Times New Roman" w:eastAsia="Times New Roman" w:hAnsi="Times New Roman" w:cs="Times New Roman"/>
          <w:b/>
          <w:color w:val="000000"/>
          <w:sz w:val="24"/>
          <w:szCs w:val="24"/>
        </w:rPr>
        <w:t>Development</w:t>
      </w:r>
    </w:p>
    <w:p w14:paraId="5CB8157A" w14:textId="2C5BDD26" w:rsidR="00625D84" w:rsidRDefault="00625D84" w:rsidP="00625D84">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Web Development</w:t>
      </w:r>
    </w:p>
    <w:p w14:paraId="3585A9B1" w14:textId="03C45BDC" w:rsidR="00A847A3" w:rsidRDefault="000E1433" w:rsidP="000C6AEA">
      <w:pPr>
        <w:pBdr>
          <w:top w:val="nil"/>
          <w:left w:val="nil"/>
          <w:bottom w:val="nil"/>
          <w:right w:val="nil"/>
          <w:between w:val="nil"/>
        </w:pBdr>
        <w:spacing w:after="0" w:line="360" w:lineRule="auto"/>
        <w:ind w:left="709" w:right="-45"/>
        <w:jc w:val="both"/>
        <w:rPr>
          <w:rFonts w:ascii="Times New Roman" w:eastAsia="Times New Roman" w:hAnsi="Times New Roman" w:cs="Times New Roman"/>
          <w:sz w:val="24"/>
          <w:szCs w:val="24"/>
          <w:lang w:val="en-MY" w:eastAsia="en-MY"/>
        </w:rPr>
      </w:pPr>
      <w:r w:rsidRPr="000E1433">
        <w:rPr>
          <w:rFonts w:ascii="Times New Roman" w:eastAsia="Times New Roman" w:hAnsi="Times New Roman" w:cs="Times New Roman"/>
          <w:sz w:val="24"/>
          <w:szCs w:val="24"/>
          <w:lang w:val="en-MY" w:eastAsia="en-MY"/>
        </w:rPr>
        <w:t xml:space="preserve">The web development for LIMPAS application begins by analysing and gathering </w:t>
      </w:r>
      <w:r w:rsidR="00625D84">
        <w:rPr>
          <w:rFonts w:ascii="Times New Roman" w:eastAsia="Times New Roman" w:hAnsi="Times New Roman" w:cs="Times New Roman"/>
          <w:sz w:val="24"/>
          <w:szCs w:val="24"/>
          <w:lang w:val="en-MY" w:eastAsia="en-MY"/>
        </w:rPr>
        <w:t>i</w:t>
      </w:r>
      <w:r w:rsidRPr="000E1433">
        <w:rPr>
          <w:rFonts w:ascii="Times New Roman" w:eastAsia="Times New Roman" w:hAnsi="Times New Roman" w:cs="Times New Roman"/>
          <w:sz w:val="24"/>
          <w:szCs w:val="24"/>
          <w:lang w:val="en-MY" w:eastAsia="en-MY"/>
        </w:rPr>
        <w:t xml:space="preserve">nformation of user requirement. Based on the requirements provided by the user, using the available data gathered, the database is designed. The data includes spatial and non-spatial data has been identified during user requirement specification phase. At this stage, the data is also verified and standardised to remove any redundancies. Using the ArcGIS Desktop and ArcGIS Server the data are published to create APIs that will be employed to generate a web map. </w:t>
      </w:r>
    </w:p>
    <w:p w14:paraId="4C4296FC" w14:textId="37845E00" w:rsidR="000E1433" w:rsidRPr="000C6AEA" w:rsidRDefault="000E1433" w:rsidP="000C6AEA">
      <w:pPr>
        <w:pBdr>
          <w:top w:val="nil"/>
          <w:left w:val="nil"/>
          <w:bottom w:val="nil"/>
          <w:right w:val="nil"/>
          <w:between w:val="nil"/>
        </w:pBdr>
        <w:spacing w:after="0" w:line="360" w:lineRule="auto"/>
        <w:ind w:left="709" w:right="-45"/>
        <w:jc w:val="both"/>
        <w:rPr>
          <w:rFonts w:ascii="Times New Roman" w:eastAsia="Times New Roman" w:hAnsi="Times New Roman" w:cs="Times New Roman"/>
          <w:sz w:val="24"/>
          <w:szCs w:val="24"/>
          <w:lang w:val="en-MY" w:eastAsia="en-MY"/>
        </w:rPr>
      </w:pPr>
      <w:r w:rsidRPr="000E1433">
        <w:rPr>
          <w:rFonts w:ascii="Times New Roman" w:eastAsia="Times New Roman" w:hAnsi="Times New Roman" w:cs="Times New Roman"/>
          <w:sz w:val="24"/>
          <w:szCs w:val="24"/>
          <w:lang w:val="en-MY" w:eastAsia="en-MY"/>
        </w:rPr>
        <w:t xml:space="preserve">Web map for LIMPAS application combines all the operational layers and a </w:t>
      </w:r>
      <w:proofErr w:type="spellStart"/>
      <w:r w:rsidRPr="000E1433">
        <w:rPr>
          <w:rFonts w:ascii="Times New Roman" w:eastAsia="Times New Roman" w:hAnsi="Times New Roman" w:cs="Times New Roman"/>
          <w:sz w:val="24"/>
          <w:szCs w:val="24"/>
          <w:lang w:val="en-MY" w:eastAsia="en-MY"/>
        </w:rPr>
        <w:t>basemap</w:t>
      </w:r>
      <w:proofErr w:type="spellEnd"/>
      <w:r w:rsidRPr="000E1433">
        <w:rPr>
          <w:rFonts w:ascii="Times New Roman" w:eastAsia="Times New Roman" w:hAnsi="Times New Roman" w:cs="Times New Roman"/>
          <w:sz w:val="24"/>
          <w:szCs w:val="24"/>
          <w:lang w:val="en-MY" w:eastAsia="en-MY"/>
        </w:rPr>
        <w:t xml:space="preserve"> identified using the requirement phase and is created using Portal for ArcGIS. This web map is imported into Web </w:t>
      </w:r>
      <w:proofErr w:type="spellStart"/>
      <w:r w:rsidRPr="000E1433">
        <w:rPr>
          <w:rFonts w:ascii="Times New Roman" w:eastAsia="Times New Roman" w:hAnsi="Times New Roman" w:cs="Times New Roman"/>
          <w:sz w:val="24"/>
          <w:szCs w:val="24"/>
          <w:lang w:val="en-MY" w:eastAsia="en-MY"/>
        </w:rPr>
        <w:t>AppBuilder</w:t>
      </w:r>
      <w:proofErr w:type="spellEnd"/>
      <w:r w:rsidRPr="000E1433">
        <w:rPr>
          <w:rFonts w:ascii="Times New Roman" w:eastAsia="Times New Roman" w:hAnsi="Times New Roman" w:cs="Times New Roman"/>
          <w:sz w:val="24"/>
          <w:szCs w:val="24"/>
          <w:lang w:val="en-MY" w:eastAsia="en-MY"/>
        </w:rPr>
        <w:t xml:space="preserve"> to create GIS application. At this point of the development, functions are added to provide user with operations that can be used to further analyse data when accessing LIMPAS web application LIMPAS web application also consists of an interface where authorised user can log </w:t>
      </w:r>
      <w:r w:rsidRPr="000C6AEA">
        <w:rPr>
          <w:rFonts w:ascii="Times New Roman" w:eastAsia="Times New Roman" w:hAnsi="Times New Roman" w:cs="Times New Roman"/>
          <w:sz w:val="24"/>
          <w:szCs w:val="24"/>
          <w:lang w:val="en-MY" w:eastAsia="en-MY"/>
        </w:rPr>
        <w:t xml:space="preserve">in. The login page is developed using HTML, PHP and </w:t>
      </w:r>
      <w:proofErr w:type="spellStart"/>
      <w:r w:rsidRPr="000C6AEA">
        <w:rPr>
          <w:rFonts w:ascii="Times New Roman" w:eastAsia="Times New Roman" w:hAnsi="Times New Roman" w:cs="Times New Roman"/>
          <w:sz w:val="24"/>
          <w:szCs w:val="24"/>
          <w:lang w:val="en-MY" w:eastAsia="en-MY"/>
        </w:rPr>
        <w:t>Javascript</w:t>
      </w:r>
      <w:proofErr w:type="spellEnd"/>
      <w:r w:rsidRPr="000C6AEA">
        <w:rPr>
          <w:rFonts w:ascii="Times New Roman" w:eastAsia="Times New Roman" w:hAnsi="Times New Roman" w:cs="Times New Roman"/>
          <w:sz w:val="24"/>
          <w:szCs w:val="24"/>
          <w:lang w:val="en-MY" w:eastAsia="en-MY"/>
        </w:rPr>
        <w:t xml:space="preserve">. </w:t>
      </w:r>
    </w:p>
    <w:p w14:paraId="7829D044" w14:textId="77777777" w:rsidR="000C6AEA" w:rsidRDefault="000C6AEA" w:rsidP="000C6AEA">
      <w:pPr>
        <w:spacing w:after="0" w:line="360" w:lineRule="auto"/>
        <w:ind w:left="709" w:right="-45"/>
        <w:jc w:val="both"/>
        <w:rPr>
          <w:rFonts w:ascii="Times New Roman" w:hAnsi="Times New Roman" w:cs="Times New Roman"/>
          <w:sz w:val="24"/>
          <w:szCs w:val="24"/>
          <w:lang w:val="en-MY"/>
        </w:rPr>
      </w:pPr>
      <w:r w:rsidRPr="000C6AEA">
        <w:rPr>
          <w:rFonts w:ascii="Times New Roman" w:hAnsi="Times New Roman" w:cs="Times New Roman"/>
          <w:sz w:val="24"/>
          <w:szCs w:val="24"/>
        </w:rPr>
        <w:t xml:space="preserve">LIMPAS can only be accessed by authorized users identified by </w:t>
      </w:r>
      <w:r>
        <w:rPr>
          <w:rFonts w:ascii="Times New Roman" w:hAnsi="Times New Roman" w:cs="Times New Roman"/>
          <w:sz w:val="24"/>
          <w:szCs w:val="24"/>
        </w:rPr>
        <w:t>LSD</w:t>
      </w:r>
      <w:r w:rsidRPr="000C6AEA">
        <w:rPr>
          <w:rFonts w:ascii="Times New Roman" w:hAnsi="Times New Roman" w:cs="Times New Roman"/>
          <w:sz w:val="24"/>
          <w:szCs w:val="24"/>
        </w:rPr>
        <w:t xml:space="preserve"> to ensure effective regulation of its use. The LIMPAS web application is designed with four levels of access. These access levels are established to restrict certain data to only those authorized to view it</w:t>
      </w:r>
      <w:r w:rsidR="00155DB0" w:rsidRPr="000C6AEA">
        <w:rPr>
          <w:rFonts w:ascii="Times New Roman" w:hAnsi="Times New Roman" w:cs="Times New Roman"/>
          <w:sz w:val="24"/>
          <w:szCs w:val="24"/>
          <w:lang w:val="en-MY"/>
        </w:rPr>
        <w:t xml:space="preserve">. </w:t>
      </w:r>
    </w:p>
    <w:p w14:paraId="495AF5AB" w14:textId="640392F6" w:rsidR="00155DB0" w:rsidRPr="000C6AEA" w:rsidRDefault="00155DB0" w:rsidP="000C6AEA">
      <w:pPr>
        <w:spacing w:after="0" w:line="360" w:lineRule="auto"/>
        <w:ind w:left="709" w:right="-45"/>
        <w:jc w:val="both"/>
        <w:rPr>
          <w:rFonts w:ascii="Times New Roman" w:hAnsi="Times New Roman" w:cs="Times New Roman"/>
          <w:sz w:val="24"/>
          <w:szCs w:val="24"/>
          <w:lang w:val="en-MY"/>
        </w:rPr>
      </w:pPr>
      <w:r w:rsidRPr="000C6AEA">
        <w:rPr>
          <w:rFonts w:ascii="Times New Roman" w:hAnsi="Times New Roman" w:cs="Times New Roman"/>
          <w:sz w:val="24"/>
          <w:szCs w:val="24"/>
          <w:lang w:val="en-MY"/>
        </w:rPr>
        <w:t>The user are categorised into four levels of access as follows:</w:t>
      </w:r>
    </w:p>
    <w:tbl>
      <w:tblPr>
        <w:tblStyle w:val="TableGrid"/>
        <w:tblW w:w="8363" w:type="dxa"/>
        <w:tblInd w:w="704" w:type="dxa"/>
        <w:tblLook w:val="04A0" w:firstRow="1" w:lastRow="0" w:firstColumn="1" w:lastColumn="0" w:noHBand="0" w:noVBand="1"/>
      </w:tblPr>
      <w:tblGrid>
        <w:gridCol w:w="612"/>
        <w:gridCol w:w="1807"/>
        <w:gridCol w:w="5944"/>
      </w:tblGrid>
      <w:tr w:rsidR="00155DB0" w:rsidRPr="00155DB0" w14:paraId="1CC53AE8"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418F7830" w14:textId="77777777" w:rsidR="00155DB0" w:rsidRPr="00155DB0" w:rsidRDefault="00155DB0" w:rsidP="00206438">
            <w:pPr>
              <w:spacing w:line="360" w:lineRule="auto"/>
              <w:jc w:val="center"/>
              <w:rPr>
                <w:rFonts w:ascii="Times New Roman" w:hAnsi="Times New Roman" w:cs="Times New Roman"/>
                <w:sz w:val="24"/>
                <w:szCs w:val="24"/>
                <w:lang w:val="en-MY"/>
              </w:rPr>
            </w:pPr>
            <w:r w:rsidRPr="00155DB0">
              <w:rPr>
                <w:rFonts w:ascii="Times New Roman" w:hAnsi="Times New Roman" w:cs="Times New Roman"/>
                <w:sz w:val="24"/>
                <w:szCs w:val="24"/>
                <w:lang w:val="en-MY"/>
              </w:rPr>
              <w:t>No.</w:t>
            </w:r>
          </w:p>
        </w:tc>
        <w:tc>
          <w:tcPr>
            <w:tcW w:w="1807" w:type="dxa"/>
            <w:tcBorders>
              <w:top w:val="single" w:sz="4" w:space="0" w:color="auto"/>
              <w:left w:val="single" w:sz="4" w:space="0" w:color="auto"/>
              <w:bottom w:val="single" w:sz="4" w:space="0" w:color="auto"/>
              <w:right w:val="single" w:sz="4" w:space="0" w:color="auto"/>
            </w:tcBorders>
            <w:hideMark/>
          </w:tcPr>
          <w:p w14:paraId="3802A5D3" w14:textId="77777777" w:rsidR="00155DB0" w:rsidRPr="00155DB0" w:rsidRDefault="00155DB0" w:rsidP="00206438">
            <w:pPr>
              <w:spacing w:line="360" w:lineRule="auto"/>
              <w:jc w:val="center"/>
              <w:rPr>
                <w:rFonts w:ascii="Times New Roman" w:hAnsi="Times New Roman" w:cs="Times New Roman"/>
                <w:sz w:val="24"/>
                <w:szCs w:val="24"/>
                <w:lang w:val="en-MY"/>
              </w:rPr>
            </w:pPr>
            <w:r w:rsidRPr="00155DB0">
              <w:rPr>
                <w:rFonts w:ascii="Times New Roman" w:hAnsi="Times New Roman" w:cs="Times New Roman"/>
                <w:sz w:val="24"/>
                <w:szCs w:val="24"/>
                <w:lang w:val="en-MY"/>
              </w:rPr>
              <w:t>Access Level</w:t>
            </w:r>
          </w:p>
        </w:tc>
        <w:tc>
          <w:tcPr>
            <w:tcW w:w="5944" w:type="dxa"/>
            <w:tcBorders>
              <w:top w:val="single" w:sz="4" w:space="0" w:color="auto"/>
              <w:left w:val="single" w:sz="4" w:space="0" w:color="auto"/>
              <w:bottom w:val="single" w:sz="4" w:space="0" w:color="auto"/>
              <w:right w:val="single" w:sz="4" w:space="0" w:color="auto"/>
            </w:tcBorders>
            <w:hideMark/>
          </w:tcPr>
          <w:p w14:paraId="58A06811" w14:textId="77777777" w:rsidR="00155DB0" w:rsidRPr="00155DB0" w:rsidRDefault="00155DB0" w:rsidP="00206438">
            <w:pPr>
              <w:spacing w:line="360" w:lineRule="auto"/>
              <w:jc w:val="center"/>
              <w:rPr>
                <w:rFonts w:ascii="Times New Roman" w:hAnsi="Times New Roman" w:cs="Times New Roman"/>
                <w:sz w:val="24"/>
                <w:szCs w:val="24"/>
                <w:lang w:val="en-MY"/>
              </w:rPr>
            </w:pPr>
            <w:r w:rsidRPr="00155DB0">
              <w:rPr>
                <w:rFonts w:ascii="Times New Roman" w:hAnsi="Times New Roman" w:cs="Times New Roman"/>
                <w:sz w:val="24"/>
                <w:szCs w:val="24"/>
                <w:lang w:val="en-MY"/>
              </w:rPr>
              <w:t>Description</w:t>
            </w:r>
          </w:p>
        </w:tc>
      </w:tr>
      <w:tr w:rsidR="00155DB0" w:rsidRPr="00155DB0" w14:paraId="09632F6F"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55718AE1"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1.</w:t>
            </w:r>
          </w:p>
        </w:tc>
        <w:tc>
          <w:tcPr>
            <w:tcW w:w="1807" w:type="dxa"/>
            <w:tcBorders>
              <w:top w:val="single" w:sz="4" w:space="0" w:color="auto"/>
              <w:left w:val="single" w:sz="4" w:space="0" w:color="auto"/>
              <w:bottom w:val="single" w:sz="4" w:space="0" w:color="auto"/>
              <w:right w:val="single" w:sz="4" w:space="0" w:color="auto"/>
            </w:tcBorders>
            <w:hideMark/>
          </w:tcPr>
          <w:p w14:paraId="7FE9C734" w14:textId="6E43CBB8"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Headquarter 1</w:t>
            </w:r>
            <w:r w:rsidR="002C129D">
              <w:rPr>
                <w:rFonts w:ascii="Times New Roman" w:hAnsi="Times New Roman" w:cs="Times New Roman"/>
                <w:sz w:val="24"/>
                <w:szCs w:val="24"/>
                <w:lang w:val="en-MY"/>
              </w:rPr>
              <w:t xml:space="preserve"> (HQ1)</w:t>
            </w:r>
          </w:p>
        </w:tc>
        <w:tc>
          <w:tcPr>
            <w:tcW w:w="5944" w:type="dxa"/>
            <w:tcBorders>
              <w:top w:val="single" w:sz="4" w:space="0" w:color="auto"/>
              <w:left w:val="single" w:sz="4" w:space="0" w:color="auto"/>
              <w:bottom w:val="single" w:sz="4" w:space="0" w:color="auto"/>
              <w:right w:val="single" w:sz="4" w:space="0" w:color="auto"/>
            </w:tcBorders>
            <w:hideMark/>
          </w:tcPr>
          <w:p w14:paraId="468C248E"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User have access to standard  functions with additional functions of dashboard and full queries (division, district, sub-district, parliament, dun)</w:t>
            </w:r>
          </w:p>
        </w:tc>
      </w:tr>
      <w:tr w:rsidR="00155DB0" w:rsidRPr="00155DB0" w14:paraId="3EAE7A2B"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3D1F729E"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2.</w:t>
            </w:r>
          </w:p>
        </w:tc>
        <w:tc>
          <w:tcPr>
            <w:tcW w:w="1807" w:type="dxa"/>
            <w:tcBorders>
              <w:top w:val="single" w:sz="4" w:space="0" w:color="auto"/>
              <w:left w:val="single" w:sz="4" w:space="0" w:color="auto"/>
              <w:bottom w:val="single" w:sz="4" w:space="0" w:color="auto"/>
              <w:right w:val="single" w:sz="4" w:space="0" w:color="auto"/>
            </w:tcBorders>
            <w:hideMark/>
          </w:tcPr>
          <w:p w14:paraId="7A7CE133" w14:textId="1C952ED2"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Headquarter 2</w:t>
            </w:r>
            <w:r w:rsidR="002C129D">
              <w:rPr>
                <w:rFonts w:ascii="Times New Roman" w:hAnsi="Times New Roman" w:cs="Times New Roman"/>
                <w:sz w:val="24"/>
                <w:szCs w:val="24"/>
                <w:lang w:val="en-MY"/>
              </w:rPr>
              <w:t xml:space="preserve"> (HQ2)</w:t>
            </w:r>
          </w:p>
        </w:tc>
        <w:tc>
          <w:tcPr>
            <w:tcW w:w="5944" w:type="dxa"/>
            <w:tcBorders>
              <w:top w:val="single" w:sz="4" w:space="0" w:color="auto"/>
              <w:left w:val="single" w:sz="4" w:space="0" w:color="auto"/>
              <w:bottom w:val="single" w:sz="4" w:space="0" w:color="auto"/>
              <w:right w:val="single" w:sz="4" w:space="0" w:color="auto"/>
            </w:tcBorders>
            <w:hideMark/>
          </w:tcPr>
          <w:p w14:paraId="23D85E83"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User have access to standard  functions with additional function of full queries</w:t>
            </w:r>
          </w:p>
        </w:tc>
      </w:tr>
      <w:tr w:rsidR="00155DB0" w:rsidRPr="00155DB0" w14:paraId="33608626"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46918E66"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3.</w:t>
            </w:r>
          </w:p>
        </w:tc>
        <w:tc>
          <w:tcPr>
            <w:tcW w:w="1807" w:type="dxa"/>
            <w:tcBorders>
              <w:top w:val="single" w:sz="4" w:space="0" w:color="auto"/>
              <w:left w:val="single" w:sz="4" w:space="0" w:color="auto"/>
              <w:bottom w:val="single" w:sz="4" w:space="0" w:color="auto"/>
              <w:right w:val="single" w:sz="4" w:space="0" w:color="auto"/>
            </w:tcBorders>
            <w:hideMark/>
          </w:tcPr>
          <w:p w14:paraId="5910C388" w14:textId="7DB11B15"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Headquarter 3</w:t>
            </w:r>
            <w:r w:rsidR="002C129D">
              <w:rPr>
                <w:rFonts w:ascii="Times New Roman" w:hAnsi="Times New Roman" w:cs="Times New Roman"/>
                <w:sz w:val="24"/>
                <w:szCs w:val="24"/>
                <w:lang w:val="en-MY"/>
              </w:rPr>
              <w:t xml:space="preserve"> (HQ3)</w:t>
            </w:r>
          </w:p>
        </w:tc>
        <w:tc>
          <w:tcPr>
            <w:tcW w:w="5944" w:type="dxa"/>
            <w:tcBorders>
              <w:top w:val="single" w:sz="4" w:space="0" w:color="auto"/>
              <w:left w:val="single" w:sz="4" w:space="0" w:color="auto"/>
              <w:bottom w:val="single" w:sz="4" w:space="0" w:color="auto"/>
              <w:right w:val="single" w:sz="4" w:space="0" w:color="auto"/>
            </w:tcBorders>
            <w:hideMark/>
          </w:tcPr>
          <w:p w14:paraId="732A287F"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User have access to standard functions with limited queries (division, district, sub-district)</w:t>
            </w:r>
          </w:p>
        </w:tc>
      </w:tr>
      <w:tr w:rsidR="00155DB0" w:rsidRPr="00155DB0" w14:paraId="48770CBF"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19073CF1"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4.</w:t>
            </w:r>
          </w:p>
        </w:tc>
        <w:tc>
          <w:tcPr>
            <w:tcW w:w="1807" w:type="dxa"/>
            <w:tcBorders>
              <w:top w:val="single" w:sz="4" w:space="0" w:color="auto"/>
              <w:left w:val="single" w:sz="4" w:space="0" w:color="auto"/>
              <w:bottom w:val="single" w:sz="4" w:space="0" w:color="auto"/>
              <w:right w:val="single" w:sz="4" w:space="0" w:color="auto"/>
            </w:tcBorders>
            <w:hideMark/>
          </w:tcPr>
          <w:p w14:paraId="45B9BAEC"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Division</w:t>
            </w:r>
          </w:p>
        </w:tc>
        <w:tc>
          <w:tcPr>
            <w:tcW w:w="5944" w:type="dxa"/>
            <w:tcBorders>
              <w:top w:val="single" w:sz="4" w:space="0" w:color="auto"/>
              <w:left w:val="single" w:sz="4" w:space="0" w:color="auto"/>
              <w:bottom w:val="single" w:sz="4" w:space="0" w:color="auto"/>
              <w:right w:val="single" w:sz="4" w:space="0" w:color="auto"/>
            </w:tcBorders>
            <w:hideMark/>
          </w:tcPr>
          <w:p w14:paraId="0144D39E"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 xml:space="preserve">User from division can only access their own division. All </w:t>
            </w:r>
            <w:proofErr w:type="gramStart"/>
            <w:r w:rsidRPr="00155DB0">
              <w:rPr>
                <w:rFonts w:ascii="Times New Roman" w:hAnsi="Times New Roman" w:cs="Times New Roman"/>
                <w:sz w:val="24"/>
                <w:szCs w:val="24"/>
                <w:lang w:val="en-MY"/>
              </w:rPr>
              <w:t>user</w:t>
            </w:r>
            <w:proofErr w:type="gramEnd"/>
            <w:r w:rsidRPr="00155DB0">
              <w:rPr>
                <w:rFonts w:ascii="Times New Roman" w:hAnsi="Times New Roman" w:cs="Times New Roman"/>
                <w:sz w:val="24"/>
                <w:szCs w:val="24"/>
                <w:lang w:val="en-MY"/>
              </w:rPr>
              <w:t xml:space="preserve"> from division have access to standard functions with limited queries.</w:t>
            </w:r>
          </w:p>
        </w:tc>
      </w:tr>
    </w:tbl>
    <w:p w14:paraId="5C72D25F" w14:textId="24621497" w:rsidR="00A847A3" w:rsidRPr="00D347D7" w:rsidRDefault="00A847A3" w:rsidP="006C1D8F">
      <w:pPr>
        <w:widowControl w:val="0"/>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p>
    <w:p w14:paraId="76C5BE19" w14:textId="4695CD9D" w:rsidR="00682A09" w:rsidRPr="00625D84" w:rsidRDefault="00625D84" w:rsidP="00625D84">
      <w:pPr>
        <w:widowControl w:val="0"/>
        <w:numPr>
          <w:ilvl w:val="2"/>
          <w:numId w:val="3"/>
        </w:numPr>
        <w:pBdr>
          <w:top w:val="nil"/>
          <w:left w:val="nil"/>
          <w:bottom w:val="nil"/>
          <w:right w:val="nil"/>
          <w:between w:val="nil"/>
        </w:pBdr>
        <w:spacing w:after="120" w:line="240" w:lineRule="auto"/>
        <w:ind w:right="276"/>
        <w:jc w:val="both"/>
        <w:rPr>
          <w:rFonts w:ascii="Times New Roman" w:hAnsi="Times New Roman" w:cs="Times New Roman"/>
        </w:rPr>
      </w:pPr>
      <w:r>
        <w:rPr>
          <w:rFonts w:ascii="Times New Roman" w:eastAsia="Times New Roman" w:hAnsi="Times New Roman" w:cs="Times New Roman"/>
          <w:b/>
          <w:color w:val="000000"/>
          <w:sz w:val="24"/>
          <w:szCs w:val="24"/>
        </w:rPr>
        <w:lastRenderedPageBreak/>
        <w:t xml:space="preserve">Web GIS </w:t>
      </w:r>
      <w:r w:rsidR="00327E92" w:rsidRPr="00625D84">
        <w:rPr>
          <w:rFonts w:ascii="Times New Roman" w:eastAsia="Times New Roman" w:hAnsi="Times New Roman" w:cs="Times New Roman"/>
          <w:b/>
          <w:color w:val="000000"/>
          <w:sz w:val="24"/>
          <w:szCs w:val="24"/>
        </w:rPr>
        <w:t>Modules</w:t>
      </w:r>
    </w:p>
    <w:p w14:paraId="1B1AAB49" w14:textId="655A55A8" w:rsidR="00682A09" w:rsidRDefault="00327E92" w:rsidP="006B4AF7">
      <w:pPr>
        <w:widowControl w:val="0"/>
        <w:pBdr>
          <w:top w:val="nil"/>
          <w:left w:val="nil"/>
          <w:bottom w:val="nil"/>
          <w:right w:val="nil"/>
          <w:between w:val="nil"/>
        </w:pBdr>
        <w:spacing w:after="0" w:line="360" w:lineRule="auto"/>
        <w:ind w:left="720" w:right="27"/>
        <w:jc w:val="both"/>
        <w:rPr>
          <w:rFonts w:ascii="Times New Roman" w:eastAsia="Times New Roman" w:hAnsi="Times New Roman" w:cs="Times New Roman"/>
          <w:color w:val="FF0000"/>
          <w:sz w:val="24"/>
          <w:szCs w:val="24"/>
        </w:rPr>
      </w:pPr>
      <w:r w:rsidRPr="00D347D7">
        <w:rPr>
          <w:rFonts w:ascii="Times New Roman" w:eastAsia="Times New Roman" w:hAnsi="Times New Roman" w:cs="Times New Roman"/>
          <w:color w:val="0D0D0D"/>
          <w:sz w:val="24"/>
          <w:szCs w:val="24"/>
        </w:rPr>
        <w:t>For this application, three (3) primary components were created: a display module, a query and analysis module, and a dashboard module.</w:t>
      </w:r>
      <w:r w:rsidR="006B4AF7">
        <w:rPr>
          <w:rFonts w:ascii="Times New Roman" w:eastAsia="Times New Roman" w:hAnsi="Times New Roman" w:cs="Times New Roman"/>
          <w:color w:val="0D0D0D"/>
          <w:sz w:val="24"/>
          <w:szCs w:val="24"/>
        </w:rPr>
        <w:t xml:space="preserve"> </w:t>
      </w:r>
    </w:p>
    <w:p w14:paraId="6929E011" w14:textId="3158EB60" w:rsidR="00682A09" w:rsidRPr="00D347D7" w:rsidRDefault="00682A09" w:rsidP="00155DB0">
      <w:pPr>
        <w:widowControl w:val="0"/>
        <w:pBdr>
          <w:top w:val="nil"/>
          <w:left w:val="nil"/>
          <w:bottom w:val="nil"/>
          <w:right w:val="nil"/>
          <w:between w:val="nil"/>
        </w:pBdr>
        <w:spacing w:after="120" w:line="240" w:lineRule="auto"/>
        <w:ind w:right="276"/>
        <w:jc w:val="both"/>
        <w:rPr>
          <w:rFonts w:ascii="Times New Roman" w:hAnsi="Times New Roman" w:cs="Times New Roman"/>
        </w:rPr>
      </w:pPr>
    </w:p>
    <w:p w14:paraId="0685D022" w14:textId="77777777" w:rsidR="00682A09" w:rsidRPr="006B4AF7" w:rsidRDefault="00327E92" w:rsidP="006B4AF7">
      <w:pPr>
        <w:widowControl w:val="0"/>
        <w:numPr>
          <w:ilvl w:val="3"/>
          <w:numId w:val="3"/>
        </w:numPr>
        <w:pBdr>
          <w:top w:val="nil"/>
          <w:left w:val="nil"/>
          <w:bottom w:val="nil"/>
          <w:right w:val="nil"/>
          <w:between w:val="nil"/>
        </w:pBdr>
        <w:spacing w:after="120" w:line="240" w:lineRule="auto"/>
        <w:ind w:right="276"/>
        <w:jc w:val="both"/>
        <w:rPr>
          <w:rFonts w:ascii="Times New Roman" w:hAnsi="Times New Roman" w:cs="Times New Roman"/>
          <w:b/>
        </w:rPr>
      </w:pPr>
      <w:r w:rsidRPr="006B4AF7">
        <w:rPr>
          <w:rFonts w:ascii="Times New Roman" w:eastAsia="Times New Roman" w:hAnsi="Times New Roman" w:cs="Times New Roman"/>
          <w:b/>
          <w:color w:val="000000"/>
          <w:sz w:val="24"/>
          <w:szCs w:val="24"/>
        </w:rPr>
        <w:t>Display Module</w:t>
      </w:r>
    </w:p>
    <w:p w14:paraId="302BD141" w14:textId="1E6F08F2" w:rsidR="00682A09" w:rsidRDefault="00327E92" w:rsidP="006B4AF7">
      <w:pPr>
        <w:widowControl w:val="0"/>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r w:rsidRPr="00631E20">
        <w:rPr>
          <w:rFonts w:ascii="Times New Roman" w:eastAsia="Times New Roman" w:hAnsi="Times New Roman" w:cs="Times New Roman"/>
          <w:sz w:val="24"/>
          <w:szCs w:val="24"/>
        </w:rPr>
        <w:t>Any web-GIS application needs a display module to be intuitive and user-friendly. Users can pan, zoom, identify landmarks, and print maps. The table of contents d</w:t>
      </w:r>
      <w:r w:rsidR="005F0702" w:rsidRPr="00631E20">
        <w:rPr>
          <w:rFonts w:ascii="Times New Roman" w:eastAsia="Times New Roman" w:hAnsi="Times New Roman" w:cs="Times New Roman"/>
          <w:sz w:val="24"/>
          <w:szCs w:val="24"/>
        </w:rPr>
        <w:t xml:space="preserve">isplays all GIS data with medium, high, and </w:t>
      </w:r>
      <w:r w:rsidRPr="00631E20">
        <w:rPr>
          <w:rFonts w:ascii="Times New Roman" w:eastAsia="Times New Roman" w:hAnsi="Times New Roman" w:cs="Times New Roman"/>
          <w:sz w:val="24"/>
          <w:szCs w:val="24"/>
        </w:rPr>
        <w:t>very-high-resolution satellite ima</w:t>
      </w:r>
      <w:r w:rsidR="005F0702" w:rsidRPr="00631E20">
        <w:rPr>
          <w:rFonts w:ascii="Times New Roman" w:eastAsia="Times New Roman" w:hAnsi="Times New Roman" w:cs="Times New Roman"/>
          <w:sz w:val="24"/>
          <w:szCs w:val="24"/>
        </w:rPr>
        <w:t xml:space="preserve">ges from Pleiades, SPOT6/7, and Sentinel 1 for </w:t>
      </w:r>
      <w:r w:rsidR="006C1D8F">
        <w:rPr>
          <w:rFonts w:ascii="Times New Roman" w:eastAsia="Times New Roman" w:hAnsi="Times New Roman" w:cs="Times New Roman"/>
          <w:sz w:val="24"/>
          <w:szCs w:val="24"/>
        </w:rPr>
        <w:t>flood monitoring and detection</w:t>
      </w:r>
      <w:r w:rsidRPr="00D347D7">
        <w:rPr>
          <w:rFonts w:ascii="Times New Roman" w:eastAsia="Times New Roman" w:hAnsi="Times New Roman" w:cs="Times New Roman"/>
          <w:color w:val="FF0000"/>
          <w:sz w:val="24"/>
          <w:szCs w:val="24"/>
        </w:rPr>
        <w:t xml:space="preserve">. </w:t>
      </w:r>
      <w:r w:rsidRPr="00371C29">
        <w:rPr>
          <w:rFonts w:ascii="Times New Roman" w:eastAsia="Times New Roman" w:hAnsi="Times New Roman" w:cs="Times New Roman"/>
          <w:sz w:val="24"/>
          <w:szCs w:val="24"/>
        </w:rPr>
        <w:t>This module allows users to visually</w:t>
      </w:r>
      <w:r w:rsidR="004B482C">
        <w:rPr>
          <w:rFonts w:ascii="Times New Roman" w:eastAsia="Times New Roman" w:hAnsi="Times New Roman" w:cs="Times New Roman"/>
          <w:sz w:val="24"/>
          <w:szCs w:val="24"/>
        </w:rPr>
        <w:t xml:space="preserve"> identify land cover of certain areas and the changes occurred at that area. </w:t>
      </w:r>
      <w:r w:rsidRPr="00371C29">
        <w:rPr>
          <w:rFonts w:ascii="Times New Roman" w:eastAsia="Times New Roman" w:hAnsi="Times New Roman" w:cs="Times New Roman"/>
          <w:sz w:val="24"/>
          <w:szCs w:val="24"/>
        </w:rPr>
        <w:t xml:space="preserve"> </w:t>
      </w:r>
      <w:r w:rsidRPr="006C1D8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3</w:t>
      </w:r>
      <w:r w:rsidRPr="006C1D8F">
        <w:rPr>
          <w:rFonts w:ascii="Times New Roman" w:eastAsia="Times New Roman" w:hAnsi="Times New Roman" w:cs="Times New Roman"/>
          <w:sz w:val="24"/>
          <w:szCs w:val="24"/>
        </w:rPr>
        <w:t xml:space="preserve"> displays the attribute map using the display pop up function. </w:t>
      </w:r>
      <w:r w:rsidR="006B4AF7">
        <w:rPr>
          <w:rFonts w:ascii="Times New Roman" w:eastAsia="Times New Roman" w:hAnsi="Times New Roman" w:cs="Times New Roman"/>
          <w:sz w:val="24"/>
          <w:szCs w:val="24"/>
        </w:rPr>
        <w:t xml:space="preserve">User also can produce printed maps in this module. </w:t>
      </w:r>
      <w:r w:rsidRPr="006C1D8F">
        <w:rPr>
          <w:rFonts w:ascii="Times New Roman" w:eastAsia="Times New Roman" w:hAnsi="Times New Roman" w:cs="Times New Roman"/>
          <w:sz w:val="24"/>
          <w:szCs w:val="24"/>
        </w:rPr>
        <w:t xml:space="preserve">Map print layout is shown in Figure </w:t>
      </w:r>
      <w:r w:rsidR="006E422B">
        <w:rPr>
          <w:rFonts w:ascii="Times New Roman" w:eastAsia="Times New Roman" w:hAnsi="Times New Roman" w:cs="Times New Roman"/>
          <w:sz w:val="24"/>
          <w:szCs w:val="24"/>
        </w:rPr>
        <w:t>4</w:t>
      </w:r>
      <w:r w:rsidRPr="006C1D8F">
        <w:rPr>
          <w:rFonts w:ascii="Times New Roman" w:eastAsia="Times New Roman" w:hAnsi="Times New Roman" w:cs="Times New Roman"/>
          <w:sz w:val="24"/>
          <w:szCs w:val="24"/>
        </w:rPr>
        <w:t>.</w:t>
      </w:r>
    </w:p>
    <w:p w14:paraId="24B6F6B2" w14:textId="77777777" w:rsidR="006E422B" w:rsidRPr="006B4AF7" w:rsidRDefault="006E422B" w:rsidP="006B4AF7">
      <w:pPr>
        <w:widowControl w:val="0"/>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p>
    <w:p w14:paraId="678826C7" w14:textId="5BEBAABE" w:rsidR="00682A09" w:rsidRPr="00D347D7" w:rsidRDefault="002966E2" w:rsidP="006C1D8F">
      <w:pPr>
        <w:widowControl w:val="0"/>
        <w:pBdr>
          <w:top w:val="nil"/>
          <w:left w:val="nil"/>
          <w:bottom w:val="nil"/>
          <w:right w:val="nil"/>
          <w:between w:val="nil"/>
        </w:pBdr>
        <w:spacing w:after="120" w:line="240" w:lineRule="auto"/>
        <w:ind w:right="276"/>
        <w:jc w:val="center"/>
        <w:rPr>
          <w:rFonts w:ascii="Times New Roman" w:hAnsi="Times New Roman" w:cs="Times New Roman"/>
        </w:rPr>
      </w:pPr>
      <w:r w:rsidRPr="00D347D7">
        <w:rPr>
          <w:rFonts w:ascii="Times New Roman" w:hAnsi="Times New Roman" w:cs="Times New Roman"/>
          <w:noProof/>
          <w:lang w:bidi="si-LK"/>
        </w:rPr>
        <mc:AlternateContent>
          <mc:Choice Requires="wps">
            <w:drawing>
              <wp:anchor distT="45720" distB="45720" distL="114300" distR="114300" simplePos="0" relativeHeight="251672576" behindDoc="0" locked="0" layoutInCell="1" allowOverlap="1" wp14:anchorId="43D29386" wp14:editId="324F4AF6">
                <wp:simplePos x="0" y="0"/>
                <wp:positionH relativeFrom="column">
                  <wp:posOffset>4429125</wp:posOffset>
                </wp:positionH>
                <wp:positionV relativeFrom="paragraph">
                  <wp:posOffset>2134870</wp:posOffset>
                </wp:positionV>
                <wp:extent cx="1190625" cy="1404620"/>
                <wp:effectExtent l="133350" t="133350" r="142875" b="153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9999"/>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E82565D" w14:textId="7B690556" w:rsidR="00625D84" w:rsidRPr="002966E2" w:rsidRDefault="001C6545"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Satellite imageries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3D29386" id="_x0000_t202" coordsize="21600,21600" o:spt="202" path="m,l,21600r21600,l21600,xe">
                <v:stroke joinstyle="miter"/>
                <v:path gradientshapeok="t" o:connecttype="rect"/>
              </v:shapetype>
              <v:shape id="Text Box 2" o:spid="_x0000_s1026" type="#_x0000_t202" style="position:absolute;left:0;text-align:left;margin-left:348.75pt;margin-top:168.1pt;width:93.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" fillcolor="#f99" stroked="f">
                <v:shadow on="t" color="black" offset="0,1pt"/>
                <v:textbox style="mso-fit-shape-to-text:t">
                  <w:txbxContent>
                    <w:p w14:paraId="1E82565D" w14:textId="7B690556" w:rsidR="00625D84" w:rsidRPr="002966E2" w:rsidRDefault="001C6545"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Satellite imageries</w:t>
                      </w:r>
                    </w:p>
                  </w:txbxContent>
                </v:textbox>
              </v:shape>
            </w:pict>
          </mc:Fallback>
        </mc:AlternateContent>
      </w:r>
      <w:r w:rsidRPr="00D347D7">
        <w:rPr>
          <w:rFonts w:ascii="Times New Roman" w:hAnsi="Times New Roman" w:cs="Times New Roman"/>
          <w:noProof/>
          <w:lang w:bidi="si-LK"/>
        </w:rPr>
        <mc:AlternateContent>
          <mc:Choice Requires="wps">
            <w:drawing>
              <wp:anchor distT="45720" distB="45720" distL="114300" distR="114300" simplePos="0" relativeHeight="251670528" behindDoc="0" locked="0" layoutInCell="1" allowOverlap="1" wp14:anchorId="5388372D" wp14:editId="00C4628D">
                <wp:simplePos x="0" y="0"/>
                <wp:positionH relativeFrom="column">
                  <wp:posOffset>2790826</wp:posOffset>
                </wp:positionH>
                <wp:positionV relativeFrom="paragraph">
                  <wp:posOffset>2052320</wp:posOffset>
                </wp:positionV>
                <wp:extent cx="723900" cy="1404620"/>
                <wp:effectExtent l="133350" t="133350" r="133350" b="153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9999"/>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03A92D6" w14:textId="1BC2290B" w:rsidR="00625D84" w:rsidRPr="002966E2" w:rsidRDefault="00625D84"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Attributes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88372D" id="_x0000_s1027" type="#_x0000_t202" style="position:absolute;left:0;text-align:left;margin-left:219.75pt;margin-top:161.6pt;width:5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" fillcolor="#f99" stroked="f">
                <v:shadow on="t" color="black" offset="0,1pt"/>
                <v:textbox style="mso-fit-shape-to-text:t">
                  <w:txbxContent>
                    <w:p w14:paraId="503A92D6" w14:textId="1BC2290B" w:rsidR="00625D84" w:rsidRPr="002966E2" w:rsidRDefault="00625D84"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Attributes</w:t>
                      </w:r>
                    </w:p>
                  </w:txbxContent>
                </v:textbox>
              </v:shape>
            </w:pict>
          </mc:Fallback>
        </mc:AlternateContent>
      </w:r>
      <w:r w:rsidRPr="00D347D7">
        <w:rPr>
          <w:rFonts w:ascii="Times New Roman" w:hAnsi="Times New Roman" w:cs="Times New Roman"/>
          <w:noProof/>
          <w:lang w:bidi="si-LK"/>
        </w:rPr>
        <mc:AlternateContent>
          <mc:Choice Requires="wps">
            <w:drawing>
              <wp:anchor distT="45720" distB="45720" distL="114300" distR="114300" simplePos="0" relativeHeight="251668480" behindDoc="0" locked="0" layoutInCell="1" allowOverlap="1" wp14:anchorId="3D7091A7" wp14:editId="51BDA85B">
                <wp:simplePos x="0" y="0"/>
                <wp:positionH relativeFrom="column">
                  <wp:posOffset>1457325</wp:posOffset>
                </wp:positionH>
                <wp:positionV relativeFrom="paragraph">
                  <wp:posOffset>623570</wp:posOffset>
                </wp:positionV>
                <wp:extent cx="847725" cy="1404620"/>
                <wp:effectExtent l="133350" t="133350" r="142875" b="153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9999"/>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359B0A9" w14:textId="423B135F" w:rsidR="00625D84" w:rsidRPr="002966E2" w:rsidRDefault="00625D84" w:rsidP="002966E2">
                            <w:pPr>
                              <w:spacing w:after="0" w:line="240" w:lineRule="auto"/>
                              <w:jc w:val="center"/>
                              <w:rPr>
                                <w:rFonts w:ascii="Times New Roman" w:hAnsi="Times New Roman" w:cs="Times New Roman"/>
                                <w:sz w:val="20"/>
                                <w:szCs w:val="20"/>
                              </w:rPr>
                            </w:pPr>
                            <w:r w:rsidRPr="002966E2">
                              <w:rPr>
                                <w:rFonts w:ascii="Times New Roman" w:hAnsi="Times New Roman" w:cs="Times New Roman"/>
                                <w:sz w:val="20"/>
                                <w:szCs w:val="20"/>
                              </w:rPr>
                              <w:t>Vector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7091A7" id="_x0000_s1028" type="#_x0000_t202" style="position:absolute;left:0;text-align:left;margin-left:114.75pt;margin-top:49.1pt;width:66.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" fillcolor="#f99" stroked="f">
                <v:shadow on="t" color="black" offset="0,1pt"/>
                <v:textbox style="mso-fit-shape-to-text:t">
                  <w:txbxContent>
                    <w:p w14:paraId="5359B0A9" w14:textId="423B135F" w:rsidR="00625D84" w:rsidRPr="002966E2" w:rsidRDefault="00625D84" w:rsidP="002966E2">
                      <w:pPr>
                        <w:spacing w:after="0" w:line="240" w:lineRule="auto"/>
                        <w:jc w:val="center"/>
                        <w:rPr>
                          <w:rFonts w:ascii="Times New Roman" w:hAnsi="Times New Roman" w:cs="Times New Roman"/>
                          <w:sz w:val="20"/>
                          <w:szCs w:val="20"/>
                        </w:rPr>
                      </w:pPr>
                      <w:r w:rsidRPr="002966E2">
                        <w:rPr>
                          <w:rFonts w:ascii="Times New Roman" w:hAnsi="Times New Roman" w:cs="Times New Roman"/>
                          <w:sz w:val="20"/>
                          <w:szCs w:val="20"/>
                        </w:rPr>
                        <w:t>Vector data</w:t>
                      </w:r>
                    </w:p>
                  </w:txbxContent>
                </v:textbox>
              </v:shape>
            </w:pict>
          </mc:Fallback>
        </mc:AlternateContent>
      </w:r>
      <w:r w:rsidR="003F174A" w:rsidRPr="00D347D7">
        <w:rPr>
          <w:rFonts w:ascii="Times New Roman" w:hAnsi="Times New Roman" w:cs="Times New Roman"/>
          <w:noProof/>
          <w:lang w:bidi="si-LK"/>
        </w:rPr>
        <w:drawing>
          <wp:inline distT="0" distB="0" distL="0" distR="0" wp14:anchorId="53C7F648" wp14:editId="20E77E6A">
            <wp:extent cx="5732145" cy="27463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2746375"/>
                    </a:xfrm>
                    <a:prstGeom prst="rect">
                      <a:avLst/>
                    </a:prstGeom>
                  </pic:spPr>
                </pic:pic>
              </a:graphicData>
            </a:graphic>
          </wp:inline>
        </w:drawing>
      </w:r>
    </w:p>
    <w:p w14:paraId="6D447F13" w14:textId="046CD964" w:rsidR="00682A09" w:rsidRPr="00E6710F" w:rsidRDefault="002966E2" w:rsidP="002966E2">
      <w:pPr>
        <w:widowControl w:val="0"/>
        <w:pBdr>
          <w:top w:val="nil"/>
          <w:left w:val="nil"/>
          <w:bottom w:val="nil"/>
          <w:right w:val="nil"/>
          <w:between w:val="nil"/>
        </w:pBdr>
        <w:spacing w:after="120" w:line="240" w:lineRule="auto"/>
        <w:ind w:right="276"/>
        <w:jc w:val="center"/>
        <w:rPr>
          <w:rFonts w:ascii="Times New Roman" w:hAnsi="Times New Roman" w:cs="Times New Roman"/>
          <w:sz w:val="24"/>
          <w:szCs w:val="24"/>
        </w:rPr>
      </w:pPr>
      <w:r w:rsidRPr="00E6710F">
        <w:rPr>
          <w:rFonts w:ascii="Times New Roman" w:hAnsi="Times New Roman" w:cs="Times New Roman"/>
          <w:sz w:val="24"/>
          <w:szCs w:val="24"/>
        </w:rPr>
        <w:t xml:space="preserve">Figure </w:t>
      </w:r>
      <w:r w:rsidR="006E422B">
        <w:rPr>
          <w:rFonts w:ascii="Times New Roman" w:hAnsi="Times New Roman" w:cs="Times New Roman"/>
          <w:sz w:val="24"/>
          <w:szCs w:val="24"/>
        </w:rPr>
        <w:t>3</w:t>
      </w:r>
      <w:r w:rsidRPr="00E6710F">
        <w:rPr>
          <w:rFonts w:ascii="Times New Roman" w:hAnsi="Times New Roman" w:cs="Times New Roman"/>
          <w:sz w:val="24"/>
          <w:szCs w:val="24"/>
        </w:rPr>
        <w:t>: Map with the attribute information using the display pop – up function.</w:t>
      </w:r>
    </w:p>
    <w:p w14:paraId="56087D6E" w14:textId="77777777" w:rsidR="00682A09" w:rsidRPr="00D347D7" w:rsidRDefault="00682A09">
      <w:pPr>
        <w:widowControl w:val="0"/>
        <w:pBdr>
          <w:top w:val="nil"/>
          <w:left w:val="nil"/>
          <w:bottom w:val="nil"/>
          <w:right w:val="nil"/>
          <w:between w:val="nil"/>
        </w:pBdr>
        <w:spacing w:after="120" w:line="240" w:lineRule="auto"/>
        <w:ind w:right="276"/>
        <w:jc w:val="both"/>
        <w:rPr>
          <w:rFonts w:ascii="Times New Roman" w:hAnsi="Times New Roman" w:cs="Times New Roman"/>
        </w:rPr>
      </w:pPr>
    </w:p>
    <w:p w14:paraId="1EC0D9A0" w14:textId="7DACD69C" w:rsidR="00682A09" w:rsidRPr="00D347D7" w:rsidRDefault="003F174A" w:rsidP="006E422B">
      <w:pPr>
        <w:widowControl w:val="0"/>
        <w:pBdr>
          <w:top w:val="nil"/>
          <w:left w:val="nil"/>
          <w:bottom w:val="nil"/>
          <w:right w:val="nil"/>
          <w:between w:val="nil"/>
        </w:pBdr>
        <w:spacing w:after="120" w:line="240" w:lineRule="auto"/>
        <w:ind w:left="720" w:right="276"/>
        <w:jc w:val="center"/>
        <w:rPr>
          <w:rFonts w:ascii="Times New Roman" w:hAnsi="Times New Roman" w:cs="Times New Roman"/>
        </w:rPr>
      </w:pPr>
      <w:r w:rsidRPr="00D347D7">
        <w:rPr>
          <w:rFonts w:ascii="Times New Roman" w:hAnsi="Times New Roman" w:cs="Times New Roman"/>
          <w:noProof/>
          <w:lang w:bidi="si-LK"/>
        </w:rPr>
        <w:lastRenderedPageBreak/>
        <w:drawing>
          <wp:inline distT="0" distB="0" distL="0" distR="0" wp14:anchorId="6AB2173B" wp14:editId="3592B51F">
            <wp:extent cx="4019550" cy="2844454"/>
            <wp:effectExtent l="19050" t="19050" r="1905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pe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7208" cy="2849874"/>
                    </a:xfrm>
                    <a:prstGeom prst="rect">
                      <a:avLst/>
                    </a:prstGeom>
                    <a:ln>
                      <a:solidFill>
                        <a:schemeClr val="tx1"/>
                      </a:solidFill>
                    </a:ln>
                  </pic:spPr>
                </pic:pic>
              </a:graphicData>
            </a:graphic>
          </wp:inline>
        </w:drawing>
      </w:r>
    </w:p>
    <w:p w14:paraId="6D4B82F2" w14:textId="0EA68678" w:rsidR="00BA4006" w:rsidRDefault="006E422B" w:rsidP="003F7205">
      <w:pPr>
        <w:widowControl w:val="0"/>
        <w:pBdr>
          <w:top w:val="nil"/>
          <w:left w:val="nil"/>
          <w:bottom w:val="nil"/>
          <w:right w:val="nil"/>
          <w:between w:val="nil"/>
        </w:pBdr>
        <w:spacing w:after="120" w:line="240" w:lineRule="auto"/>
        <w:ind w:right="276"/>
        <w:jc w:val="center"/>
        <w:rPr>
          <w:rFonts w:ascii="Times New Roman" w:hAnsi="Times New Roman" w:cs="Times New Roman"/>
          <w:sz w:val="24"/>
          <w:szCs w:val="24"/>
        </w:rPr>
      </w:pPr>
      <w:r>
        <w:rPr>
          <w:rFonts w:ascii="Times New Roman" w:hAnsi="Times New Roman" w:cs="Times New Roman"/>
          <w:sz w:val="24"/>
          <w:szCs w:val="24"/>
        </w:rPr>
        <w:t xml:space="preserve">        </w:t>
      </w:r>
      <w:r w:rsidR="003F174A" w:rsidRPr="00E6710F">
        <w:rPr>
          <w:rFonts w:ascii="Times New Roman" w:hAnsi="Times New Roman" w:cs="Times New Roman"/>
          <w:sz w:val="24"/>
          <w:szCs w:val="24"/>
        </w:rPr>
        <w:t xml:space="preserve">Figure </w:t>
      </w:r>
      <w:r>
        <w:rPr>
          <w:rFonts w:ascii="Times New Roman" w:hAnsi="Times New Roman" w:cs="Times New Roman"/>
          <w:sz w:val="24"/>
          <w:szCs w:val="24"/>
        </w:rPr>
        <w:t>4</w:t>
      </w:r>
      <w:r w:rsidR="003F174A" w:rsidRPr="00E6710F">
        <w:rPr>
          <w:rFonts w:ascii="Times New Roman" w:hAnsi="Times New Roman" w:cs="Times New Roman"/>
          <w:sz w:val="24"/>
          <w:szCs w:val="24"/>
        </w:rPr>
        <w:t>: Map in print layout format</w:t>
      </w:r>
    </w:p>
    <w:p w14:paraId="44F51693" w14:textId="77777777" w:rsidR="00A847A3" w:rsidRPr="00D347D7" w:rsidRDefault="00A847A3" w:rsidP="003F7205">
      <w:pPr>
        <w:widowControl w:val="0"/>
        <w:pBdr>
          <w:top w:val="nil"/>
          <w:left w:val="nil"/>
          <w:bottom w:val="nil"/>
          <w:right w:val="nil"/>
          <w:between w:val="nil"/>
        </w:pBdr>
        <w:spacing w:after="120" w:line="240" w:lineRule="auto"/>
        <w:ind w:right="276"/>
        <w:jc w:val="center"/>
        <w:rPr>
          <w:rFonts w:ascii="Times New Roman" w:hAnsi="Times New Roman" w:cs="Times New Roman"/>
          <w:sz w:val="24"/>
          <w:szCs w:val="24"/>
        </w:rPr>
      </w:pPr>
    </w:p>
    <w:p w14:paraId="096D2F78" w14:textId="50266F19" w:rsidR="00371C29" w:rsidRPr="00AD2B59" w:rsidRDefault="00327E92" w:rsidP="006B4AF7">
      <w:pPr>
        <w:widowControl w:val="0"/>
        <w:numPr>
          <w:ilvl w:val="3"/>
          <w:numId w:val="3"/>
        </w:numPr>
        <w:pBdr>
          <w:top w:val="nil"/>
          <w:left w:val="nil"/>
          <w:bottom w:val="nil"/>
          <w:right w:val="nil"/>
          <w:between w:val="nil"/>
        </w:pBdr>
        <w:spacing w:after="120" w:line="240" w:lineRule="auto"/>
        <w:ind w:right="276"/>
        <w:jc w:val="both"/>
        <w:rPr>
          <w:rFonts w:ascii="Times New Roman" w:hAnsi="Times New Roman" w:cs="Times New Roman"/>
          <w:sz w:val="24"/>
          <w:szCs w:val="24"/>
        </w:rPr>
      </w:pPr>
      <w:r w:rsidRPr="00D347D7">
        <w:rPr>
          <w:rFonts w:ascii="Times New Roman" w:eastAsia="Times New Roman" w:hAnsi="Times New Roman" w:cs="Times New Roman"/>
          <w:b/>
          <w:color w:val="000000"/>
          <w:sz w:val="24"/>
          <w:szCs w:val="24"/>
        </w:rPr>
        <w:t>Query and Analysis Module</w:t>
      </w:r>
    </w:p>
    <w:p w14:paraId="4F2AD955" w14:textId="6E4B9E45" w:rsidR="009379FD" w:rsidRPr="009379FD" w:rsidRDefault="00327E92" w:rsidP="006B4AF7">
      <w:pPr>
        <w:widowControl w:val="0"/>
        <w:pBdr>
          <w:top w:val="nil"/>
          <w:left w:val="nil"/>
          <w:bottom w:val="nil"/>
          <w:right w:val="nil"/>
          <w:between w:val="nil"/>
        </w:pBdr>
        <w:spacing w:after="0" w:line="360" w:lineRule="auto"/>
        <w:ind w:left="1080" w:right="27"/>
        <w:jc w:val="both"/>
        <w:rPr>
          <w:rFonts w:ascii="Times New Roman" w:eastAsia="Times New Roman" w:hAnsi="Times New Roman" w:cs="Times New Roman"/>
          <w:sz w:val="24"/>
          <w:szCs w:val="24"/>
        </w:rPr>
      </w:pPr>
      <w:r w:rsidRPr="009379FD">
        <w:rPr>
          <w:rFonts w:ascii="Times New Roman" w:eastAsia="Times New Roman" w:hAnsi="Times New Roman" w:cs="Times New Roman"/>
          <w:sz w:val="24"/>
          <w:szCs w:val="24"/>
        </w:rPr>
        <w:t xml:space="preserve">The key element of this web-GIS application is the query and analysis module. </w:t>
      </w:r>
      <w:r w:rsidR="003F174A" w:rsidRPr="009379FD">
        <w:rPr>
          <w:rFonts w:ascii="Times New Roman" w:eastAsia="Times New Roman" w:hAnsi="Times New Roman" w:cs="Times New Roman"/>
          <w:sz w:val="24"/>
          <w:szCs w:val="24"/>
        </w:rPr>
        <w:t>Registered u</w:t>
      </w:r>
      <w:r w:rsidRPr="009379FD">
        <w:rPr>
          <w:rFonts w:ascii="Times New Roman" w:eastAsia="Times New Roman" w:hAnsi="Times New Roman" w:cs="Times New Roman"/>
          <w:sz w:val="24"/>
          <w:szCs w:val="24"/>
        </w:rPr>
        <w:t xml:space="preserve">sers can query spatial data </w:t>
      </w:r>
      <w:r w:rsidR="003F174A" w:rsidRPr="009379FD">
        <w:rPr>
          <w:rFonts w:ascii="Times New Roman" w:eastAsia="Times New Roman" w:hAnsi="Times New Roman" w:cs="Times New Roman"/>
          <w:sz w:val="24"/>
          <w:szCs w:val="24"/>
        </w:rPr>
        <w:t>based on</w:t>
      </w:r>
      <w:r w:rsidRPr="009379FD">
        <w:rPr>
          <w:rFonts w:ascii="Times New Roman" w:eastAsia="Times New Roman" w:hAnsi="Times New Roman" w:cs="Times New Roman"/>
          <w:sz w:val="24"/>
          <w:szCs w:val="24"/>
        </w:rPr>
        <w:t xml:space="preserve"> their needs. </w:t>
      </w:r>
      <w:r w:rsidR="003F174A" w:rsidRPr="009379FD">
        <w:rPr>
          <w:rFonts w:ascii="Times New Roman" w:eastAsia="Times New Roman" w:hAnsi="Times New Roman" w:cs="Times New Roman"/>
          <w:sz w:val="24"/>
          <w:szCs w:val="24"/>
        </w:rPr>
        <w:t>The query function for LIMPAS can be done for different administrative level.</w:t>
      </w:r>
      <w:r w:rsidR="00631E20" w:rsidRPr="009379FD">
        <w:rPr>
          <w:rFonts w:ascii="Times New Roman" w:eastAsia="Times New Roman" w:hAnsi="Times New Roman" w:cs="Times New Roman"/>
          <w:sz w:val="24"/>
          <w:szCs w:val="24"/>
        </w:rPr>
        <w:t xml:space="preserve"> Land cover maps</w:t>
      </w:r>
      <w:r w:rsidR="003F174A" w:rsidRPr="009379FD">
        <w:rPr>
          <w:rFonts w:ascii="Times New Roman" w:eastAsia="Times New Roman" w:hAnsi="Times New Roman" w:cs="Times New Roman"/>
          <w:sz w:val="24"/>
          <w:szCs w:val="24"/>
        </w:rPr>
        <w:t xml:space="preserve"> </w:t>
      </w:r>
      <w:r w:rsidR="006C1D8F" w:rsidRPr="009379FD">
        <w:rPr>
          <w:rFonts w:ascii="Times New Roman" w:eastAsia="Times New Roman" w:hAnsi="Times New Roman" w:cs="Times New Roman"/>
          <w:sz w:val="24"/>
          <w:szCs w:val="24"/>
        </w:rPr>
        <w:t xml:space="preserve">for both editions can be queried based on division, district, sub-district, parliament and DUN boundaries. Users can also </w:t>
      </w:r>
      <w:r w:rsidR="00E80717" w:rsidRPr="009379FD">
        <w:rPr>
          <w:rFonts w:ascii="Times New Roman" w:eastAsia="Times New Roman" w:hAnsi="Times New Roman" w:cs="Times New Roman"/>
          <w:sz w:val="24"/>
          <w:szCs w:val="24"/>
        </w:rPr>
        <w:t xml:space="preserve">zoom to certain area based on SS30 map sheet index. </w:t>
      </w:r>
      <w:r w:rsidR="00371C29" w:rsidRPr="009379FD">
        <w:rPr>
          <w:rFonts w:ascii="Times New Roman" w:eastAsia="Times New Roman" w:hAnsi="Times New Roman" w:cs="Times New Roman"/>
          <w:sz w:val="24"/>
          <w:szCs w:val="24"/>
        </w:rPr>
        <w:t xml:space="preserve">The </w:t>
      </w:r>
      <w:r w:rsidRPr="009379FD">
        <w:rPr>
          <w:rFonts w:ascii="Times New Roman" w:eastAsia="Times New Roman" w:hAnsi="Times New Roman" w:cs="Times New Roman"/>
          <w:sz w:val="24"/>
          <w:szCs w:val="24"/>
        </w:rPr>
        <w:t xml:space="preserve">query results </w:t>
      </w:r>
      <w:r w:rsidR="00371C29" w:rsidRPr="009379FD">
        <w:rPr>
          <w:rFonts w:ascii="Times New Roman" w:eastAsia="Times New Roman" w:hAnsi="Times New Roman" w:cs="Times New Roman"/>
          <w:sz w:val="24"/>
          <w:szCs w:val="24"/>
        </w:rPr>
        <w:t xml:space="preserve">can be shown in the attribute </w:t>
      </w:r>
      <w:proofErr w:type="gramStart"/>
      <w:r w:rsidR="00371C29" w:rsidRPr="009379FD">
        <w:rPr>
          <w:rFonts w:ascii="Times New Roman" w:eastAsia="Times New Roman" w:hAnsi="Times New Roman" w:cs="Times New Roman"/>
          <w:sz w:val="24"/>
          <w:szCs w:val="24"/>
        </w:rPr>
        <w:t>table,</w:t>
      </w:r>
      <w:proofErr w:type="gramEnd"/>
      <w:r w:rsidR="00371C29" w:rsidRPr="009379FD">
        <w:rPr>
          <w:rFonts w:ascii="Times New Roman" w:eastAsia="Times New Roman" w:hAnsi="Times New Roman" w:cs="Times New Roman"/>
          <w:sz w:val="24"/>
          <w:szCs w:val="24"/>
        </w:rPr>
        <w:t xml:space="preserve"> exported </w:t>
      </w:r>
      <w:r w:rsidRPr="009379FD">
        <w:rPr>
          <w:rFonts w:ascii="Times New Roman" w:eastAsia="Times New Roman" w:hAnsi="Times New Roman" w:cs="Times New Roman"/>
          <w:sz w:val="24"/>
          <w:szCs w:val="24"/>
        </w:rPr>
        <w:t>to different formats</w:t>
      </w:r>
      <w:r w:rsidR="00371C29" w:rsidRPr="009379FD">
        <w:rPr>
          <w:rFonts w:ascii="Times New Roman" w:eastAsia="Times New Roman" w:hAnsi="Times New Roman" w:cs="Times New Roman"/>
          <w:sz w:val="24"/>
          <w:szCs w:val="24"/>
        </w:rPr>
        <w:t xml:space="preserve"> and performed statistical analysis</w:t>
      </w:r>
      <w:r w:rsidR="005C1AE2">
        <w:rPr>
          <w:rFonts w:ascii="Times New Roman" w:eastAsia="Times New Roman" w:hAnsi="Times New Roman" w:cs="Times New Roman"/>
          <w:sz w:val="24"/>
          <w:szCs w:val="24"/>
        </w:rPr>
        <w:t>.</w:t>
      </w:r>
      <w:r w:rsidRPr="009379FD">
        <w:rPr>
          <w:rFonts w:ascii="Times New Roman" w:eastAsia="Times New Roman" w:hAnsi="Times New Roman" w:cs="Times New Roman"/>
          <w:sz w:val="24"/>
          <w:szCs w:val="24"/>
        </w:rPr>
        <w:t xml:space="preserve"> </w:t>
      </w:r>
    </w:p>
    <w:p w14:paraId="26C9FF91" w14:textId="065401D9" w:rsidR="00000104" w:rsidRPr="009379FD" w:rsidRDefault="00327E92" w:rsidP="006B4AF7">
      <w:pPr>
        <w:spacing w:after="0" w:line="360" w:lineRule="auto"/>
        <w:ind w:left="1080"/>
        <w:jc w:val="both"/>
        <w:rPr>
          <w:rFonts w:ascii="Arial" w:hAnsi="Arial" w:cs="Arial"/>
        </w:rPr>
      </w:pPr>
      <w:r w:rsidRPr="009379FD">
        <w:rPr>
          <w:rFonts w:ascii="Times New Roman" w:eastAsia="Times New Roman" w:hAnsi="Times New Roman" w:cs="Times New Roman"/>
          <w:sz w:val="24"/>
          <w:szCs w:val="24"/>
        </w:rPr>
        <w:t xml:space="preserve">The analysis </w:t>
      </w:r>
      <w:proofErr w:type="gramStart"/>
      <w:r w:rsidRPr="009379FD">
        <w:rPr>
          <w:rFonts w:ascii="Times New Roman" w:eastAsia="Times New Roman" w:hAnsi="Times New Roman" w:cs="Times New Roman"/>
          <w:sz w:val="24"/>
          <w:szCs w:val="24"/>
        </w:rPr>
        <w:t xml:space="preserve">module </w:t>
      </w:r>
      <w:r w:rsidR="009379FD" w:rsidRPr="009379FD">
        <w:rPr>
          <w:rFonts w:ascii="Times New Roman" w:eastAsia="Times New Roman" w:hAnsi="Times New Roman" w:cs="Times New Roman"/>
          <w:sz w:val="24"/>
          <w:szCs w:val="24"/>
        </w:rPr>
        <w:t>provide</w:t>
      </w:r>
      <w:proofErr w:type="gramEnd"/>
      <w:r w:rsidR="009379FD" w:rsidRPr="009379FD">
        <w:rPr>
          <w:rFonts w:ascii="Times New Roman" w:eastAsia="Times New Roman" w:hAnsi="Times New Roman" w:cs="Times New Roman"/>
          <w:sz w:val="24"/>
          <w:szCs w:val="24"/>
        </w:rPr>
        <w:t xml:space="preserve"> elevation profile </w:t>
      </w:r>
      <w:r w:rsidR="006F0FDF" w:rsidRPr="009379FD">
        <w:rPr>
          <w:rFonts w:ascii="Times New Roman" w:eastAsia="Times New Roman" w:hAnsi="Times New Roman" w:cs="Times New Roman"/>
          <w:sz w:val="24"/>
          <w:szCs w:val="24"/>
        </w:rPr>
        <w:t>and measures distance, and area</w:t>
      </w:r>
      <w:r w:rsidRPr="009379FD">
        <w:rPr>
          <w:rFonts w:ascii="Times New Roman" w:eastAsia="Times New Roman" w:hAnsi="Times New Roman" w:cs="Times New Roman"/>
          <w:sz w:val="24"/>
          <w:szCs w:val="24"/>
        </w:rPr>
        <w:t xml:space="preserve">. </w:t>
      </w:r>
      <w:r w:rsidR="006F0FDF" w:rsidRPr="009379FD">
        <w:rPr>
          <w:rFonts w:ascii="Times New Roman" w:eastAsia="Times New Roman" w:hAnsi="Times New Roman" w:cs="Times New Roman"/>
          <w:sz w:val="24"/>
          <w:szCs w:val="24"/>
        </w:rPr>
        <w:t xml:space="preserve">Elevation profile is crucial in determining the best location with high quality signal for telecommunications tower. According to </w:t>
      </w:r>
      <w:proofErr w:type="spellStart"/>
      <w:r w:rsidR="006F0FDF" w:rsidRPr="009379FD">
        <w:rPr>
          <w:rFonts w:ascii="Times New Roman" w:eastAsia="Times New Roman" w:hAnsi="Times New Roman" w:cs="Times New Roman"/>
          <w:sz w:val="24"/>
          <w:szCs w:val="24"/>
        </w:rPr>
        <w:t>Concejal</w:t>
      </w:r>
      <w:proofErr w:type="spellEnd"/>
      <w:r w:rsidR="006F0FDF" w:rsidRPr="009379FD">
        <w:rPr>
          <w:rFonts w:ascii="Times New Roman" w:eastAsia="Times New Roman" w:hAnsi="Times New Roman" w:cs="Times New Roman"/>
          <w:sz w:val="24"/>
          <w:szCs w:val="24"/>
        </w:rPr>
        <w:t>, 2024, Digital Terrain Model (DTM) is essential for calculation vision profiles, and determining the elevation of transmitting and receiving antennas. This can help LSD to take full advantage of the terrain, minimizing interference and maximizing signal range. Furthermore, the area size and distance to nearest settlement areas can also be estimated.</w:t>
      </w:r>
      <w:r w:rsidR="009379FD">
        <w:rPr>
          <w:rFonts w:ascii="Times New Roman" w:eastAsia="Times New Roman" w:hAnsi="Times New Roman" w:cs="Times New Roman"/>
          <w:sz w:val="24"/>
          <w:szCs w:val="24"/>
        </w:rPr>
        <w:t xml:space="preserve">  </w:t>
      </w:r>
      <w:r w:rsidR="001E0B12">
        <w:rPr>
          <w:rFonts w:ascii="Times New Roman" w:eastAsia="Times New Roman" w:hAnsi="Times New Roman" w:cs="Times New Roman"/>
          <w:sz w:val="24"/>
          <w:szCs w:val="24"/>
        </w:rPr>
        <w:t xml:space="preserve">Changes between 2 sets of land cover editions were also incorporated into LIMPAS. </w:t>
      </w:r>
    </w:p>
    <w:p w14:paraId="1C19B754" w14:textId="77777777" w:rsidR="0098416A" w:rsidRDefault="0098416A" w:rsidP="00430D4F">
      <w:pPr>
        <w:widowControl w:val="0"/>
        <w:pBdr>
          <w:top w:val="nil"/>
          <w:left w:val="nil"/>
          <w:bottom w:val="nil"/>
          <w:right w:val="nil"/>
          <w:between w:val="nil"/>
        </w:pBdr>
        <w:spacing w:after="0" w:line="360" w:lineRule="auto"/>
        <w:ind w:right="27"/>
        <w:rPr>
          <w:rFonts w:ascii="Times New Roman" w:eastAsia="Times New Roman" w:hAnsi="Times New Roman" w:cs="Times New Roman"/>
          <w:color w:val="FF0000"/>
          <w:sz w:val="24"/>
          <w:szCs w:val="24"/>
        </w:rPr>
      </w:pPr>
    </w:p>
    <w:p w14:paraId="38C31488" w14:textId="59EF4128" w:rsidR="00682A09" w:rsidRPr="00D347D7" w:rsidRDefault="00430D4F" w:rsidP="006B4AF7">
      <w:pPr>
        <w:widowControl w:val="0"/>
        <w:numPr>
          <w:ilvl w:val="3"/>
          <w:numId w:val="3"/>
        </w:numPr>
        <w:pBdr>
          <w:top w:val="nil"/>
          <w:left w:val="nil"/>
          <w:bottom w:val="nil"/>
          <w:right w:val="nil"/>
          <w:between w:val="nil"/>
        </w:pBdr>
        <w:spacing w:after="120" w:line="240" w:lineRule="auto"/>
        <w:ind w:right="276"/>
        <w:jc w:val="both"/>
        <w:rPr>
          <w:rFonts w:ascii="Times New Roman" w:hAnsi="Times New Roman" w:cs="Times New Roman"/>
        </w:rPr>
      </w:pPr>
      <w:r>
        <w:rPr>
          <w:rFonts w:ascii="Times New Roman" w:eastAsia="Times New Roman" w:hAnsi="Times New Roman" w:cs="Times New Roman"/>
          <w:b/>
          <w:color w:val="000000"/>
          <w:sz w:val="24"/>
          <w:szCs w:val="24"/>
        </w:rPr>
        <w:t>D</w:t>
      </w:r>
      <w:r w:rsidR="00327E92" w:rsidRPr="00D347D7">
        <w:rPr>
          <w:rFonts w:ascii="Times New Roman" w:eastAsia="Times New Roman" w:hAnsi="Times New Roman" w:cs="Times New Roman"/>
          <w:b/>
          <w:color w:val="000000"/>
          <w:sz w:val="24"/>
          <w:szCs w:val="24"/>
        </w:rPr>
        <w:t>ashboard Module</w:t>
      </w:r>
    </w:p>
    <w:p w14:paraId="67638ADC" w14:textId="19FE0920" w:rsidR="00682A09" w:rsidRDefault="00327E92" w:rsidP="006B4AF7">
      <w:pPr>
        <w:widowControl w:val="0"/>
        <w:pBdr>
          <w:top w:val="nil"/>
          <w:left w:val="nil"/>
          <w:bottom w:val="nil"/>
          <w:right w:val="nil"/>
          <w:between w:val="nil"/>
        </w:pBdr>
        <w:spacing w:after="0" w:line="360" w:lineRule="auto"/>
        <w:ind w:left="1080"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The dashboard module display</w:t>
      </w:r>
      <w:r w:rsidR="002C129D">
        <w:rPr>
          <w:rFonts w:ascii="Times New Roman" w:eastAsia="Times New Roman" w:hAnsi="Times New Roman" w:cs="Times New Roman"/>
          <w:sz w:val="24"/>
          <w:szCs w:val="24"/>
        </w:rPr>
        <w:t>s</w:t>
      </w:r>
      <w:r w:rsidRPr="00D347D7">
        <w:rPr>
          <w:rFonts w:ascii="Times New Roman" w:eastAsia="Times New Roman" w:hAnsi="Times New Roman" w:cs="Times New Roman"/>
          <w:sz w:val="24"/>
          <w:szCs w:val="24"/>
        </w:rPr>
        <w:t xml:space="preserve"> multiple visualizations concurrently on a single </w:t>
      </w:r>
      <w:r w:rsidRPr="00D347D7">
        <w:rPr>
          <w:rFonts w:ascii="Times New Roman" w:eastAsia="Times New Roman" w:hAnsi="Times New Roman" w:cs="Times New Roman"/>
          <w:sz w:val="24"/>
          <w:szCs w:val="24"/>
        </w:rPr>
        <w:lastRenderedPageBreak/>
        <w:t xml:space="preserve">screen. The dashboard facilitates easy monitoring, decision-making, and viewing of trends in </w:t>
      </w:r>
      <w:r w:rsidR="004E560A" w:rsidRPr="00D347D7">
        <w:rPr>
          <w:rFonts w:ascii="Times New Roman" w:eastAsia="Times New Roman" w:hAnsi="Times New Roman" w:cs="Times New Roman"/>
          <w:sz w:val="24"/>
          <w:szCs w:val="24"/>
        </w:rPr>
        <w:t>land cover classes and changes</w:t>
      </w:r>
      <w:r w:rsidRPr="00D347D7">
        <w:rPr>
          <w:rFonts w:ascii="Times New Roman" w:eastAsia="Times New Roman" w:hAnsi="Times New Roman" w:cs="Times New Roman"/>
          <w:sz w:val="24"/>
          <w:szCs w:val="24"/>
        </w:rPr>
        <w:t xml:space="preserve">, </w:t>
      </w:r>
      <w:r w:rsidR="002C129D">
        <w:rPr>
          <w:rFonts w:ascii="Times New Roman" w:eastAsia="Times New Roman" w:hAnsi="Times New Roman" w:cs="Times New Roman"/>
          <w:sz w:val="24"/>
          <w:szCs w:val="24"/>
        </w:rPr>
        <w:t>specifically</w:t>
      </w:r>
      <w:r w:rsidRPr="00D347D7">
        <w:rPr>
          <w:rFonts w:ascii="Times New Roman" w:eastAsia="Times New Roman" w:hAnsi="Times New Roman" w:cs="Times New Roman"/>
          <w:sz w:val="24"/>
          <w:szCs w:val="24"/>
        </w:rPr>
        <w:t xml:space="preserve"> for </w:t>
      </w:r>
      <w:r w:rsidR="006B4AF7">
        <w:rPr>
          <w:rFonts w:ascii="Times New Roman" w:eastAsia="Times New Roman" w:hAnsi="Times New Roman" w:cs="Times New Roman"/>
          <w:sz w:val="24"/>
          <w:szCs w:val="24"/>
        </w:rPr>
        <w:t xml:space="preserve">LSD top management </w:t>
      </w:r>
      <w:r w:rsidR="002C129D">
        <w:rPr>
          <w:rFonts w:ascii="Times New Roman" w:eastAsia="Times New Roman" w:hAnsi="Times New Roman" w:cs="Times New Roman"/>
          <w:sz w:val="24"/>
          <w:szCs w:val="24"/>
        </w:rPr>
        <w:t xml:space="preserve">with HQ1 access level. </w:t>
      </w:r>
      <w:r w:rsidR="001E0B12">
        <w:rPr>
          <w:rFonts w:ascii="Times New Roman" w:eastAsia="Times New Roman" w:hAnsi="Times New Roman" w:cs="Times New Roman"/>
          <w:sz w:val="24"/>
          <w:szCs w:val="24"/>
        </w:rPr>
        <w:t>User can view land cover information based on different administrative level</w:t>
      </w:r>
      <w:r w:rsidR="002C129D">
        <w:rPr>
          <w:rFonts w:ascii="Times New Roman" w:eastAsia="Times New Roman" w:hAnsi="Times New Roman" w:cs="Times New Roman"/>
          <w:sz w:val="24"/>
          <w:szCs w:val="24"/>
        </w:rPr>
        <w:t xml:space="preserve"> </w:t>
      </w:r>
      <w:r w:rsidR="002C129D" w:rsidRPr="00D347D7">
        <w:rPr>
          <w:rFonts w:ascii="Times New Roman" w:eastAsia="Times New Roman" w:hAnsi="Times New Roman" w:cs="Times New Roman"/>
          <w:sz w:val="24"/>
          <w:szCs w:val="24"/>
        </w:rPr>
        <w:t>(</w:t>
      </w:r>
      <w:r w:rsidR="002C129D" w:rsidRPr="00371C29">
        <w:rPr>
          <w:rFonts w:ascii="Times New Roman" w:eastAsia="Times New Roman" w:hAnsi="Times New Roman" w:cs="Times New Roman"/>
          <w:sz w:val="24"/>
          <w:szCs w:val="24"/>
        </w:rPr>
        <w:t xml:space="preserve">Figure </w:t>
      </w:r>
      <w:r w:rsidR="002C129D">
        <w:rPr>
          <w:rFonts w:ascii="Times New Roman" w:eastAsia="Times New Roman" w:hAnsi="Times New Roman" w:cs="Times New Roman"/>
          <w:sz w:val="24"/>
          <w:szCs w:val="24"/>
        </w:rPr>
        <w:t>5</w:t>
      </w:r>
      <w:r w:rsidR="002C129D" w:rsidRPr="00D347D7">
        <w:rPr>
          <w:rFonts w:ascii="Times New Roman" w:eastAsia="Times New Roman" w:hAnsi="Times New Roman" w:cs="Times New Roman"/>
          <w:sz w:val="24"/>
          <w:szCs w:val="24"/>
        </w:rPr>
        <w:t>).</w:t>
      </w:r>
    </w:p>
    <w:p w14:paraId="41B0D6FC" w14:textId="77777777" w:rsidR="002C129D" w:rsidRPr="009379FD" w:rsidRDefault="002C129D" w:rsidP="006B4AF7">
      <w:pPr>
        <w:widowControl w:val="0"/>
        <w:pBdr>
          <w:top w:val="nil"/>
          <w:left w:val="nil"/>
          <w:bottom w:val="nil"/>
          <w:right w:val="nil"/>
          <w:between w:val="nil"/>
        </w:pBdr>
        <w:spacing w:after="0" w:line="360" w:lineRule="auto"/>
        <w:ind w:left="1080" w:right="27"/>
        <w:jc w:val="both"/>
        <w:rPr>
          <w:rFonts w:ascii="Times New Roman" w:eastAsia="Times New Roman" w:hAnsi="Times New Roman" w:cs="Times New Roman"/>
          <w:b/>
          <w:color w:val="FF0000"/>
          <w:sz w:val="24"/>
          <w:szCs w:val="24"/>
        </w:rPr>
      </w:pPr>
    </w:p>
    <w:p w14:paraId="6A201784" w14:textId="790D27B5" w:rsidR="00682A09" w:rsidRPr="00371C29" w:rsidRDefault="00327E92" w:rsidP="005C1AE2">
      <w:pPr>
        <w:widowControl w:val="0"/>
        <w:pBdr>
          <w:top w:val="nil"/>
          <w:left w:val="nil"/>
          <w:bottom w:val="nil"/>
          <w:right w:val="nil"/>
          <w:between w:val="nil"/>
        </w:pBdr>
        <w:spacing w:after="120" w:line="240" w:lineRule="auto"/>
        <w:ind w:left="360"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noProof/>
          <w:sz w:val="24"/>
          <w:szCs w:val="24"/>
          <w:lang w:bidi="si-LK"/>
        </w:rPr>
        <w:drawing>
          <wp:inline distT="114300" distB="114300" distL="114300" distR="114300" wp14:anchorId="409C1963" wp14:editId="766EB7BB">
            <wp:extent cx="5519860" cy="2795954"/>
            <wp:effectExtent l="19050" t="19050" r="24130" b="23495"/>
            <wp:docPr id="19952024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524313" cy="2798210"/>
                    </a:xfrm>
                    <a:prstGeom prst="rect">
                      <a:avLst/>
                    </a:prstGeom>
                    <a:ln>
                      <a:solidFill>
                        <a:schemeClr val="tx1"/>
                      </a:solidFill>
                    </a:ln>
                  </pic:spPr>
                </pic:pic>
              </a:graphicData>
            </a:graphic>
          </wp:inline>
        </w:drawing>
      </w:r>
    </w:p>
    <w:p w14:paraId="374EA1FF" w14:textId="6251320C" w:rsidR="002C571F" w:rsidRDefault="00327E92" w:rsidP="003F7205">
      <w:pPr>
        <w:widowControl w:val="0"/>
        <w:pBdr>
          <w:top w:val="nil"/>
          <w:left w:val="nil"/>
          <w:bottom w:val="nil"/>
          <w:right w:val="nil"/>
          <w:between w:val="nil"/>
        </w:pBdr>
        <w:spacing w:after="120" w:line="240" w:lineRule="auto"/>
        <w:ind w:left="360" w:right="276"/>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5</w:t>
      </w:r>
      <w:r w:rsidRPr="00E6710F">
        <w:rPr>
          <w:rFonts w:ascii="Times New Roman" w:eastAsia="Times New Roman" w:hAnsi="Times New Roman" w:cs="Times New Roman"/>
          <w:sz w:val="24"/>
          <w:szCs w:val="24"/>
        </w:rPr>
        <w:t>: Dashboard showing land cover classes areas and changes information.</w:t>
      </w:r>
    </w:p>
    <w:p w14:paraId="096FEA56" w14:textId="77777777" w:rsidR="00A847A3" w:rsidRDefault="00A847A3" w:rsidP="003F7205">
      <w:pPr>
        <w:widowControl w:val="0"/>
        <w:pBdr>
          <w:top w:val="nil"/>
          <w:left w:val="nil"/>
          <w:bottom w:val="nil"/>
          <w:right w:val="nil"/>
          <w:between w:val="nil"/>
        </w:pBdr>
        <w:spacing w:after="120" w:line="240" w:lineRule="auto"/>
        <w:ind w:left="360" w:right="276"/>
        <w:jc w:val="center"/>
        <w:rPr>
          <w:rFonts w:ascii="Times New Roman" w:eastAsia="Times New Roman" w:hAnsi="Times New Roman" w:cs="Times New Roman"/>
          <w:sz w:val="24"/>
          <w:szCs w:val="24"/>
        </w:rPr>
      </w:pPr>
    </w:p>
    <w:p w14:paraId="257D8C0F" w14:textId="77777777" w:rsidR="00A847A3" w:rsidRPr="003F7205" w:rsidRDefault="00A847A3" w:rsidP="003F7205">
      <w:pPr>
        <w:widowControl w:val="0"/>
        <w:pBdr>
          <w:top w:val="nil"/>
          <w:left w:val="nil"/>
          <w:bottom w:val="nil"/>
          <w:right w:val="nil"/>
          <w:between w:val="nil"/>
        </w:pBdr>
        <w:spacing w:after="120" w:line="240" w:lineRule="auto"/>
        <w:ind w:left="360" w:right="276"/>
        <w:jc w:val="center"/>
        <w:rPr>
          <w:rFonts w:ascii="Times New Roman" w:eastAsia="Times New Roman" w:hAnsi="Times New Roman" w:cs="Times New Roman"/>
          <w:sz w:val="24"/>
          <w:szCs w:val="24"/>
        </w:rPr>
      </w:pPr>
    </w:p>
    <w:p w14:paraId="358FC97F" w14:textId="0E7912D4" w:rsidR="00696046" w:rsidRPr="005C1AE2" w:rsidRDefault="00327E92" w:rsidP="005C1AE2">
      <w:pPr>
        <w:widowControl w:val="0"/>
        <w:numPr>
          <w:ilvl w:val="0"/>
          <w:numId w:val="3"/>
        </w:numPr>
        <w:pBdr>
          <w:top w:val="nil"/>
          <w:left w:val="nil"/>
          <w:bottom w:val="nil"/>
          <w:right w:val="nil"/>
          <w:between w:val="nil"/>
        </w:pBdr>
        <w:spacing w:after="120" w:line="24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Results</w:t>
      </w:r>
    </w:p>
    <w:p w14:paraId="198B7096" w14:textId="6CB08762" w:rsidR="000D4741" w:rsidRPr="005133E4" w:rsidRDefault="00CB0D3A" w:rsidP="005133E4">
      <w:pPr>
        <w:spacing w:after="0" w:line="360" w:lineRule="auto"/>
        <w:jc w:val="both"/>
        <w:rPr>
          <w:rFonts w:ascii="Times New Roman" w:eastAsia="Times New Roman" w:hAnsi="Times New Roman" w:cs="Times New Roman"/>
          <w:color w:val="0D0D0D"/>
          <w:sz w:val="24"/>
          <w:szCs w:val="24"/>
        </w:rPr>
      </w:pPr>
      <w:r w:rsidRPr="00CB0D3A">
        <w:rPr>
          <w:rFonts w:ascii="Times New Roman" w:hAnsi="Times New Roman" w:cs="Times New Roman"/>
          <w:sz w:val="24"/>
          <w:szCs w:val="24"/>
        </w:rPr>
        <w:t xml:space="preserve">For the </w:t>
      </w:r>
      <w:r w:rsidR="00BB0256">
        <w:rPr>
          <w:rFonts w:ascii="Times New Roman" w:hAnsi="Times New Roman" w:cs="Times New Roman"/>
          <w:sz w:val="24"/>
          <w:szCs w:val="24"/>
        </w:rPr>
        <w:t xml:space="preserve">2013 </w:t>
      </w:r>
      <w:r>
        <w:rPr>
          <w:rFonts w:ascii="Times New Roman" w:hAnsi="Times New Roman" w:cs="Times New Roman"/>
          <w:sz w:val="24"/>
          <w:szCs w:val="24"/>
        </w:rPr>
        <w:t>1</w:t>
      </w:r>
      <w:r w:rsidRPr="00CB0D3A">
        <w:rPr>
          <w:rFonts w:ascii="Times New Roman" w:hAnsi="Times New Roman" w:cs="Times New Roman"/>
          <w:sz w:val="24"/>
          <w:szCs w:val="24"/>
          <w:vertAlign w:val="superscript"/>
        </w:rPr>
        <w:t>st</w:t>
      </w:r>
      <w:r w:rsidR="00BB0256">
        <w:rPr>
          <w:rFonts w:ascii="Times New Roman" w:hAnsi="Times New Roman" w:cs="Times New Roman"/>
          <w:sz w:val="24"/>
          <w:szCs w:val="24"/>
        </w:rPr>
        <w:t xml:space="preserve"> Edition LCM</w:t>
      </w:r>
      <w:r w:rsidRPr="00CB0D3A">
        <w:rPr>
          <w:rFonts w:ascii="Times New Roman" w:hAnsi="Times New Roman" w:cs="Times New Roman"/>
          <w:sz w:val="24"/>
          <w:szCs w:val="24"/>
        </w:rPr>
        <w:t>, a total of 21 cover c</w:t>
      </w:r>
      <w:r w:rsidR="00E419CD">
        <w:rPr>
          <w:rFonts w:ascii="Times New Roman" w:hAnsi="Times New Roman" w:cs="Times New Roman"/>
          <w:sz w:val="24"/>
          <w:szCs w:val="24"/>
        </w:rPr>
        <w:t xml:space="preserve">lasses were mapped. In the </w:t>
      </w:r>
      <w:r w:rsidR="00BB0256">
        <w:rPr>
          <w:rFonts w:ascii="Times New Roman" w:hAnsi="Times New Roman" w:cs="Times New Roman"/>
          <w:sz w:val="24"/>
          <w:szCs w:val="24"/>
        </w:rPr>
        <w:t xml:space="preserve">2023 </w:t>
      </w:r>
      <w:r w:rsidR="00E419CD">
        <w:rPr>
          <w:rFonts w:ascii="Times New Roman" w:hAnsi="Times New Roman" w:cs="Times New Roman"/>
          <w:sz w:val="24"/>
          <w:szCs w:val="24"/>
        </w:rPr>
        <w:t>2</w:t>
      </w:r>
      <w:r w:rsidR="00E419CD" w:rsidRPr="00E419CD">
        <w:rPr>
          <w:rFonts w:ascii="Times New Roman" w:hAnsi="Times New Roman" w:cs="Times New Roman"/>
          <w:sz w:val="24"/>
          <w:szCs w:val="24"/>
          <w:vertAlign w:val="superscript"/>
        </w:rPr>
        <w:t>nd</w:t>
      </w:r>
      <w:r w:rsidR="00E419CD">
        <w:rPr>
          <w:rFonts w:ascii="Times New Roman" w:hAnsi="Times New Roman" w:cs="Times New Roman"/>
          <w:sz w:val="24"/>
          <w:szCs w:val="24"/>
        </w:rPr>
        <w:t xml:space="preserve"> Edition </w:t>
      </w:r>
      <w:r w:rsidR="00BB0256">
        <w:rPr>
          <w:rFonts w:ascii="Times New Roman" w:hAnsi="Times New Roman" w:cs="Times New Roman"/>
          <w:sz w:val="24"/>
          <w:szCs w:val="24"/>
        </w:rPr>
        <w:t>LCM</w:t>
      </w:r>
      <w:r w:rsidRPr="00CB0D3A">
        <w:rPr>
          <w:rFonts w:ascii="Times New Roman" w:hAnsi="Times New Roman" w:cs="Times New Roman"/>
          <w:sz w:val="24"/>
          <w:szCs w:val="24"/>
        </w:rPr>
        <w:t xml:space="preserve">, this number increased to 29 classes. These classes are then generalized into five main categories: </w:t>
      </w:r>
      <w:r w:rsidR="00E419CD">
        <w:rPr>
          <w:rFonts w:ascii="Times New Roman" w:hAnsi="Times New Roman" w:cs="Times New Roman"/>
          <w:i/>
          <w:sz w:val="24"/>
          <w:szCs w:val="24"/>
        </w:rPr>
        <w:t>U</w:t>
      </w:r>
      <w:r w:rsidRPr="00E419CD">
        <w:rPr>
          <w:rFonts w:ascii="Times New Roman" w:hAnsi="Times New Roman" w:cs="Times New Roman"/>
          <w:i/>
          <w:sz w:val="24"/>
          <w:szCs w:val="24"/>
        </w:rPr>
        <w:t>rban</w:t>
      </w:r>
      <w:r w:rsidRPr="00CB0D3A">
        <w:rPr>
          <w:rFonts w:ascii="Times New Roman" w:hAnsi="Times New Roman" w:cs="Times New Roman"/>
          <w:sz w:val="24"/>
          <w:szCs w:val="24"/>
        </w:rPr>
        <w:t xml:space="preserve">, </w:t>
      </w:r>
      <w:r w:rsidR="00E419CD">
        <w:rPr>
          <w:rFonts w:ascii="Times New Roman" w:hAnsi="Times New Roman" w:cs="Times New Roman"/>
          <w:i/>
          <w:sz w:val="24"/>
          <w:szCs w:val="24"/>
        </w:rPr>
        <w:t>B</w:t>
      </w:r>
      <w:r w:rsidRPr="00E419CD">
        <w:rPr>
          <w:rFonts w:ascii="Times New Roman" w:hAnsi="Times New Roman" w:cs="Times New Roman"/>
          <w:i/>
          <w:sz w:val="24"/>
          <w:szCs w:val="24"/>
        </w:rPr>
        <w:t>arren</w:t>
      </w:r>
      <w:r w:rsidRPr="00CB0D3A">
        <w:rPr>
          <w:rFonts w:ascii="Times New Roman" w:hAnsi="Times New Roman" w:cs="Times New Roman"/>
          <w:sz w:val="24"/>
          <w:szCs w:val="24"/>
        </w:rPr>
        <w:t xml:space="preserve">, </w:t>
      </w:r>
      <w:r w:rsidR="00E419CD">
        <w:rPr>
          <w:rFonts w:ascii="Times New Roman" w:hAnsi="Times New Roman" w:cs="Times New Roman"/>
          <w:i/>
          <w:sz w:val="24"/>
          <w:szCs w:val="24"/>
        </w:rPr>
        <w:t>F</w:t>
      </w:r>
      <w:r w:rsidRPr="00E419CD">
        <w:rPr>
          <w:rFonts w:ascii="Times New Roman" w:hAnsi="Times New Roman" w:cs="Times New Roman"/>
          <w:i/>
          <w:sz w:val="24"/>
          <w:szCs w:val="24"/>
        </w:rPr>
        <w:t>orest</w:t>
      </w:r>
      <w:r w:rsidRPr="00CB0D3A">
        <w:rPr>
          <w:rFonts w:ascii="Times New Roman" w:hAnsi="Times New Roman" w:cs="Times New Roman"/>
          <w:sz w:val="24"/>
          <w:szCs w:val="24"/>
        </w:rPr>
        <w:t xml:space="preserve">, </w:t>
      </w:r>
      <w:r w:rsidR="00E419CD">
        <w:rPr>
          <w:rFonts w:ascii="Times New Roman" w:hAnsi="Times New Roman" w:cs="Times New Roman"/>
          <w:i/>
          <w:sz w:val="24"/>
          <w:szCs w:val="24"/>
        </w:rPr>
        <w:t>A</w:t>
      </w:r>
      <w:r w:rsidRPr="00E419CD">
        <w:rPr>
          <w:rFonts w:ascii="Times New Roman" w:hAnsi="Times New Roman" w:cs="Times New Roman"/>
          <w:i/>
          <w:sz w:val="24"/>
          <w:szCs w:val="24"/>
        </w:rPr>
        <w:t>griculture</w:t>
      </w:r>
      <w:r w:rsidRPr="00CB0D3A">
        <w:rPr>
          <w:rFonts w:ascii="Times New Roman" w:hAnsi="Times New Roman" w:cs="Times New Roman"/>
          <w:sz w:val="24"/>
          <w:szCs w:val="24"/>
        </w:rPr>
        <w:t xml:space="preserve">, and </w:t>
      </w:r>
      <w:r w:rsidR="00E419CD">
        <w:rPr>
          <w:rFonts w:ascii="Times New Roman" w:hAnsi="Times New Roman" w:cs="Times New Roman"/>
          <w:i/>
          <w:sz w:val="24"/>
          <w:szCs w:val="24"/>
        </w:rPr>
        <w:t>W</w:t>
      </w:r>
      <w:r w:rsidRPr="00E419CD">
        <w:rPr>
          <w:rFonts w:ascii="Times New Roman" w:hAnsi="Times New Roman" w:cs="Times New Roman"/>
          <w:i/>
          <w:sz w:val="24"/>
          <w:szCs w:val="24"/>
        </w:rPr>
        <w:t>ater bodies</w:t>
      </w:r>
      <w:r w:rsidRPr="00CB0D3A">
        <w:rPr>
          <w:rFonts w:ascii="Times New Roman" w:hAnsi="Times New Roman" w:cs="Times New Roman"/>
          <w:sz w:val="24"/>
          <w:szCs w:val="24"/>
        </w:rPr>
        <w:t>, as shown in Table 1.</w:t>
      </w:r>
    </w:p>
    <w:p w14:paraId="468CB88E" w14:textId="5319AB22" w:rsidR="00682A09" w:rsidRPr="00E419CD" w:rsidRDefault="001E0B12" w:rsidP="00E419CD">
      <w:pPr>
        <w:widowControl w:val="0"/>
        <w:pBdr>
          <w:top w:val="nil"/>
          <w:left w:val="nil"/>
          <w:bottom w:val="nil"/>
          <w:right w:val="nil"/>
          <w:between w:val="nil"/>
        </w:pBdr>
        <w:spacing w:after="120" w:line="240" w:lineRule="auto"/>
        <w:ind w:left="360" w:right="276"/>
        <w:jc w:val="center"/>
        <w:rPr>
          <w:rFonts w:ascii="Times New Roman" w:hAnsi="Times New Roman" w:cs="Times New Roman"/>
          <w:sz w:val="24"/>
          <w:szCs w:val="24"/>
        </w:rPr>
      </w:pPr>
      <w:r w:rsidRPr="00E419CD">
        <w:rPr>
          <w:rFonts w:ascii="Times New Roman" w:hAnsi="Times New Roman" w:cs="Times New Roman"/>
          <w:sz w:val="24"/>
          <w:szCs w:val="24"/>
        </w:rPr>
        <w:t xml:space="preserve">Table </w:t>
      </w:r>
      <w:r w:rsidR="0074517E" w:rsidRPr="00E419CD">
        <w:rPr>
          <w:rFonts w:ascii="Times New Roman" w:hAnsi="Times New Roman" w:cs="Times New Roman"/>
          <w:sz w:val="24"/>
          <w:szCs w:val="24"/>
        </w:rPr>
        <w:t>1</w:t>
      </w:r>
      <w:r w:rsidRPr="00E419CD">
        <w:rPr>
          <w:rFonts w:ascii="Times New Roman" w:hAnsi="Times New Roman" w:cs="Times New Roman"/>
          <w:sz w:val="24"/>
          <w:szCs w:val="24"/>
        </w:rPr>
        <w:t xml:space="preserve">: </w:t>
      </w:r>
      <w:r w:rsidR="00E419CD">
        <w:rPr>
          <w:rFonts w:ascii="Times New Roman" w:hAnsi="Times New Roman" w:cs="Times New Roman"/>
          <w:sz w:val="24"/>
          <w:szCs w:val="24"/>
        </w:rPr>
        <w:t>LC Classes Categories</w:t>
      </w:r>
    </w:p>
    <w:tbl>
      <w:tblPr>
        <w:tblStyle w:val="TableGrid"/>
        <w:tblW w:w="0" w:type="auto"/>
        <w:tblInd w:w="-5" w:type="dxa"/>
        <w:tblLook w:val="04A0" w:firstRow="1" w:lastRow="0" w:firstColumn="1" w:lastColumn="0" w:noHBand="0" w:noVBand="1"/>
      </w:tblPr>
      <w:tblGrid>
        <w:gridCol w:w="846"/>
        <w:gridCol w:w="3312"/>
        <w:gridCol w:w="4864"/>
      </w:tblGrid>
      <w:tr w:rsidR="007123B0" w:rsidRPr="00886DEB" w14:paraId="3E380D3C" w14:textId="77777777" w:rsidTr="00886DEB">
        <w:tc>
          <w:tcPr>
            <w:tcW w:w="846" w:type="dxa"/>
          </w:tcPr>
          <w:p w14:paraId="35C718A6" w14:textId="3AFE025D" w:rsidR="007123B0" w:rsidRPr="00886DEB" w:rsidRDefault="00886DEB" w:rsidP="00886DEB">
            <w:pPr>
              <w:widowControl w:val="0"/>
              <w:spacing w:after="120"/>
              <w:ind w:right="276"/>
              <w:jc w:val="center"/>
              <w:rPr>
                <w:rFonts w:ascii="Times New Roman" w:hAnsi="Times New Roman" w:cs="Times New Roman"/>
                <w:b/>
                <w:sz w:val="24"/>
                <w:szCs w:val="24"/>
              </w:rPr>
            </w:pPr>
            <w:r w:rsidRPr="00886DEB">
              <w:rPr>
                <w:rFonts w:ascii="Times New Roman" w:hAnsi="Times New Roman" w:cs="Times New Roman"/>
                <w:b/>
                <w:sz w:val="24"/>
                <w:szCs w:val="24"/>
              </w:rPr>
              <w:t>No.</w:t>
            </w:r>
          </w:p>
        </w:tc>
        <w:tc>
          <w:tcPr>
            <w:tcW w:w="3312" w:type="dxa"/>
          </w:tcPr>
          <w:p w14:paraId="32096C73" w14:textId="2D04DA34" w:rsidR="007123B0" w:rsidRPr="00886DEB" w:rsidRDefault="00886DEB" w:rsidP="00886DEB">
            <w:pPr>
              <w:widowControl w:val="0"/>
              <w:spacing w:after="120"/>
              <w:ind w:right="276"/>
              <w:jc w:val="center"/>
              <w:rPr>
                <w:rFonts w:ascii="Times New Roman" w:hAnsi="Times New Roman" w:cs="Times New Roman"/>
                <w:b/>
                <w:sz w:val="24"/>
                <w:szCs w:val="24"/>
              </w:rPr>
            </w:pPr>
            <w:r w:rsidRPr="00886DEB">
              <w:rPr>
                <w:rFonts w:ascii="Times New Roman" w:hAnsi="Times New Roman" w:cs="Times New Roman"/>
                <w:b/>
                <w:sz w:val="24"/>
                <w:szCs w:val="24"/>
              </w:rPr>
              <w:t>Generalized classes</w:t>
            </w:r>
          </w:p>
        </w:tc>
        <w:tc>
          <w:tcPr>
            <w:tcW w:w="4864" w:type="dxa"/>
          </w:tcPr>
          <w:p w14:paraId="2E9250F2" w14:textId="179C3013" w:rsidR="007123B0" w:rsidRPr="00886DEB" w:rsidRDefault="00886DEB" w:rsidP="00886DEB">
            <w:pPr>
              <w:widowControl w:val="0"/>
              <w:spacing w:after="120"/>
              <w:ind w:right="276"/>
              <w:jc w:val="center"/>
              <w:rPr>
                <w:rFonts w:ascii="Times New Roman" w:hAnsi="Times New Roman" w:cs="Times New Roman"/>
                <w:b/>
                <w:sz w:val="24"/>
                <w:szCs w:val="24"/>
              </w:rPr>
            </w:pPr>
            <w:r w:rsidRPr="00886DEB">
              <w:rPr>
                <w:rFonts w:ascii="Times New Roman" w:hAnsi="Times New Roman" w:cs="Times New Roman"/>
                <w:b/>
                <w:sz w:val="24"/>
                <w:szCs w:val="24"/>
              </w:rPr>
              <w:t>LC Classes</w:t>
            </w:r>
          </w:p>
        </w:tc>
      </w:tr>
      <w:tr w:rsidR="00886DEB" w:rsidRPr="00886DEB" w14:paraId="7A8D321E" w14:textId="77777777" w:rsidTr="00886DEB">
        <w:tc>
          <w:tcPr>
            <w:tcW w:w="846" w:type="dxa"/>
            <w:vMerge w:val="restart"/>
          </w:tcPr>
          <w:p w14:paraId="07608EEB" w14:textId="06B87A7F"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1.</w:t>
            </w:r>
          </w:p>
        </w:tc>
        <w:tc>
          <w:tcPr>
            <w:tcW w:w="3312" w:type="dxa"/>
            <w:vMerge w:val="restart"/>
          </w:tcPr>
          <w:p w14:paraId="1E5771DD" w14:textId="24A412DF"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Urban Land</w:t>
            </w:r>
          </w:p>
        </w:tc>
        <w:tc>
          <w:tcPr>
            <w:tcW w:w="4864" w:type="dxa"/>
          </w:tcPr>
          <w:p w14:paraId="1BB7F05F" w14:textId="7A16882E"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Urban &amp; Associated Areas</w:t>
            </w:r>
          </w:p>
        </w:tc>
      </w:tr>
      <w:tr w:rsidR="00887F9B" w:rsidRPr="00886DEB" w14:paraId="48CA33BA" w14:textId="77777777" w:rsidTr="00886DEB">
        <w:tc>
          <w:tcPr>
            <w:tcW w:w="846" w:type="dxa"/>
            <w:vMerge/>
          </w:tcPr>
          <w:p w14:paraId="75FD7929"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181E1B60"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560CEC18" w14:textId="463A10F0"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Graveyard Area</w:t>
            </w:r>
          </w:p>
        </w:tc>
      </w:tr>
      <w:tr w:rsidR="00887F9B" w:rsidRPr="00886DEB" w14:paraId="3FD63A0C" w14:textId="77777777" w:rsidTr="00886DEB">
        <w:tc>
          <w:tcPr>
            <w:tcW w:w="846" w:type="dxa"/>
            <w:vMerge/>
          </w:tcPr>
          <w:p w14:paraId="30D9E6E8"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327C2770"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6001CB04" w14:textId="4CA85672"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Poultry</w:t>
            </w:r>
          </w:p>
        </w:tc>
      </w:tr>
      <w:tr w:rsidR="00886DEB" w:rsidRPr="00886DEB" w14:paraId="6F95CE8B" w14:textId="77777777" w:rsidTr="00886DEB">
        <w:tc>
          <w:tcPr>
            <w:tcW w:w="846" w:type="dxa"/>
            <w:vMerge/>
          </w:tcPr>
          <w:p w14:paraId="15C89F4A" w14:textId="77777777" w:rsidR="00886DEB" w:rsidRPr="00886DEB" w:rsidRDefault="00886DEB" w:rsidP="00886DEB">
            <w:pPr>
              <w:widowControl w:val="0"/>
              <w:spacing w:after="120"/>
              <w:ind w:right="276"/>
              <w:jc w:val="right"/>
              <w:rPr>
                <w:rFonts w:ascii="Times New Roman" w:hAnsi="Times New Roman" w:cs="Times New Roman"/>
                <w:sz w:val="24"/>
                <w:szCs w:val="24"/>
              </w:rPr>
            </w:pPr>
          </w:p>
        </w:tc>
        <w:tc>
          <w:tcPr>
            <w:tcW w:w="3312" w:type="dxa"/>
            <w:vMerge/>
          </w:tcPr>
          <w:p w14:paraId="4C938D0F"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5397549C" w14:textId="4D7349B1"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Mixed Horticulture</w:t>
            </w:r>
          </w:p>
        </w:tc>
      </w:tr>
      <w:tr w:rsidR="00886DEB" w:rsidRPr="00886DEB" w14:paraId="5D8F959C" w14:textId="77777777" w:rsidTr="00886DEB">
        <w:tc>
          <w:tcPr>
            <w:tcW w:w="846" w:type="dxa"/>
            <w:vMerge w:val="restart"/>
          </w:tcPr>
          <w:p w14:paraId="61219D96" w14:textId="582FA802"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2.</w:t>
            </w:r>
          </w:p>
        </w:tc>
        <w:tc>
          <w:tcPr>
            <w:tcW w:w="3312" w:type="dxa"/>
            <w:vMerge w:val="restart"/>
          </w:tcPr>
          <w:p w14:paraId="61A75D54" w14:textId="6AD59B82" w:rsidR="00886DEB" w:rsidRPr="00886DEB" w:rsidRDefault="00886DE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Barren Land</w:t>
            </w:r>
          </w:p>
        </w:tc>
        <w:tc>
          <w:tcPr>
            <w:tcW w:w="4864" w:type="dxa"/>
          </w:tcPr>
          <w:p w14:paraId="6CB4578C" w14:textId="5EE5BACE"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Cleared Land</w:t>
            </w:r>
          </w:p>
        </w:tc>
      </w:tr>
      <w:tr w:rsidR="00887F9B" w:rsidRPr="00886DEB" w14:paraId="27F83186" w14:textId="77777777" w:rsidTr="00886DEB">
        <w:tc>
          <w:tcPr>
            <w:tcW w:w="846" w:type="dxa"/>
            <w:vMerge/>
          </w:tcPr>
          <w:p w14:paraId="3BF31C2E"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788CF7A9" w14:textId="77777777" w:rsidR="00887F9B" w:rsidRDefault="00887F9B" w:rsidP="00886DEB">
            <w:pPr>
              <w:widowControl w:val="0"/>
              <w:spacing w:after="120"/>
              <w:ind w:right="276"/>
              <w:jc w:val="both"/>
              <w:rPr>
                <w:rFonts w:ascii="Times New Roman" w:hAnsi="Times New Roman" w:cs="Times New Roman"/>
                <w:sz w:val="24"/>
                <w:szCs w:val="24"/>
              </w:rPr>
            </w:pPr>
          </w:p>
        </w:tc>
        <w:tc>
          <w:tcPr>
            <w:tcW w:w="4864" w:type="dxa"/>
          </w:tcPr>
          <w:p w14:paraId="5305FE43" w14:textId="1BC4D051"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Quarry &amp; Ex-Quarry</w:t>
            </w:r>
          </w:p>
        </w:tc>
      </w:tr>
      <w:tr w:rsidR="00886DEB" w:rsidRPr="00886DEB" w14:paraId="6D7585D2" w14:textId="77777777" w:rsidTr="00886DEB">
        <w:tc>
          <w:tcPr>
            <w:tcW w:w="846" w:type="dxa"/>
            <w:vMerge/>
          </w:tcPr>
          <w:p w14:paraId="686B7655" w14:textId="77777777" w:rsidR="00886DEB" w:rsidRPr="00886DEB" w:rsidRDefault="00886DEB" w:rsidP="00886DEB">
            <w:pPr>
              <w:widowControl w:val="0"/>
              <w:spacing w:after="120"/>
              <w:ind w:right="276"/>
              <w:jc w:val="right"/>
              <w:rPr>
                <w:rFonts w:ascii="Times New Roman" w:hAnsi="Times New Roman" w:cs="Times New Roman"/>
                <w:sz w:val="24"/>
                <w:szCs w:val="24"/>
              </w:rPr>
            </w:pPr>
          </w:p>
        </w:tc>
        <w:tc>
          <w:tcPr>
            <w:tcW w:w="3312" w:type="dxa"/>
            <w:vMerge/>
          </w:tcPr>
          <w:p w14:paraId="7DA793F6"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20E43297" w14:textId="2E3C4A87"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Beach Sand / River Sand</w:t>
            </w:r>
          </w:p>
        </w:tc>
      </w:tr>
      <w:tr w:rsidR="00886DEB" w:rsidRPr="00886DEB" w14:paraId="239599C7" w14:textId="77777777" w:rsidTr="00886DEB">
        <w:tc>
          <w:tcPr>
            <w:tcW w:w="846" w:type="dxa"/>
            <w:vMerge w:val="restart"/>
          </w:tcPr>
          <w:p w14:paraId="509BC79E" w14:textId="5A03E0C7"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lastRenderedPageBreak/>
              <w:t>3.</w:t>
            </w:r>
          </w:p>
        </w:tc>
        <w:tc>
          <w:tcPr>
            <w:tcW w:w="3312" w:type="dxa"/>
            <w:vMerge w:val="restart"/>
          </w:tcPr>
          <w:p w14:paraId="0345DBD5" w14:textId="170DA2F7" w:rsidR="00886DEB" w:rsidRPr="00886DEB" w:rsidRDefault="00886DE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Forest Land</w:t>
            </w:r>
          </w:p>
        </w:tc>
        <w:tc>
          <w:tcPr>
            <w:tcW w:w="4864" w:type="dxa"/>
          </w:tcPr>
          <w:p w14:paraId="2A0F2F48" w14:textId="7C67EC74"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Dense Forest</w:t>
            </w:r>
          </w:p>
        </w:tc>
      </w:tr>
      <w:tr w:rsidR="00886DEB" w:rsidRPr="00886DEB" w14:paraId="0D0B623A" w14:textId="77777777" w:rsidTr="00886DEB">
        <w:tc>
          <w:tcPr>
            <w:tcW w:w="846" w:type="dxa"/>
            <w:vMerge/>
          </w:tcPr>
          <w:p w14:paraId="3D392FC0"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5E9A507"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7F6CD3EF" w14:textId="39E70C36"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Sparse Forest</w:t>
            </w:r>
          </w:p>
        </w:tc>
      </w:tr>
      <w:tr w:rsidR="00886DEB" w:rsidRPr="00886DEB" w14:paraId="07874D0A" w14:textId="77777777" w:rsidTr="00886DEB">
        <w:tc>
          <w:tcPr>
            <w:tcW w:w="846" w:type="dxa"/>
            <w:vMerge/>
          </w:tcPr>
          <w:p w14:paraId="08C3FBDA"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61A1972F"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0F31E0BC" w14:textId="6FCC4703"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Hill Forest</w:t>
            </w:r>
          </w:p>
        </w:tc>
      </w:tr>
      <w:tr w:rsidR="00886DEB" w:rsidRPr="00886DEB" w14:paraId="16C78DC8" w14:textId="77777777" w:rsidTr="00886DEB">
        <w:tc>
          <w:tcPr>
            <w:tcW w:w="846" w:type="dxa"/>
            <w:vMerge/>
          </w:tcPr>
          <w:p w14:paraId="7972205E"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2A50A9C4"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738D822A" w14:textId="0ACD1E4D" w:rsidR="00886DEB" w:rsidRPr="00886DEB" w:rsidRDefault="00886DEB" w:rsidP="00886DEB">
            <w:pPr>
              <w:widowControl w:val="0"/>
              <w:spacing w:after="120"/>
              <w:ind w:right="276"/>
              <w:jc w:val="both"/>
              <w:rPr>
                <w:rFonts w:ascii="Times New Roman" w:hAnsi="Times New Roman" w:cs="Times New Roman"/>
                <w:sz w:val="24"/>
                <w:szCs w:val="24"/>
              </w:rPr>
            </w:pPr>
            <w:proofErr w:type="spellStart"/>
            <w:r w:rsidRPr="00886DEB">
              <w:rPr>
                <w:rFonts w:ascii="Times New Roman" w:hAnsi="Times New Roman" w:cs="Times New Roman"/>
                <w:sz w:val="24"/>
                <w:szCs w:val="24"/>
              </w:rPr>
              <w:t>Montane</w:t>
            </w:r>
            <w:proofErr w:type="spellEnd"/>
            <w:r w:rsidRPr="00886DEB">
              <w:rPr>
                <w:rFonts w:ascii="Times New Roman" w:hAnsi="Times New Roman" w:cs="Times New Roman"/>
                <w:sz w:val="24"/>
                <w:szCs w:val="24"/>
              </w:rPr>
              <w:t xml:space="preserve"> Forest</w:t>
            </w:r>
          </w:p>
        </w:tc>
      </w:tr>
      <w:tr w:rsidR="00886DEB" w:rsidRPr="00886DEB" w14:paraId="49D10BE0" w14:textId="77777777" w:rsidTr="00886DEB">
        <w:tc>
          <w:tcPr>
            <w:tcW w:w="846" w:type="dxa"/>
            <w:vMerge/>
          </w:tcPr>
          <w:p w14:paraId="036BD6A3"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B15DB3E"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7088C3EB" w14:textId="7A102C23"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Alan Forest</w:t>
            </w:r>
          </w:p>
        </w:tc>
      </w:tr>
      <w:tr w:rsidR="00886DEB" w:rsidRPr="00886DEB" w14:paraId="0250D80A" w14:textId="77777777" w:rsidTr="00886DEB">
        <w:tc>
          <w:tcPr>
            <w:tcW w:w="846" w:type="dxa"/>
            <w:vMerge/>
          </w:tcPr>
          <w:p w14:paraId="06774CF2"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29CF9BDC"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1C9B0663" w14:textId="597A3572"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Mangrove</w:t>
            </w:r>
          </w:p>
        </w:tc>
      </w:tr>
      <w:tr w:rsidR="00886DEB" w:rsidRPr="00886DEB" w14:paraId="25753620" w14:textId="77777777" w:rsidTr="00886DEB">
        <w:tc>
          <w:tcPr>
            <w:tcW w:w="846" w:type="dxa"/>
            <w:vMerge/>
          </w:tcPr>
          <w:p w14:paraId="7A934337"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7E8689F1"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0A66D139" w14:textId="406144A2"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Swamp Forest</w:t>
            </w:r>
          </w:p>
        </w:tc>
      </w:tr>
      <w:tr w:rsidR="00886DEB" w:rsidRPr="00886DEB" w14:paraId="10BE1EBF" w14:textId="77777777" w:rsidTr="00886DEB">
        <w:tc>
          <w:tcPr>
            <w:tcW w:w="846" w:type="dxa"/>
            <w:vMerge/>
          </w:tcPr>
          <w:p w14:paraId="009FB701"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0A3C5059"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46E3158A" w14:textId="6E92DC1B" w:rsidR="00886DEB" w:rsidRPr="00886DEB" w:rsidRDefault="00886DEB" w:rsidP="00886DEB">
            <w:pPr>
              <w:widowControl w:val="0"/>
              <w:spacing w:after="120"/>
              <w:ind w:right="276"/>
              <w:jc w:val="both"/>
              <w:rPr>
                <w:rFonts w:ascii="Times New Roman" w:hAnsi="Times New Roman" w:cs="Times New Roman"/>
                <w:sz w:val="24"/>
                <w:szCs w:val="24"/>
              </w:rPr>
            </w:pPr>
            <w:proofErr w:type="spellStart"/>
            <w:r w:rsidRPr="00886DEB">
              <w:rPr>
                <w:rFonts w:ascii="Times New Roman" w:hAnsi="Times New Roman" w:cs="Times New Roman"/>
                <w:sz w:val="24"/>
                <w:szCs w:val="24"/>
              </w:rPr>
              <w:t>Nipah</w:t>
            </w:r>
            <w:proofErr w:type="spellEnd"/>
          </w:p>
        </w:tc>
      </w:tr>
      <w:tr w:rsidR="00886DEB" w:rsidRPr="00886DEB" w14:paraId="4B15A30F" w14:textId="77777777" w:rsidTr="00886DEB">
        <w:tc>
          <w:tcPr>
            <w:tcW w:w="846" w:type="dxa"/>
            <w:vMerge w:val="restart"/>
          </w:tcPr>
          <w:p w14:paraId="4FF60427" w14:textId="4721BB6B"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4.</w:t>
            </w:r>
          </w:p>
        </w:tc>
        <w:tc>
          <w:tcPr>
            <w:tcW w:w="3312" w:type="dxa"/>
            <w:vMerge w:val="restart"/>
          </w:tcPr>
          <w:p w14:paraId="2C0A31EC" w14:textId="1EF8B88C" w:rsidR="00886DEB" w:rsidRPr="00886DEB" w:rsidRDefault="00886DE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Agriculture Land</w:t>
            </w:r>
          </w:p>
        </w:tc>
        <w:tc>
          <w:tcPr>
            <w:tcW w:w="4864" w:type="dxa"/>
          </w:tcPr>
          <w:p w14:paraId="1E29F7D7" w14:textId="1B918F14"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Coconut</w:t>
            </w:r>
          </w:p>
        </w:tc>
      </w:tr>
      <w:tr w:rsidR="00887F9B" w:rsidRPr="00886DEB" w14:paraId="2F2B0128" w14:textId="77777777" w:rsidTr="00886DEB">
        <w:tc>
          <w:tcPr>
            <w:tcW w:w="846" w:type="dxa"/>
            <w:vMerge/>
          </w:tcPr>
          <w:p w14:paraId="79EDE340"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3633FBB9" w14:textId="77777777" w:rsidR="00887F9B" w:rsidRDefault="00887F9B" w:rsidP="00886DEB">
            <w:pPr>
              <w:widowControl w:val="0"/>
              <w:spacing w:after="120"/>
              <w:ind w:right="276"/>
              <w:jc w:val="both"/>
              <w:rPr>
                <w:rFonts w:ascii="Times New Roman" w:hAnsi="Times New Roman" w:cs="Times New Roman"/>
                <w:sz w:val="24"/>
                <w:szCs w:val="24"/>
              </w:rPr>
            </w:pPr>
          </w:p>
        </w:tc>
        <w:tc>
          <w:tcPr>
            <w:tcW w:w="4864" w:type="dxa"/>
          </w:tcPr>
          <w:p w14:paraId="034CAA39" w14:textId="097E4A4E"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Market Gardening</w:t>
            </w:r>
          </w:p>
        </w:tc>
      </w:tr>
      <w:tr w:rsidR="00886DEB" w:rsidRPr="00886DEB" w14:paraId="2967A9C1" w14:textId="77777777" w:rsidTr="00886DEB">
        <w:tc>
          <w:tcPr>
            <w:tcW w:w="846" w:type="dxa"/>
            <w:vMerge/>
          </w:tcPr>
          <w:p w14:paraId="0D4E13B9"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0757631F"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3E82579B" w14:textId="3A2ABACC"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Oil Palm</w:t>
            </w:r>
          </w:p>
        </w:tc>
      </w:tr>
      <w:tr w:rsidR="00886DEB" w:rsidRPr="00886DEB" w14:paraId="3EB33889" w14:textId="77777777" w:rsidTr="00886DEB">
        <w:tc>
          <w:tcPr>
            <w:tcW w:w="846" w:type="dxa"/>
            <w:vMerge/>
          </w:tcPr>
          <w:p w14:paraId="682117C6"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899E4E3"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22EED021" w14:textId="144CF75C"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Rubber</w:t>
            </w:r>
          </w:p>
        </w:tc>
      </w:tr>
      <w:tr w:rsidR="00886DEB" w:rsidRPr="00886DEB" w14:paraId="30840DB2" w14:textId="77777777" w:rsidTr="00886DEB">
        <w:tc>
          <w:tcPr>
            <w:tcW w:w="846" w:type="dxa"/>
            <w:vMerge/>
          </w:tcPr>
          <w:p w14:paraId="4612B4EF"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6B40F1D"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54B4A0A7" w14:textId="67BA3054"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Paddy</w:t>
            </w:r>
          </w:p>
        </w:tc>
      </w:tr>
      <w:tr w:rsidR="00886DEB" w:rsidRPr="00886DEB" w14:paraId="68744324" w14:textId="77777777" w:rsidTr="00886DEB">
        <w:tc>
          <w:tcPr>
            <w:tcW w:w="846" w:type="dxa"/>
            <w:vMerge/>
          </w:tcPr>
          <w:p w14:paraId="56333272"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052319C8"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2EA0C362" w14:textId="6CDCF149"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Pepper</w:t>
            </w:r>
          </w:p>
        </w:tc>
      </w:tr>
      <w:tr w:rsidR="00886DEB" w:rsidRPr="00886DEB" w14:paraId="7D2D5411" w14:textId="77777777" w:rsidTr="00886DEB">
        <w:tc>
          <w:tcPr>
            <w:tcW w:w="846" w:type="dxa"/>
            <w:vMerge/>
          </w:tcPr>
          <w:p w14:paraId="5C97B17C"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4280D6A3"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63B6F6F7" w14:textId="73217780"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Pineapple</w:t>
            </w:r>
          </w:p>
        </w:tc>
      </w:tr>
      <w:tr w:rsidR="00886DEB" w:rsidRPr="00886DEB" w14:paraId="0495046D" w14:textId="77777777" w:rsidTr="00886DEB">
        <w:tc>
          <w:tcPr>
            <w:tcW w:w="846" w:type="dxa"/>
            <w:vMerge/>
          </w:tcPr>
          <w:p w14:paraId="4DFA5512"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179E83F0"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373843FD" w14:textId="65F25E9C"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Sago</w:t>
            </w:r>
          </w:p>
        </w:tc>
      </w:tr>
      <w:tr w:rsidR="00887F9B" w:rsidRPr="00886DEB" w14:paraId="643CBDF5" w14:textId="77777777" w:rsidTr="00886DEB">
        <w:tc>
          <w:tcPr>
            <w:tcW w:w="846" w:type="dxa"/>
            <w:vMerge/>
          </w:tcPr>
          <w:p w14:paraId="782EA4C5"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30741533"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705E1446" w14:textId="6AE6AA2A"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Orchard</w:t>
            </w:r>
          </w:p>
        </w:tc>
      </w:tr>
      <w:tr w:rsidR="00886DEB" w:rsidRPr="00886DEB" w14:paraId="6C8A8B62" w14:textId="77777777" w:rsidTr="00886DEB">
        <w:tc>
          <w:tcPr>
            <w:tcW w:w="846" w:type="dxa"/>
            <w:vMerge/>
          </w:tcPr>
          <w:p w14:paraId="0C3EA430"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A2D7DDB"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1E423226" w14:textId="1E248348"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Grassland/</w:t>
            </w:r>
            <w:proofErr w:type="spellStart"/>
            <w:r w:rsidRPr="00886DEB">
              <w:rPr>
                <w:rFonts w:ascii="Times New Roman" w:hAnsi="Times New Roman" w:cs="Times New Roman"/>
                <w:sz w:val="24"/>
                <w:szCs w:val="24"/>
              </w:rPr>
              <w:t>Lallang</w:t>
            </w:r>
            <w:proofErr w:type="spellEnd"/>
          </w:p>
        </w:tc>
      </w:tr>
      <w:tr w:rsidR="00887F9B" w:rsidRPr="00886DEB" w14:paraId="2B59B90A" w14:textId="77777777" w:rsidTr="00886DEB">
        <w:tc>
          <w:tcPr>
            <w:tcW w:w="846" w:type="dxa"/>
            <w:vMerge w:val="restart"/>
          </w:tcPr>
          <w:p w14:paraId="35B0DFE2" w14:textId="2B4302E4" w:rsidR="00887F9B" w:rsidRPr="00886DEB" w:rsidRDefault="00887F9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5.</w:t>
            </w:r>
          </w:p>
        </w:tc>
        <w:tc>
          <w:tcPr>
            <w:tcW w:w="3312" w:type="dxa"/>
            <w:vMerge w:val="restart"/>
          </w:tcPr>
          <w:p w14:paraId="5D89A0F0" w14:textId="28466C76"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Water Bodies</w:t>
            </w:r>
          </w:p>
        </w:tc>
        <w:tc>
          <w:tcPr>
            <w:tcW w:w="4864" w:type="dxa"/>
          </w:tcPr>
          <w:p w14:paraId="03F00E1A" w14:textId="7077DE41" w:rsidR="00887F9B" w:rsidRPr="00886DEB" w:rsidRDefault="00887F9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Aquaculture</w:t>
            </w:r>
          </w:p>
        </w:tc>
      </w:tr>
      <w:tr w:rsidR="00887F9B" w:rsidRPr="00886DEB" w14:paraId="76B8AB5F" w14:textId="77777777" w:rsidTr="00886DEB">
        <w:tc>
          <w:tcPr>
            <w:tcW w:w="846" w:type="dxa"/>
            <w:vMerge/>
          </w:tcPr>
          <w:p w14:paraId="43A3DB2E"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001C3FFE"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56CFA34D" w14:textId="0A133AB5"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River / Canal/ Waterway/ Drain</w:t>
            </w:r>
          </w:p>
        </w:tc>
      </w:tr>
      <w:tr w:rsidR="00887F9B" w:rsidRPr="00886DEB" w14:paraId="770E7EB8" w14:textId="77777777" w:rsidTr="00886DEB">
        <w:tc>
          <w:tcPr>
            <w:tcW w:w="846" w:type="dxa"/>
            <w:vMerge/>
          </w:tcPr>
          <w:p w14:paraId="24B2FC7A"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018C8CD2"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0803061F" w14:textId="75EFCDCC" w:rsidR="00887F9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Sea Water</w:t>
            </w:r>
          </w:p>
        </w:tc>
      </w:tr>
      <w:tr w:rsidR="00887F9B" w:rsidRPr="00886DEB" w14:paraId="6D104916" w14:textId="77777777" w:rsidTr="00886DEB">
        <w:tc>
          <w:tcPr>
            <w:tcW w:w="846" w:type="dxa"/>
            <w:vMerge/>
          </w:tcPr>
          <w:p w14:paraId="100F763C"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3C379A10"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3C1E2F7B" w14:textId="213F0EAF" w:rsidR="00887F9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Ponds and Lake</w:t>
            </w:r>
          </w:p>
        </w:tc>
      </w:tr>
    </w:tbl>
    <w:p w14:paraId="156ADC66" w14:textId="77777777" w:rsidR="000D4741" w:rsidRDefault="000D4741" w:rsidP="000D4741">
      <w:pPr>
        <w:spacing w:after="0" w:line="360" w:lineRule="auto"/>
        <w:jc w:val="both"/>
        <w:rPr>
          <w:rFonts w:ascii="Times New Roman" w:hAnsi="Times New Roman" w:cs="Times New Roman"/>
        </w:rPr>
      </w:pPr>
    </w:p>
    <w:p w14:paraId="3AB143B3" w14:textId="0CD97BA8" w:rsidR="00E419CD" w:rsidRDefault="00E419CD" w:rsidP="000D4741">
      <w:pPr>
        <w:spacing w:after="0" w:line="360" w:lineRule="auto"/>
        <w:jc w:val="both"/>
        <w:rPr>
          <w:rFonts w:ascii="Times New Roman" w:eastAsia="Times New Roman" w:hAnsi="Times New Roman" w:cs="Times New Roman"/>
          <w:sz w:val="24"/>
          <w:szCs w:val="24"/>
        </w:rPr>
      </w:pPr>
      <w:r w:rsidRPr="00D347D7">
        <w:rPr>
          <w:rFonts w:ascii="Times New Roman" w:eastAsia="Times New Roman" w:hAnsi="Times New Roman" w:cs="Times New Roman"/>
          <w:color w:val="0D0D0D"/>
          <w:sz w:val="24"/>
          <w:szCs w:val="24"/>
        </w:rPr>
        <w:t xml:space="preserve">The area information for each class in both years was obtained from Table </w:t>
      </w:r>
      <w:r>
        <w:rPr>
          <w:rFonts w:ascii="Times New Roman" w:eastAsia="Times New Roman" w:hAnsi="Times New Roman" w:cs="Times New Roman"/>
          <w:color w:val="0D0D0D"/>
          <w:sz w:val="24"/>
          <w:szCs w:val="24"/>
        </w:rPr>
        <w:t>2</w:t>
      </w:r>
      <w:r w:rsidRPr="00D347D7">
        <w:rPr>
          <w:rFonts w:ascii="Times New Roman" w:eastAsia="Times New Roman" w:hAnsi="Times New Roman" w:cs="Times New Roman"/>
          <w:color w:val="0D0D0D"/>
          <w:sz w:val="24"/>
          <w:szCs w:val="24"/>
        </w:rPr>
        <w:t xml:space="preserve">. A post-classification comparison technique was performed, where the LC map from </w:t>
      </w:r>
      <w:r w:rsidR="00BB0256">
        <w:rPr>
          <w:rFonts w:ascii="Times New Roman" w:eastAsia="Times New Roman" w:hAnsi="Times New Roman" w:cs="Times New Roman"/>
          <w:color w:val="0D0D0D"/>
          <w:sz w:val="24"/>
          <w:szCs w:val="24"/>
        </w:rPr>
        <w:t xml:space="preserve">2013 </w:t>
      </w:r>
      <w:r w:rsidRPr="00D347D7">
        <w:rPr>
          <w:rFonts w:ascii="Times New Roman" w:eastAsia="Times New Roman" w:hAnsi="Times New Roman" w:cs="Times New Roman"/>
          <w:color w:val="0D0D0D"/>
          <w:sz w:val="24"/>
          <w:szCs w:val="24"/>
        </w:rPr>
        <w:t>1</w:t>
      </w:r>
      <w:r w:rsidRPr="00C31437">
        <w:rPr>
          <w:rFonts w:ascii="Times New Roman" w:eastAsia="Times New Roman" w:hAnsi="Times New Roman" w:cs="Times New Roman"/>
          <w:color w:val="0D0D0D"/>
          <w:sz w:val="24"/>
          <w:szCs w:val="24"/>
          <w:vertAlign w:val="superscript"/>
        </w:rPr>
        <w:t>st</w:t>
      </w:r>
      <w:r w:rsidRPr="00D347D7">
        <w:rPr>
          <w:rFonts w:ascii="Times New Roman" w:eastAsia="Times New Roman" w:hAnsi="Times New Roman" w:cs="Times New Roman"/>
          <w:color w:val="0D0D0D"/>
          <w:sz w:val="24"/>
          <w:szCs w:val="24"/>
        </w:rPr>
        <w:t xml:space="preserve"> Edition </w:t>
      </w:r>
      <w:r w:rsidR="00BB0256">
        <w:rPr>
          <w:rFonts w:ascii="Times New Roman" w:eastAsia="Times New Roman" w:hAnsi="Times New Roman" w:cs="Times New Roman"/>
          <w:color w:val="0D0D0D"/>
          <w:sz w:val="24"/>
          <w:szCs w:val="24"/>
        </w:rPr>
        <w:t xml:space="preserve">LCM </w:t>
      </w:r>
      <w:r w:rsidRPr="00D347D7">
        <w:rPr>
          <w:rFonts w:ascii="Times New Roman" w:eastAsia="Times New Roman" w:hAnsi="Times New Roman" w:cs="Times New Roman"/>
          <w:color w:val="0D0D0D"/>
          <w:sz w:val="24"/>
          <w:szCs w:val="24"/>
        </w:rPr>
        <w:t xml:space="preserve">was compared with the </w:t>
      </w:r>
      <w:r w:rsidR="00BB0256">
        <w:rPr>
          <w:rFonts w:ascii="Times New Roman" w:eastAsia="Times New Roman" w:hAnsi="Times New Roman" w:cs="Times New Roman"/>
          <w:color w:val="0D0D0D"/>
          <w:sz w:val="24"/>
          <w:szCs w:val="24"/>
        </w:rPr>
        <w:t>2023 2</w:t>
      </w:r>
      <w:r w:rsidR="00BB0256" w:rsidRPr="00C31437">
        <w:rPr>
          <w:rFonts w:ascii="Times New Roman" w:eastAsia="Times New Roman" w:hAnsi="Times New Roman" w:cs="Times New Roman"/>
          <w:color w:val="0D0D0D"/>
          <w:sz w:val="24"/>
          <w:szCs w:val="24"/>
          <w:vertAlign w:val="superscript"/>
        </w:rPr>
        <w:t>nd</w:t>
      </w:r>
      <w:r w:rsidR="00BB0256">
        <w:rPr>
          <w:rFonts w:ascii="Times New Roman" w:eastAsia="Times New Roman" w:hAnsi="Times New Roman" w:cs="Times New Roman"/>
          <w:color w:val="0D0D0D"/>
          <w:sz w:val="24"/>
          <w:szCs w:val="24"/>
        </w:rPr>
        <w:t xml:space="preserve"> Edition LCM</w:t>
      </w:r>
      <w:r w:rsidRPr="00D347D7">
        <w:rPr>
          <w:rFonts w:ascii="Times New Roman" w:eastAsia="Times New Roman" w:hAnsi="Times New Roman" w:cs="Times New Roman"/>
          <w:color w:val="0D0D0D"/>
          <w:sz w:val="24"/>
          <w:szCs w:val="24"/>
        </w:rPr>
        <w:t xml:space="preserve">. Based on the comparison, the changes that occurred between both editions are presented quantitatively. As the </w:t>
      </w:r>
      <w:proofErr w:type="gramStart"/>
      <w:r w:rsidRPr="00D347D7">
        <w:rPr>
          <w:rFonts w:ascii="Times New Roman" w:eastAsia="Times New Roman" w:hAnsi="Times New Roman" w:cs="Times New Roman"/>
          <w:color w:val="0D0D0D"/>
          <w:sz w:val="24"/>
          <w:szCs w:val="24"/>
        </w:rPr>
        <w:t>classification were</w:t>
      </w:r>
      <w:proofErr w:type="gramEnd"/>
      <w:r w:rsidRPr="00D347D7">
        <w:rPr>
          <w:rFonts w:ascii="Times New Roman" w:eastAsia="Times New Roman" w:hAnsi="Times New Roman" w:cs="Times New Roman"/>
          <w:color w:val="0D0D0D"/>
          <w:sz w:val="24"/>
          <w:szCs w:val="24"/>
        </w:rPr>
        <w:t xml:space="preserve"> done based on divisions, the results for all 12 divisions are shown in </w:t>
      </w:r>
      <w:r w:rsidRPr="00BA4006">
        <w:rPr>
          <w:rFonts w:ascii="Times New Roman" w:eastAsia="Times New Roman" w:hAnsi="Times New Roman" w:cs="Times New Roman"/>
          <w:sz w:val="24"/>
          <w:szCs w:val="24"/>
        </w:rPr>
        <w:t xml:space="preserve">Figure </w:t>
      </w:r>
      <w:r w:rsidR="00064581">
        <w:rPr>
          <w:rFonts w:ascii="Times New Roman" w:eastAsia="Times New Roman" w:hAnsi="Times New Roman" w:cs="Times New Roman"/>
          <w:sz w:val="24"/>
          <w:szCs w:val="24"/>
        </w:rPr>
        <w:t>8</w:t>
      </w:r>
      <w:r w:rsidRPr="00BA4006">
        <w:rPr>
          <w:rFonts w:ascii="Times New Roman" w:eastAsia="Times New Roman" w:hAnsi="Times New Roman" w:cs="Times New Roman"/>
          <w:sz w:val="24"/>
          <w:szCs w:val="24"/>
        </w:rPr>
        <w:t xml:space="preserve">. </w:t>
      </w:r>
    </w:p>
    <w:p w14:paraId="2506003D" w14:textId="77777777" w:rsidR="00696046" w:rsidRDefault="00696046">
      <w:pPr>
        <w:widowControl w:val="0"/>
        <w:pBdr>
          <w:top w:val="nil"/>
          <w:left w:val="nil"/>
          <w:bottom w:val="nil"/>
          <w:right w:val="nil"/>
          <w:between w:val="nil"/>
        </w:pBdr>
        <w:spacing w:after="120" w:line="240" w:lineRule="auto"/>
        <w:ind w:left="360" w:right="276"/>
        <w:jc w:val="both"/>
        <w:rPr>
          <w:rFonts w:ascii="Times New Roman" w:hAnsi="Times New Roman" w:cs="Times New Roman"/>
        </w:rPr>
      </w:pPr>
    </w:p>
    <w:p w14:paraId="32521BC1" w14:textId="09F7F311" w:rsidR="00696046" w:rsidRPr="00E6710F" w:rsidRDefault="00696046" w:rsidP="00696046">
      <w:pPr>
        <w:spacing w:after="0"/>
        <w:jc w:val="center"/>
        <w:rPr>
          <w:rFonts w:ascii="Times New Roman" w:eastAsia="Times New Roman" w:hAnsi="Times New Roman" w:cs="Times New Roman"/>
          <w:sz w:val="24"/>
          <w:szCs w:val="24"/>
        </w:rPr>
      </w:pPr>
      <w:proofErr w:type="gramStart"/>
      <w:r w:rsidRPr="00E6710F">
        <w:rPr>
          <w:rFonts w:ascii="Times New Roman" w:eastAsia="Times New Roman" w:hAnsi="Times New Roman" w:cs="Times New Roman"/>
          <w:sz w:val="24"/>
          <w:szCs w:val="24"/>
        </w:rPr>
        <w:t xml:space="preserve">Table </w:t>
      </w:r>
      <w:r w:rsidR="00E419CD">
        <w:rPr>
          <w:rFonts w:ascii="Times New Roman" w:eastAsia="Times New Roman" w:hAnsi="Times New Roman" w:cs="Times New Roman"/>
          <w:sz w:val="24"/>
          <w:szCs w:val="24"/>
        </w:rPr>
        <w:t>2</w:t>
      </w:r>
      <w:r w:rsidRPr="00E6710F">
        <w:rPr>
          <w:rFonts w:ascii="Times New Roman" w:eastAsia="Times New Roman" w:hAnsi="Times New Roman" w:cs="Times New Roman"/>
          <w:sz w:val="24"/>
          <w:szCs w:val="24"/>
        </w:rPr>
        <w:t>: Area informa</w:t>
      </w:r>
      <w:r w:rsidR="00BB0256">
        <w:rPr>
          <w:rFonts w:ascii="Times New Roman" w:eastAsia="Times New Roman" w:hAnsi="Times New Roman" w:cs="Times New Roman"/>
          <w:sz w:val="24"/>
          <w:szCs w:val="24"/>
        </w:rPr>
        <w:t>tion for 1</w:t>
      </w:r>
      <w:r w:rsidR="00BB0256" w:rsidRPr="000A5250">
        <w:rPr>
          <w:rFonts w:ascii="Times New Roman" w:eastAsia="Times New Roman" w:hAnsi="Times New Roman" w:cs="Times New Roman"/>
          <w:sz w:val="24"/>
          <w:szCs w:val="24"/>
          <w:vertAlign w:val="superscript"/>
        </w:rPr>
        <w:t>st</w:t>
      </w:r>
      <w:r w:rsidR="00BB0256">
        <w:rPr>
          <w:rFonts w:ascii="Times New Roman" w:eastAsia="Times New Roman" w:hAnsi="Times New Roman" w:cs="Times New Roman"/>
          <w:sz w:val="24"/>
          <w:szCs w:val="24"/>
        </w:rPr>
        <w:t xml:space="preserve"> and 2</w:t>
      </w:r>
      <w:r w:rsidR="00BB0256" w:rsidRPr="000A5250">
        <w:rPr>
          <w:rFonts w:ascii="Times New Roman" w:eastAsia="Times New Roman" w:hAnsi="Times New Roman" w:cs="Times New Roman"/>
          <w:sz w:val="24"/>
          <w:szCs w:val="24"/>
          <w:vertAlign w:val="superscript"/>
        </w:rPr>
        <w:t>nd</w:t>
      </w:r>
      <w:r w:rsidR="00BB0256">
        <w:rPr>
          <w:rFonts w:ascii="Times New Roman" w:eastAsia="Times New Roman" w:hAnsi="Times New Roman" w:cs="Times New Roman"/>
          <w:sz w:val="24"/>
          <w:szCs w:val="24"/>
        </w:rPr>
        <w:t xml:space="preserve"> Edition LCM </w:t>
      </w:r>
      <w:r w:rsidRPr="00E6710F">
        <w:rPr>
          <w:rFonts w:ascii="Times New Roman" w:eastAsia="Times New Roman" w:hAnsi="Times New Roman" w:cs="Times New Roman"/>
          <w:sz w:val="24"/>
          <w:szCs w:val="24"/>
        </w:rPr>
        <w:t>categories.</w:t>
      </w:r>
      <w:proofErr w:type="gramEnd"/>
    </w:p>
    <w:tbl>
      <w:tblPr>
        <w:tblStyle w:val="a5"/>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36"/>
        <w:gridCol w:w="1737"/>
        <w:gridCol w:w="1736"/>
        <w:gridCol w:w="1737"/>
      </w:tblGrid>
      <w:tr w:rsidR="00696046" w:rsidRPr="0074517E" w14:paraId="3A045EA4" w14:textId="77777777" w:rsidTr="008F38CD">
        <w:trPr>
          <w:trHeight w:val="288"/>
          <w:jc w:val="center"/>
        </w:trPr>
        <w:tc>
          <w:tcPr>
            <w:tcW w:w="1696" w:type="dxa"/>
            <w:vMerge w:val="restart"/>
            <w:tcBorders>
              <w:top w:val="single" w:sz="4" w:space="0" w:color="000000"/>
              <w:bottom w:val="single" w:sz="4" w:space="0" w:color="000000"/>
            </w:tcBorders>
            <w:shd w:val="clear" w:color="auto" w:fill="auto"/>
            <w:vAlign w:val="center"/>
          </w:tcPr>
          <w:p w14:paraId="12FF9375" w14:textId="77777777" w:rsidR="00696046" w:rsidRPr="0074517E" w:rsidRDefault="00696046" w:rsidP="008F38CD">
            <w:pPr>
              <w:spacing w:line="240" w:lineRule="auto"/>
              <w:jc w:val="left"/>
            </w:pPr>
            <w:r w:rsidRPr="0074517E">
              <w:rPr>
                <w:color w:val="000000"/>
              </w:rPr>
              <w:t>Class</w:t>
            </w:r>
          </w:p>
        </w:tc>
        <w:tc>
          <w:tcPr>
            <w:tcW w:w="6946" w:type="dxa"/>
            <w:gridSpan w:val="4"/>
            <w:tcBorders>
              <w:top w:val="single" w:sz="4" w:space="0" w:color="000000"/>
              <w:bottom w:val="single" w:sz="4" w:space="0" w:color="000000"/>
            </w:tcBorders>
            <w:shd w:val="clear" w:color="auto" w:fill="auto"/>
            <w:vAlign w:val="bottom"/>
          </w:tcPr>
          <w:p w14:paraId="71C8A8E5" w14:textId="77777777" w:rsidR="00696046" w:rsidRPr="0074517E" w:rsidRDefault="00696046" w:rsidP="008F38CD">
            <w:pPr>
              <w:spacing w:line="240" w:lineRule="auto"/>
              <w:ind w:firstLine="0"/>
              <w:jc w:val="center"/>
              <w:rPr>
                <w:color w:val="000000"/>
              </w:rPr>
            </w:pPr>
            <w:r w:rsidRPr="0074517E">
              <w:t>LC Map Edition</w:t>
            </w:r>
          </w:p>
        </w:tc>
      </w:tr>
      <w:tr w:rsidR="00696046" w:rsidRPr="0074517E" w14:paraId="68402143" w14:textId="77777777" w:rsidTr="008F38CD">
        <w:trPr>
          <w:trHeight w:val="270"/>
          <w:jc w:val="center"/>
        </w:trPr>
        <w:tc>
          <w:tcPr>
            <w:tcW w:w="1696" w:type="dxa"/>
            <w:vMerge/>
            <w:tcBorders>
              <w:top w:val="single" w:sz="4" w:space="0" w:color="000000"/>
              <w:bottom w:val="single" w:sz="4" w:space="0" w:color="000000"/>
            </w:tcBorders>
            <w:shd w:val="clear" w:color="auto" w:fill="auto"/>
            <w:vAlign w:val="center"/>
          </w:tcPr>
          <w:p w14:paraId="54AF8062" w14:textId="77777777" w:rsidR="00696046" w:rsidRPr="0074517E" w:rsidRDefault="00696046" w:rsidP="008F38CD">
            <w:pPr>
              <w:widowControl w:val="0"/>
              <w:pBdr>
                <w:top w:val="nil"/>
                <w:left w:val="nil"/>
                <w:bottom w:val="nil"/>
                <w:right w:val="nil"/>
                <w:between w:val="nil"/>
              </w:pBdr>
              <w:spacing w:line="276" w:lineRule="auto"/>
              <w:ind w:firstLine="0"/>
              <w:jc w:val="left"/>
              <w:rPr>
                <w:color w:val="000000"/>
              </w:rPr>
            </w:pPr>
          </w:p>
        </w:tc>
        <w:tc>
          <w:tcPr>
            <w:tcW w:w="3473" w:type="dxa"/>
            <w:gridSpan w:val="2"/>
            <w:tcBorders>
              <w:top w:val="single" w:sz="4" w:space="0" w:color="000000"/>
            </w:tcBorders>
            <w:shd w:val="clear" w:color="auto" w:fill="auto"/>
            <w:vAlign w:val="bottom"/>
          </w:tcPr>
          <w:p w14:paraId="6BDD2264" w14:textId="3CC0E2DB" w:rsidR="00696046" w:rsidRPr="0074517E" w:rsidRDefault="00BB0256" w:rsidP="008F38CD">
            <w:pPr>
              <w:spacing w:line="240" w:lineRule="auto"/>
              <w:ind w:firstLine="0"/>
              <w:jc w:val="center"/>
              <w:rPr>
                <w:color w:val="000000"/>
              </w:rPr>
            </w:pPr>
            <w:r>
              <w:t xml:space="preserve">2013 </w:t>
            </w:r>
            <w:r w:rsidR="00696046" w:rsidRPr="0074517E">
              <w:t>1</w:t>
            </w:r>
            <w:r w:rsidR="00696046" w:rsidRPr="000A5250">
              <w:rPr>
                <w:vertAlign w:val="superscript"/>
              </w:rPr>
              <w:t>st</w:t>
            </w:r>
            <w:r w:rsidR="00696046" w:rsidRPr="0074517E">
              <w:t xml:space="preserve"> Edition</w:t>
            </w:r>
            <w:r>
              <w:t xml:space="preserve"> LCM</w:t>
            </w:r>
          </w:p>
        </w:tc>
        <w:tc>
          <w:tcPr>
            <w:tcW w:w="3473" w:type="dxa"/>
            <w:gridSpan w:val="2"/>
            <w:tcBorders>
              <w:top w:val="single" w:sz="4" w:space="0" w:color="000000"/>
            </w:tcBorders>
            <w:shd w:val="clear" w:color="auto" w:fill="auto"/>
            <w:vAlign w:val="bottom"/>
          </w:tcPr>
          <w:p w14:paraId="1D7D3AA9" w14:textId="5115D418" w:rsidR="00696046" w:rsidRPr="0074517E" w:rsidRDefault="00BB0256" w:rsidP="008F38CD">
            <w:pPr>
              <w:spacing w:line="240" w:lineRule="auto"/>
              <w:ind w:firstLine="0"/>
              <w:jc w:val="center"/>
              <w:rPr>
                <w:color w:val="000000"/>
              </w:rPr>
            </w:pPr>
            <w:r>
              <w:t xml:space="preserve">2023 </w:t>
            </w:r>
            <w:r w:rsidR="00696046" w:rsidRPr="0074517E">
              <w:t>2</w:t>
            </w:r>
            <w:r w:rsidR="00696046" w:rsidRPr="000A5250">
              <w:rPr>
                <w:vertAlign w:val="superscript"/>
              </w:rPr>
              <w:t>nd</w:t>
            </w:r>
            <w:r w:rsidR="00696046" w:rsidRPr="0074517E">
              <w:t xml:space="preserve"> Edition</w:t>
            </w:r>
            <w:r>
              <w:t xml:space="preserve"> LCM</w:t>
            </w:r>
          </w:p>
        </w:tc>
      </w:tr>
      <w:tr w:rsidR="00696046" w:rsidRPr="0074517E" w14:paraId="6A860786" w14:textId="77777777" w:rsidTr="008F38CD">
        <w:trPr>
          <w:trHeight w:val="288"/>
          <w:jc w:val="center"/>
        </w:trPr>
        <w:tc>
          <w:tcPr>
            <w:tcW w:w="1696" w:type="dxa"/>
            <w:vMerge/>
            <w:tcBorders>
              <w:top w:val="single" w:sz="4" w:space="0" w:color="000000"/>
              <w:bottom w:val="single" w:sz="4" w:space="0" w:color="000000"/>
            </w:tcBorders>
            <w:shd w:val="clear" w:color="auto" w:fill="auto"/>
            <w:vAlign w:val="center"/>
          </w:tcPr>
          <w:p w14:paraId="7F48E632" w14:textId="77777777" w:rsidR="00696046" w:rsidRPr="0074517E" w:rsidRDefault="00696046" w:rsidP="008F38CD">
            <w:pPr>
              <w:widowControl w:val="0"/>
              <w:pBdr>
                <w:top w:val="nil"/>
                <w:left w:val="nil"/>
                <w:bottom w:val="nil"/>
                <w:right w:val="nil"/>
                <w:between w:val="nil"/>
              </w:pBdr>
              <w:spacing w:line="276" w:lineRule="auto"/>
              <w:ind w:firstLine="0"/>
              <w:jc w:val="left"/>
              <w:rPr>
                <w:color w:val="000000"/>
              </w:rPr>
            </w:pPr>
          </w:p>
        </w:tc>
        <w:tc>
          <w:tcPr>
            <w:tcW w:w="1736" w:type="dxa"/>
            <w:tcBorders>
              <w:bottom w:val="single" w:sz="4" w:space="0" w:color="auto"/>
            </w:tcBorders>
            <w:shd w:val="clear" w:color="auto" w:fill="auto"/>
            <w:vAlign w:val="bottom"/>
          </w:tcPr>
          <w:p w14:paraId="2AB40AB8" w14:textId="77777777" w:rsidR="00696046" w:rsidRPr="0074517E" w:rsidRDefault="00696046" w:rsidP="008F38CD">
            <w:pPr>
              <w:spacing w:line="240" w:lineRule="auto"/>
              <w:ind w:firstLine="0"/>
              <w:jc w:val="center"/>
              <w:rPr>
                <w:color w:val="000000"/>
              </w:rPr>
            </w:pPr>
            <w:r w:rsidRPr="0074517E">
              <w:rPr>
                <w:color w:val="000000"/>
              </w:rPr>
              <w:t>Hectares (ha)</w:t>
            </w:r>
          </w:p>
        </w:tc>
        <w:tc>
          <w:tcPr>
            <w:tcW w:w="1737" w:type="dxa"/>
            <w:tcBorders>
              <w:bottom w:val="single" w:sz="4" w:space="0" w:color="auto"/>
            </w:tcBorders>
            <w:shd w:val="clear" w:color="auto" w:fill="auto"/>
            <w:vAlign w:val="bottom"/>
          </w:tcPr>
          <w:p w14:paraId="580C06BD" w14:textId="77777777" w:rsidR="00696046" w:rsidRPr="0074517E" w:rsidRDefault="00696046" w:rsidP="008F38CD">
            <w:pPr>
              <w:spacing w:line="240" w:lineRule="auto"/>
              <w:ind w:firstLine="0"/>
              <w:jc w:val="center"/>
              <w:rPr>
                <w:color w:val="000000"/>
              </w:rPr>
            </w:pPr>
            <w:r w:rsidRPr="0074517E">
              <w:rPr>
                <w:color w:val="000000"/>
              </w:rPr>
              <w:t>Percentage (%)</w:t>
            </w:r>
          </w:p>
        </w:tc>
        <w:tc>
          <w:tcPr>
            <w:tcW w:w="1736" w:type="dxa"/>
            <w:tcBorders>
              <w:bottom w:val="single" w:sz="4" w:space="0" w:color="auto"/>
            </w:tcBorders>
            <w:shd w:val="clear" w:color="auto" w:fill="auto"/>
            <w:vAlign w:val="bottom"/>
          </w:tcPr>
          <w:p w14:paraId="606B6EF4" w14:textId="77777777" w:rsidR="00696046" w:rsidRPr="0074517E" w:rsidRDefault="00696046" w:rsidP="008F38CD">
            <w:pPr>
              <w:spacing w:line="240" w:lineRule="auto"/>
              <w:ind w:firstLine="0"/>
              <w:jc w:val="center"/>
              <w:rPr>
                <w:color w:val="000000"/>
              </w:rPr>
            </w:pPr>
            <w:r w:rsidRPr="0074517E">
              <w:rPr>
                <w:color w:val="000000"/>
              </w:rPr>
              <w:t>Hectares (ha)</w:t>
            </w:r>
          </w:p>
        </w:tc>
        <w:tc>
          <w:tcPr>
            <w:tcW w:w="1737" w:type="dxa"/>
            <w:tcBorders>
              <w:bottom w:val="single" w:sz="4" w:space="0" w:color="auto"/>
            </w:tcBorders>
            <w:shd w:val="clear" w:color="auto" w:fill="auto"/>
            <w:vAlign w:val="bottom"/>
          </w:tcPr>
          <w:p w14:paraId="148C6EDE" w14:textId="77777777" w:rsidR="00696046" w:rsidRPr="0074517E" w:rsidRDefault="00696046" w:rsidP="008F38CD">
            <w:pPr>
              <w:spacing w:line="240" w:lineRule="auto"/>
              <w:ind w:firstLine="0"/>
              <w:jc w:val="center"/>
            </w:pPr>
            <w:r w:rsidRPr="0074517E">
              <w:rPr>
                <w:color w:val="000000"/>
              </w:rPr>
              <w:t>Percentage (%)</w:t>
            </w:r>
          </w:p>
        </w:tc>
      </w:tr>
      <w:tr w:rsidR="00696046" w:rsidRPr="0074517E" w14:paraId="177BBDBC" w14:textId="77777777" w:rsidTr="008F38CD">
        <w:trPr>
          <w:trHeight w:val="288"/>
          <w:jc w:val="center"/>
        </w:trPr>
        <w:tc>
          <w:tcPr>
            <w:tcW w:w="1696" w:type="dxa"/>
            <w:tcBorders>
              <w:top w:val="single" w:sz="4" w:space="0" w:color="000000"/>
              <w:right w:val="single" w:sz="4" w:space="0" w:color="auto"/>
            </w:tcBorders>
            <w:shd w:val="clear" w:color="auto" w:fill="auto"/>
            <w:vAlign w:val="center"/>
          </w:tcPr>
          <w:p w14:paraId="32DB8775" w14:textId="77777777" w:rsidR="00696046" w:rsidRPr="0074517E" w:rsidRDefault="00696046" w:rsidP="008F38CD">
            <w:pPr>
              <w:spacing w:line="240" w:lineRule="auto"/>
              <w:ind w:firstLine="0"/>
              <w:jc w:val="left"/>
              <w:rPr>
                <w:color w:val="000000"/>
              </w:rPr>
            </w:pPr>
            <w:r w:rsidRPr="0074517E">
              <w:rPr>
                <w:color w:val="000000"/>
              </w:rPr>
              <w:t>Agriculture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AE85CEF" w14:textId="77777777" w:rsidR="00696046" w:rsidRPr="0074517E" w:rsidRDefault="00696046" w:rsidP="008F38CD">
            <w:pPr>
              <w:spacing w:line="240" w:lineRule="auto"/>
              <w:ind w:firstLine="0"/>
              <w:jc w:val="right"/>
            </w:pPr>
            <w:r w:rsidRPr="0074517E">
              <w:rPr>
                <w:color w:val="000000"/>
              </w:rPr>
              <w:t xml:space="preserve">1,534,791.25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F4216F7" w14:textId="77777777" w:rsidR="00696046" w:rsidRPr="0074517E" w:rsidRDefault="00696046" w:rsidP="008F38CD">
            <w:pPr>
              <w:spacing w:line="240" w:lineRule="auto"/>
              <w:ind w:firstLine="0"/>
              <w:jc w:val="right"/>
            </w:pPr>
            <w:r w:rsidRPr="0074517E">
              <w:t>12.36</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1577C8EA" w14:textId="77777777" w:rsidR="00696046" w:rsidRPr="0074517E" w:rsidRDefault="00696046" w:rsidP="008F38CD">
            <w:pPr>
              <w:spacing w:line="240" w:lineRule="auto"/>
              <w:ind w:firstLine="0"/>
              <w:jc w:val="right"/>
            </w:pPr>
            <w:r w:rsidRPr="0074517E">
              <w:rPr>
                <w:color w:val="000000"/>
              </w:rPr>
              <w:t xml:space="preserve">1,883,092.51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F6381EA" w14:textId="77777777" w:rsidR="00696046" w:rsidRPr="0074517E" w:rsidRDefault="00696046" w:rsidP="008F38CD">
            <w:pPr>
              <w:spacing w:line="240" w:lineRule="auto"/>
              <w:ind w:firstLine="0"/>
              <w:jc w:val="right"/>
            </w:pPr>
            <w:r w:rsidRPr="0074517E">
              <w:t>15.17</w:t>
            </w:r>
          </w:p>
        </w:tc>
      </w:tr>
      <w:tr w:rsidR="00696046" w:rsidRPr="0074517E" w14:paraId="492AD0DB" w14:textId="77777777" w:rsidTr="008F38CD">
        <w:trPr>
          <w:trHeight w:val="288"/>
          <w:jc w:val="center"/>
        </w:trPr>
        <w:tc>
          <w:tcPr>
            <w:tcW w:w="1696" w:type="dxa"/>
            <w:tcBorders>
              <w:right w:val="single" w:sz="4" w:space="0" w:color="auto"/>
            </w:tcBorders>
            <w:shd w:val="clear" w:color="auto" w:fill="auto"/>
            <w:vAlign w:val="center"/>
          </w:tcPr>
          <w:p w14:paraId="012A92F8" w14:textId="77777777" w:rsidR="00696046" w:rsidRPr="0074517E" w:rsidRDefault="00696046" w:rsidP="008F38CD">
            <w:pPr>
              <w:spacing w:line="240" w:lineRule="auto"/>
              <w:ind w:firstLine="0"/>
              <w:jc w:val="left"/>
              <w:rPr>
                <w:color w:val="000000"/>
              </w:rPr>
            </w:pPr>
            <w:r w:rsidRPr="0074517E">
              <w:rPr>
                <w:color w:val="000000"/>
              </w:rPr>
              <w:t>Barren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954D403" w14:textId="77777777" w:rsidR="00696046" w:rsidRPr="0074517E" w:rsidRDefault="00696046" w:rsidP="008F38CD">
            <w:pPr>
              <w:spacing w:line="240" w:lineRule="auto"/>
              <w:ind w:firstLine="0"/>
              <w:jc w:val="right"/>
            </w:pPr>
            <w:r w:rsidRPr="0074517E">
              <w:rPr>
                <w:color w:val="000000"/>
              </w:rPr>
              <w:t xml:space="preserve">280,367.61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6565F78" w14:textId="77777777" w:rsidR="00696046" w:rsidRPr="0074517E" w:rsidRDefault="00696046" w:rsidP="008F38CD">
            <w:pPr>
              <w:spacing w:line="240" w:lineRule="auto"/>
              <w:ind w:firstLine="0"/>
              <w:jc w:val="right"/>
            </w:pPr>
            <w:r w:rsidRPr="0074517E">
              <w:t>2.26</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A993E82" w14:textId="77777777" w:rsidR="00696046" w:rsidRPr="0074517E" w:rsidRDefault="00696046" w:rsidP="008F38CD">
            <w:pPr>
              <w:spacing w:line="240" w:lineRule="auto"/>
              <w:ind w:firstLine="0"/>
              <w:jc w:val="right"/>
            </w:pPr>
            <w:r w:rsidRPr="0074517E">
              <w:rPr>
                <w:color w:val="000000"/>
              </w:rPr>
              <w:t xml:space="preserve">145,497.81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3FFD8BE" w14:textId="77777777" w:rsidR="00696046" w:rsidRPr="0074517E" w:rsidRDefault="00696046" w:rsidP="008F38CD">
            <w:pPr>
              <w:spacing w:line="240" w:lineRule="auto"/>
              <w:ind w:firstLine="0"/>
              <w:jc w:val="right"/>
            </w:pPr>
            <w:r w:rsidRPr="0074517E">
              <w:t>1.17</w:t>
            </w:r>
          </w:p>
        </w:tc>
      </w:tr>
      <w:tr w:rsidR="00696046" w:rsidRPr="0074517E" w14:paraId="1093EC7C" w14:textId="77777777" w:rsidTr="008F38CD">
        <w:trPr>
          <w:trHeight w:val="288"/>
          <w:jc w:val="center"/>
        </w:trPr>
        <w:tc>
          <w:tcPr>
            <w:tcW w:w="1696" w:type="dxa"/>
            <w:tcBorders>
              <w:right w:val="single" w:sz="4" w:space="0" w:color="auto"/>
            </w:tcBorders>
            <w:shd w:val="clear" w:color="auto" w:fill="auto"/>
            <w:vAlign w:val="center"/>
          </w:tcPr>
          <w:p w14:paraId="0A9B479D" w14:textId="77777777" w:rsidR="00696046" w:rsidRPr="0074517E" w:rsidRDefault="00696046" w:rsidP="008F38CD">
            <w:pPr>
              <w:spacing w:line="240" w:lineRule="auto"/>
              <w:ind w:firstLine="0"/>
              <w:jc w:val="left"/>
              <w:rPr>
                <w:color w:val="000000"/>
              </w:rPr>
            </w:pPr>
            <w:r w:rsidRPr="0074517E">
              <w:rPr>
                <w:color w:val="000000"/>
              </w:rPr>
              <w:lastRenderedPageBreak/>
              <w:t>Forest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21714A7" w14:textId="77777777" w:rsidR="00696046" w:rsidRPr="0074517E" w:rsidRDefault="00696046" w:rsidP="008F38CD">
            <w:pPr>
              <w:spacing w:line="240" w:lineRule="auto"/>
              <w:ind w:firstLine="0"/>
              <w:jc w:val="right"/>
            </w:pPr>
            <w:r w:rsidRPr="0074517E">
              <w:rPr>
                <w:color w:val="000000"/>
              </w:rPr>
              <w:t xml:space="preserve">10,305,744.46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A7FEA23" w14:textId="77777777" w:rsidR="00696046" w:rsidRPr="0074517E" w:rsidRDefault="00696046" w:rsidP="008F38CD">
            <w:pPr>
              <w:spacing w:line="240" w:lineRule="auto"/>
              <w:ind w:firstLine="0"/>
              <w:jc w:val="right"/>
            </w:pPr>
            <w:r w:rsidRPr="0074517E">
              <w:t>83.00</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284625A6" w14:textId="77777777" w:rsidR="00696046" w:rsidRPr="0074517E" w:rsidRDefault="00696046" w:rsidP="008F38CD">
            <w:pPr>
              <w:spacing w:line="240" w:lineRule="auto"/>
              <w:ind w:firstLine="0"/>
              <w:jc w:val="right"/>
            </w:pPr>
            <w:r w:rsidRPr="0074517E">
              <w:rPr>
                <w:color w:val="000000"/>
              </w:rPr>
              <w:t xml:space="preserve">9,974,210.31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61F0F1F" w14:textId="77777777" w:rsidR="00696046" w:rsidRPr="0074517E" w:rsidRDefault="00696046" w:rsidP="008F38CD">
            <w:pPr>
              <w:spacing w:line="240" w:lineRule="auto"/>
              <w:ind w:firstLine="0"/>
              <w:jc w:val="right"/>
            </w:pPr>
            <w:r w:rsidRPr="0074517E">
              <w:t>80.33</w:t>
            </w:r>
          </w:p>
        </w:tc>
      </w:tr>
      <w:tr w:rsidR="00696046" w:rsidRPr="0074517E" w14:paraId="6F688146" w14:textId="77777777" w:rsidTr="008F38CD">
        <w:trPr>
          <w:trHeight w:val="288"/>
          <w:jc w:val="center"/>
        </w:trPr>
        <w:tc>
          <w:tcPr>
            <w:tcW w:w="1696" w:type="dxa"/>
            <w:tcBorders>
              <w:right w:val="single" w:sz="4" w:space="0" w:color="auto"/>
            </w:tcBorders>
            <w:shd w:val="clear" w:color="auto" w:fill="auto"/>
            <w:vAlign w:val="center"/>
          </w:tcPr>
          <w:p w14:paraId="15E40AD2" w14:textId="77777777" w:rsidR="00696046" w:rsidRPr="0074517E" w:rsidRDefault="00696046" w:rsidP="008F38CD">
            <w:pPr>
              <w:spacing w:line="240" w:lineRule="auto"/>
              <w:ind w:firstLine="0"/>
              <w:jc w:val="left"/>
              <w:rPr>
                <w:color w:val="000000"/>
              </w:rPr>
            </w:pPr>
            <w:r w:rsidRPr="0074517E">
              <w:rPr>
                <w:color w:val="000000"/>
              </w:rPr>
              <w:t>Urban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87FCF7C" w14:textId="77777777" w:rsidR="00696046" w:rsidRPr="0074517E" w:rsidRDefault="00696046" w:rsidP="008F38CD">
            <w:pPr>
              <w:spacing w:line="240" w:lineRule="auto"/>
              <w:ind w:firstLine="0"/>
              <w:jc w:val="right"/>
            </w:pPr>
            <w:r w:rsidRPr="0074517E">
              <w:rPr>
                <w:color w:val="000000"/>
              </w:rPr>
              <w:t xml:space="preserve">85,988.87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A47C6E7" w14:textId="77777777" w:rsidR="00696046" w:rsidRPr="0074517E" w:rsidRDefault="00696046" w:rsidP="008F38CD">
            <w:pPr>
              <w:spacing w:line="240" w:lineRule="auto"/>
              <w:ind w:firstLine="0"/>
              <w:jc w:val="right"/>
            </w:pPr>
            <w:r w:rsidRPr="0074517E">
              <w:t>0.69</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7EA6533F" w14:textId="77777777" w:rsidR="00696046" w:rsidRPr="0074517E" w:rsidRDefault="00696046" w:rsidP="008F38CD">
            <w:pPr>
              <w:spacing w:line="240" w:lineRule="auto"/>
              <w:ind w:firstLine="0"/>
              <w:jc w:val="right"/>
            </w:pPr>
            <w:r w:rsidRPr="0074517E">
              <w:rPr>
                <w:color w:val="000000"/>
              </w:rPr>
              <w:t xml:space="preserve">132,366.43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DD49517" w14:textId="77777777" w:rsidR="00696046" w:rsidRPr="0074517E" w:rsidRDefault="00696046" w:rsidP="008F38CD">
            <w:pPr>
              <w:spacing w:line="240" w:lineRule="auto"/>
              <w:ind w:firstLine="0"/>
              <w:jc w:val="right"/>
            </w:pPr>
            <w:r w:rsidRPr="0074517E">
              <w:t>1.07</w:t>
            </w:r>
          </w:p>
        </w:tc>
      </w:tr>
      <w:tr w:rsidR="00696046" w:rsidRPr="0074517E" w14:paraId="5FB32A42" w14:textId="77777777" w:rsidTr="008F38CD">
        <w:trPr>
          <w:trHeight w:val="288"/>
          <w:jc w:val="center"/>
        </w:trPr>
        <w:tc>
          <w:tcPr>
            <w:tcW w:w="1696" w:type="dxa"/>
            <w:tcBorders>
              <w:bottom w:val="single" w:sz="4" w:space="0" w:color="auto"/>
              <w:right w:val="single" w:sz="4" w:space="0" w:color="auto"/>
            </w:tcBorders>
            <w:shd w:val="clear" w:color="auto" w:fill="auto"/>
            <w:vAlign w:val="center"/>
          </w:tcPr>
          <w:p w14:paraId="1734462E" w14:textId="77777777" w:rsidR="00696046" w:rsidRPr="0074517E" w:rsidRDefault="00696046" w:rsidP="008F38CD">
            <w:pPr>
              <w:spacing w:line="240" w:lineRule="auto"/>
              <w:ind w:firstLine="0"/>
              <w:jc w:val="left"/>
              <w:rPr>
                <w:color w:val="000000"/>
              </w:rPr>
            </w:pPr>
            <w:r w:rsidRPr="0074517E">
              <w:rPr>
                <w:color w:val="000000"/>
              </w:rPr>
              <w:t>Water Bodies</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B750DFB" w14:textId="77777777" w:rsidR="00696046" w:rsidRPr="0074517E" w:rsidRDefault="00696046" w:rsidP="008F38CD">
            <w:pPr>
              <w:spacing w:line="240" w:lineRule="auto"/>
              <w:ind w:firstLine="0"/>
              <w:jc w:val="right"/>
            </w:pPr>
            <w:r w:rsidRPr="0074517E">
              <w:rPr>
                <w:color w:val="000000"/>
              </w:rPr>
              <w:t xml:space="preserve">210,107.82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4A623A8" w14:textId="77777777" w:rsidR="00696046" w:rsidRPr="0074517E" w:rsidRDefault="00696046" w:rsidP="008F38CD">
            <w:pPr>
              <w:spacing w:line="240" w:lineRule="auto"/>
              <w:ind w:firstLine="0"/>
              <w:jc w:val="right"/>
            </w:pPr>
            <w:r w:rsidRPr="0074517E">
              <w:t>1.69</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4B2DD30" w14:textId="77777777" w:rsidR="00696046" w:rsidRPr="0074517E" w:rsidRDefault="00696046" w:rsidP="008F38CD">
            <w:pPr>
              <w:spacing w:line="240" w:lineRule="auto"/>
              <w:ind w:firstLine="0"/>
              <w:jc w:val="right"/>
            </w:pPr>
            <w:r w:rsidRPr="0074517E">
              <w:rPr>
                <w:color w:val="000000"/>
              </w:rPr>
              <w:t xml:space="preserve">281,832.95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DC6F9F" w14:textId="77777777" w:rsidR="00696046" w:rsidRPr="0074517E" w:rsidRDefault="00696046" w:rsidP="008F38CD">
            <w:pPr>
              <w:spacing w:line="240" w:lineRule="auto"/>
              <w:ind w:firstLine="0"/>
              <w:jc w:val="right"/>
            </w:pPr>
            <w:r w:rsidRPr="0074517E">
              <w:t>2.27</w:t>
            </w:r>
          </w:p>
        </w:tc>
      </w:tr>
      <w:tr w:rsidR="00696046" w:rsidRPr="0074517E" w14:paraId="1CDD708D" w14:textId="77777777" w:rsidTr="008F38C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7691DC9" w14:textId="77777777" w:rsidR="00696046" w:rsidRPr="0074517E" w:rsidRDefault="00696046" w:rsidP="008F38CD">
            <w:pPr>
              <w:spacing w:line="240" w:lineRule="auto"/>
              <w:ind w:firstLine="0"/>
              <w:jc w:val="left"/>
              <w:rPr>
                <w:color w:val="000000"/>
              </w:rPr>
            </w:pPr>
            <w:r w:rsidRPr="0074517E">
              <w:rPr>
                <w:color w:val="000000"/>
              </w:rPr>
              <w:t>Total area</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16A892DF" w14:textId="77777777" w:rsidR="00696046" w:rsidRPr="0074517E" w:rsidRDefault="00696046" w:rsidP="00AC784B">
            <w:pPr>
              <w:spacing w:line="240" w:lineRule="auto"/>
              <w:ind w:firstLine="0"/>
              <w:jc w:val="right"/>
            </w:pPr>
            <w:r w:rsidRPr="0074517E">
              <w:rPr>
                <w:b/>
                <w:bCs/>
                <w:color w:val="000000"/>
              </w:rPr>
              <w:t xml:space="preserve">12,417,000.00 </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C172963" w14:textId="77777777" w:rsidR="00696046" w:rsidRPr="0074517E" w:rsidRDefault="00696046" w:rsidP="00AC784B">
            <w:pPr>
              <w:spacing w:line="240" w:lineRule="auto"/>
              <w:ind w:firstLine="0"/>
              <w:jc w:val="right"/>
              <w:rPr>
                <w:color w:val="000000"/>
              </w:rPr>
            </w:pPr>
          </w:p>
        </w:tc>
        <w:tc>
          <w:tcPr>
            <w:tcW w:w="1736" w:type="dxa"/>
            <w:tcBorders>
              <w:top w:val="single" w:sz="4" w:space="0" w:color="auto"/>
              <w:left w:val="single" w:sz="4" w:space="0" w:color="auto"/>
              <w:bottom w:val="single" w:sz="4" w:space="0" w:color="000000"/>
            </w:tcBorders>
            <w:shd w:val="clear" w:color="auto" w:fill="auto"/>
            <w:vAlign w:val="bottom"/>
          </w:tcPr>
          <w:p w14:paraId="7F9B9387" w14:textId="77777777" w:rsidR="00696046" w:rsidRPr="0074517E" w:rsidRDefault="00696046" w:rsidP="00AC784B">
            <w:pPr>
              <w:spacing w:line="240" w:lineRule="auto"/>
              <w:ind w:firstLine="0"/>
              <w:jc w:val="right"/>
              <w:rPr>
                <w:color w:val="000000"/>
              </w:rPr>
            </w:pPr>
            <w:r w:rsidRPr="0074517E">
              <w:rPr>
                <w:b/>
                <w:bCs/>
                <w:color w:val="000000"/>
              </w:rPr>
              <w:t xml:space="preserve">12,417,000.00 </w:t>
            </w:r>
          </w:p>
        </w:tc>
        <w:tc>
          <w:tcPr>
            <w:tcW w:w="1737" w:type="dxa"/>
            <w:tcBorders>
              <w:top w:val="single" w:sz="4" w:space="0" w:color="auto"/>
              <w:bottom w:val="single" w:sz="4" w:space="0" w:color="000000"/>
            </w:tcBorders>
            <w:shd w:val="clear" w:color="auto" w:fill="auto"/>
            <w:vAlign w:val="center"/>
          </w:tcPr>
          <w:p w14:paraId="0E7796B6" w14:textId="77777777" w:rsidR="00696046" w:rsidRPr="0074517E" w:rsidRDefault="00696046" w:rsidP="008F38CD">
            <w:pPr>
              <w:spacing w:line="240" w:lineRule="auto"/>
              <w:ind w:firstLine="0"/>
              <w:jc w:val="right"/>
              <w:rPr>
                <w:color w:val="000000"/>
              </w:rPr>
            </w:pPr>
          </w:p>
        </w:tc>
      </w:tr>
    </w:tbl>
    <w:p w14:paraId="3ABA61D5" w14:textId="77777777" w:rsidR="007123B0" w:rsidRPr="00D347D7" w:rsidRDefault="007123B0" w:rsidP="005133E4">
      <w:pPr>
        <w:widowControl w:val="0"/>
        <w:pBdr>
          <w:top w:val="nil"/>
          <w:left w:val="nil"/>
          <w:bottom w:val="nil"/>
          <w:right w:val="nil"/>
          <w:between w:val="nil"/>
        </w:pBdr>
        <w:spacing w:after="0" w:line="360" w:lineRule="auto"/>
        <w:ind w:right="276"/>
        <w:jc w:val="both"/>
        <w:rPr>
          <w:rFonts w:ascii="Times New Roman" w:hAnsi="Times New Roman" w:cs="Times New Roman"/>
        </w:rPr>
      </w:pPr>
    </w:p>
    <w:p w14:paraId="1F90EA11" w14:textId="5BDA4D4C" w:rsidR="00682A09" w:rsidRPr="00D347D7" w:rsidRDefault="00327E92" w:rsidP="005133E4">
      <w:pPr>
        <w:widowControl w:val="0"/>
        <w:numPr>
          <w:ilvl w:val="1"/>
          <w:numId w:val="3"/>
        </w:numPr>
        <w:pBdr>
          <w:top w:val="nil"/>
          <w:left w:val="nil"/>
          <w:bottom w:val="nil"/>
          <w:right w:val="nil"/>
          <w:between w:val="nil"/>
        </w:pBdr>
        <w:spacing w:after="0" w:line="360" w:lineRule="auto"/>
        <w:ind w:right="276"/>
        <w:jc w:val="both"/>
        <w:rPr>
          <w:rFonts w:ascii="Times New Roman" w:hAnsi="Times New Roman" w:cs="Times New Roman"/>
          <w:b/>
        </w:rPr>
      </w:pPr>
      <w:r w:rsidRPr="00D347D7">
        <w:rPr>
          <w:rFonts w:ascii="Times New Roman" w:eastAsia="Times New Roman" w:hAnsi="Times New Roman" w:cs="Times New Roman"/>
          <w:b/>
          <w:sz w:val="24"/>
          <w:szCs w:val="24"/>
        </w:rPr>
        <w:t>Sarawak LC Pattern in 2013 1</w:t>
      </w:r>
      <w:r w:rsidRPr="00D347D7">
        <w:rPr>
          <w:rFonts w:ascii="Times New Roman" w:eastAsia="Times New Roman" w:hAnsi="Times New Roman" w:cs="Times New Roman"/>
          <w:b/>
          <w:sz w:val="24"/>
          <w:szCs w:val="24"/>
          <w:vertAlign w:val="superscript"/>
        </w:rPr>
        <w:t>st</w:t>
      </w:r>
      <w:r w:rsidR="00BB0256">
        <w:rPr>
          <w:rFonts w:ascii="Times New Roman" w:eastAsia="Times New Roman" w:hAnsi="Times New Roman" w:cs="Times New Roman"/>
          <w:b/>
          <w:sz w:val="24"/>
          <w:szCs w:val="24"/>
        </w:rPr>
        <w:t xml:space="preserve"> Edition LCM</w:t>
      </w:r>
    </w:p>
    <w:p w14:paraId="6D65CD64" w14:textId="6588C1BB" w:rsidR="003575EF" w:rsidRPr="003575EF" w:rsidRDefault="00934CC3" w:rsidP="005133E4">
      <w:pPr>
        <w:pStyle w:val="ListParagraph"/>
        <w:spacing w:after="0" w:line="360" w:lineRule="auto"/>
        <w:ind w:left="360"/>
        <w:jc w:val="both"/>
        <w:rPr>
          <w:rFonts w:ascii="Times New Roman" w:eastAsia="Times New Roman" w:hAnsi="Times New Roman" w:cs="Times New Roman"/>
          <w:sz w:val="24"/>
          <w:szCs w:val="24"/>
          <w:lang w:val="en-MY" w:eastAsia="en-MY"/>
        </w:rPr>
      </w:pPr>
      <w:r w:rsidRPr="00934CC3">
        <w:rPr>
          <w:rFonts w:ascii="Times New Roman" w:eastAsia="Times New Roman" w:hAnsi="Times New Roman" w:cs="Times New Roman"/>
          <w:sz w:val="24"/>
          <w:szCs w:val="24"/>
          <w:lang w:val="en-MY" w:eastAsia="en-MY"/>
        </w:rPr>
        <w:t xml:space="preserve">The layout of the </w:t>
      </w:r>
      <w:r w:rsidR="00BB0256">
        <w:rPr>
          <w:rFonts w:ascii="Times New Roman" w:eastAsia="Times New Roman" w:hAnsi="Times New Roman" w:cs="Times New Roman"/>
          <w:sz w:val="24"/>
          <w:szCs w:val="24"/>
          <w:lang w:val="en-MY" w:eastAsia="en-MY"/>
        </w:rPr>
        <w:t>2013 1</w:t>
      </w:r>
      <w:r w:rsidR="00BB0256" w:rsidRPr="00206438">
        <w:rPr>
          <w:rFonts w:ascii="Times New Roman" w:eastAsia="Times New Roman" w:hAnsi="Times New Roman" w:cs="Times New Roman"/>
          <w:sz w:val="24"/>
          <w:szCs w:val="24"/>
          <w:vertAlign w:val="superscript"/>
          <w:lang w:val="en-MY" w:eastAsia="en-MY"/>
        </w:rPr>
        <w:t>st</w:t>
      </w:r>
      <w:r w:rsidR="00BB0256">
        <w:rPr>
          <w:rFonts w:ascii="Times New Roman" w:eastAsia="Times New Roman" w:hAnsi="Times New Roman" w:cs="Times New Roman"/>
          <w:sz w:val="24"/>
          <w:szCs w:val="24"/>
          <w:lang w:val="en-MY" w:eastAsia="en-MY"/>
        </w:rPr>
        <w:t xml:space="preserve"> Edition LCM</w:t>
      </w:r>
      <w:r w:rsidRPr="00934CC3">
        <w:rPr>
          <w:rFonts w:ascii="Times New Roman" w:eastAsia="Times New Roman" w:hAnsi="Times New Roman" w:cs="Times New Roman"/>
          <w:sz w:val="24"/>
          <w:szCs w:val="24"/>
          <w:lang w:val="en-MY" w:eastAsia="en-MY"/>
        </w:rPr>
        <w:t xml:space="preserve"> is shown in Figure </w:t>
      </w:r>
      <w:r w:rsidR="00391065">
        <w:rPr>
          <w:rFonts w:ascii="Times New Roman" w:eastAsia="Times New Roman" w:hAnsi="Times New Roman" w:cs="Times New Roman"/>
          <w:sz w:val="24"/>
          <w:szCs w:val="24"/>
          <w:lang w:val="en-MY" w:eastAsia="en-MY"/>
        </w:rPr>
        <w:t>7</w:t>
      </w:r>
      <w:r w:rsidRPr="00934CC3">
        <w:rPr>
          <w:rFonts w:ascii="Times New Roman" w:eastAsia="Times New Roman" w:hAnsi="Times New Roman" w:cs="Times New Roman"/>
          <w:sz w:val="24"/>
          <w:szCs w:val="24"/>
          <w:lang w:val="en-MY" w:eastAsia="en-MY"/>
        </w:rPr>
        <w:t xml:space="preserve">a. This edition focuses on priority areas, with classification accuracy as follows: </w:t>
      </w:r>
      <w:proofErr w:type="spellStart"/>
      <w:r w:rsidRPr="00934CC3">
        <w:rPr>
          <w:rFonts w:ascii="Times New Roman" w:eastAsia="Times New Roman" w:hAnsi="Times New Roman" w:cs="Times New Roman"/>
          <w:sz w:val="24"/>
          <w:szCs w:val="24"/>
          <w:lang w:val="en-MY" w:eastAsia="en-MY"/>
        </w:rPr>
        <w:t>Matang</w:t>
      </w:r>
      <w:proofErr w:type="spellEnd"/>
      <w:r w:rsidRPr="00934CC3">
        <w:rPr>
          <w:rFonts w:ascii="Times New Roman" w:eastAsia="Times New Roman" w:hAnsi="Times New Roman" w:cs="Times New Roman"/>
          <w:sz w:val="24"/>
          <w:szCs w:val="24"/>
          <w:lang w:val="en-MY" w:eastAsia="en-MY"/>
        </w:rPr>
        <w:t xml:space="preserve"> 88%, </w:t>
      </w:r>
      <w:proofErr w:type="spellStart"/>
      <w:r w:rsidRPr="00934CC3">
        <w:rPr>
          <w:rFonts w:ascii="Times New Roman" w:eastAsia="Times New Roman" w:hAnsi="Times New Roman" w:cs="Times New Roman"/>
          <w:sz w:val="24"/>
          <w:szCs w:val="24"/>
          <w:lang w:val="en-MY" w:eastAsia="en-MY"/>
        </w:rPr>
        <w:t>Sibu</w:t>
      </w:r>
      <w:proofErr w:type="spellEnd"/>
      <w:r w:rsidRPr="00934CC3">
        <w:rPr>
          <w:rFonts w:ascii="Times New Roman" w:eastAsia="Times New Roman" w:hAnsi="Times New Roman" w:cs="Times New Roman"/>
          <w:sz w:val="24"/>
          <w:szCs w:val="24"/>
          <w:lang w:val="en-MY" w:eastAsia="en-MY"/>
        </w:rPr>
        <w:t xml:space="preserve"> 87%, </w:t>
      </w:r>
      <w:proofErr w:type="spellStart"/>
      <w:r w:rsidRPr="00934CC3">
        <w:rPr>
          <w:rFonts w:ascii="Times New Roman" w:eastAsia="Times New Roman" w:hAnsi="Times New Roman" w:cs="Times New Roman"/>
          <w:sz w:val="24"/>
          <w:szCs w:val="24"/>
          <w:lang w:val="en-MY" w:eastAsia="en-MY"/>
        </w:rPr>
        <w:t>Kapit</w:t>
      </w:r>
      <w:proofErr w:type="spellEnd"/>
      <w:r w:rsidRPr="00934CC3">
        <w:rPr>
          <w:rFonts w:ascii="Times New Roman" w:eastAsia="Times New Roman" w:hAnsi="Times New Roman" w:cs="Times New Roman"/>
          <w:sz w:val="24"/>
          <w:szCs w:val="24"/>
          <w:lang w:val="en-MY" w:eastAsia="en-MY"/>
        </w:rPr>
        <w:t xml:space="preserve"> 92%, </w:t>
      </w:r>
      <w:proofErr w:type="spellStart"/>
      <w:r w:rsidRPr="00934CC3">
        <w:rPr>
          <w:rFonts w:ascii="Times New Roman" w:eastAsia="Times New Roman" w:hAnsi="Times New Roman" w:cs="Times New Roman"/>
          <w:sz w:val="24"/>
          <w:szCs w:val="24"/>
          <w:lang w:val="en-MY" w:eastAsia="en-MY"/>
        </w:rPr>
        <w:t>Mukah</w:t>
      </w:r>
      <w:proofErr w:type="spellEnd"/>
      <w:r w:rsidRPr="00934CC3">
        <w:rPr>
          <w:rFonts w:ascii="Times New Roman" w:eastAsia="Times New Roman" w:hAnsi="Times New Roman" w:cs="Times New Roman"/>
          <w:sz w:val="24"/>
          <w:szCs w:val="24"/>
          <w:lang w:val="en-MY" w:eastAsia="en-MY"/>
        </w:rPr>
        <w:t xml:space="preserve"> and Halal-hub 86%, </w:t>
      </w:r>
      <w:proofErr w:type="spellStart"/>
      <w:r w:rsidRPr="00934CC3">
        <w:rPr>
          <w:rFonts w:ascii="Times New Roman" w:eastAsia="Times New Roman" w:hAnsi="Times New Roman" w:cs="Times New Roman"/>
          <w:sz w:val="24"/>
          <w:szCs w:val="24"/>
          <w:lang w:val="en-MY" w:eastAsia="en-MY"/>
        </w:rPr>
        <w:t>Limbang</w:t>
      </w:r>
      <w:proofErr w:type="spellEnd"/>
      <w:r w:rsidRPr="00934CC3">
        <w:rPr>
          <w:rFonts w:ascii="Times New Roman" w:eastAsia="Times New Roman" w:hAnsi="Times New Roman" w:cs="Times New Roman"/>
          <w:sz w:val="24"/>
          <w:szCs w:val="24"/>
          <w:lang w:val="en-MY" w:eastAsia="en-MY"/>
        </w:rPr>
        <w:t xml:space="preserve"> 78%, Nanga Merit 86%, </w:t>
      </w:r>
      <w:proofErr w:type="spellStart"/>
      <w:r w:rsidRPr="00934CC3">
        <w:rPr>
          <w:rFonts w:ascii="Times New Roman" w:eastAsia="Times New Roman" w:hAnsi="Times New Roman" w:cs="Times New Roman"/>
          <w:sz w:val="24"/>
          <w:szCs w:val="24"/>
          <w:lang w:val="en-MY" w:eastAsia="en-MY"/>
        </w:rPr>
        <w:t>Baram</w:t>
      </w:r>
      <w:proofErr w:type="spellEnd"/>
      <w:r w:rsidRPr="00934CC3">
        <w:rPr>
          <w:rFonts w:ascii="Times New Roman" w:eastAsia="Times New Roman" w:hAnsi="Times New Roman" w:cs="Times New Roman"/>
          <w:sz w:val="24"/>
          <w:szCs w:val="24"/>
          <w:lang w:val="en-MY" w:eastAsia="en-MY"/>
        </w:rPr>
        <w:t xml:space="preserve"> - </w:t>
      </w:r>
      <w:proofErr w:type="spellStart"/>
      <w:r w:rsidRPr="00934CC3">
        <w:rPr>
          <w:rFonts w:ascii="Times New Roman" w:eastAsia="Times New Roman" w:hAnsi="Times New Roman" w:cs="Times New Roman"/>
          <w:sz w:val="24"/>
          <w:szCs w:val="24"/>
          <w:lang w:val="en-MY" w:eastAsia="en-MY"/>
        </w:rPr>
        <w:t>Murum</w:t>
      </w:r>
      <w:proofErr w:type="spellEnd"/>
      <w:r w:rsidRPr="00934CC3">
        <w:rPr>
          <w:rFonts w:ascii="Times New Roman" w:eastAsia="Times New Roman" w:hAnsi="Times New Roman" w:cs="Times New Roman"/>
          <w:sz w:val="24"/>
          <w:szCs w:val="24"/>
          <w:lang w:val="en-MY" w:eastAsia="en-MY"/>
        </w:rPr>
        <w:t xml:space="preserve"> 86%, </w:t>
      </w:r>
      <w:proofErr w:type="spellStart"/>
      <w:r w:rsidRPr="00934CC3">
        <w:rPr>
          <w:rFonts w:ascii="Times New Roman" w:eastAsia="Times New Roman" w:hAnsi="Times New Roman" w:cs="Times New Roman"/>
          <w:sz w:val="24"/>
          <w:szCs w:val="24"/>
          <w:lang w:val="en-MY" w:eastAsia="en-MY"/>
        </w:rPr>
        <w:t>Miri</w:t>
      </w:r>
      <w:proofErr w:type="spellEnd"/>
      <w:r w:rsidRPr="00934CC3">
        <w:rPr>
          <w:rFonts w:ascii="Times New Roman" w:eastAsia="Times New Roman" w:hAnsi="Times New Roman" w:cs="Times New Roman"/>
          <w:sz w:val="24"/>
          <w:szCs w:val="24"/>
          <w:lang w:val="en-MY" w:eastAsia="en-MY"/>
        </w:rPr>
        <w:t xml:space="preserve"> 87%, Kuching 84%, Sri </w:t>
      </w:r>
      <w:proofErr w:type="spellStart"/>
      <w:r w:rsidRPr="00934CC3">
        <w:rPr>
          <w:rFonts w:ascii="Times New Roman" w:eastAsia="Times New Roman" w:hAnsi="Times New Roman" w:cs="Times New Roman"/>
          <w:sz w:val="24"/>
          <w:szCs w:val="24"/>
          <w:lang w:val="en-MY" w:eastAsia="en-MY"/>
        </w:rPr>
        <w:t>Aman</w:t>
      </w:r>
      <w:proofErr w:type="spellEnd"/>
      <w:r w:rsidRPr="00934CC3">
        <w:rPr>
          <w:rFonts w:ascii="Times New Roman" w:eastAsia="Times New Roman" w:hAnsi="Times New Roman" w:cs="Times New Roman"/>
          <w:sz w:val="24"/>
          <w:szCs w:val="24"/>
          <w:lang w:val="en-MY" w:eastAsia="en-MY"/>
        </w:rPr>
        <w:t xml:space="preserve"> 84%, and </w:t>
      </w:r>
      <w:proofErr w:type="spellStart"/>
      <w:r w:rsidRPr="00934CC3">
        <w:rPr>
          <w:rFonts w:ascii="Times New Roman" w:eastAsia="Times New Roman" w:hAnsi="Times New Roman" w:cs="Times New Roman"/>
          <w:sz w:val="24"/>
          <w:szCs w:val="24"/>
          <w:lang w:val="en-MY" w:eastAsia="en-MY"/>
        </w:rPr>
        <w:t>Lawas</w:t>
      </w:r>
      <w:proofErr w:type="spellEnd"/>
      <w:r w:rsidRPr="00934CC3">
        <w:rPr>
          <w:rFonts w:ascii="Times New Roman" w:eastAsia="Times New Roman" w:hAnsi="Times New Roman" w:cs="Times New Roman"/>
          <w:sz w:val="24"/>
          <w:szCs w:val="24"/>
          <w:lang w:val="en-MY" w:eastAsia="en-MY"/>
        </w:rPr>
        <w:t xml:space="preserve"> 87%.</w:t>
      </w:r>
    </w:p>
    <w:p w14:paraId="0B4047F8" w14:textId="589F5157" w:rsidR="00456F9B" w:rsidRPr="00934CC3" w:rsidRDefault="00934CC3" w:rsidP="005133E4">
      <w:pPr>
        <w:pStyle w:val="ListParagraph"/>
        <w:spacing w:after="0" w:line="360" w:lineRule="auto"/>
        <w:ind w:left="360"/>
        <w:jc w:val="both"/>
        <w:rPr>
          <w:rFonts w:ascii="Times New Roman" w:eastAsia="Times New Roman" w:hAnsi="Times New Roman" w:cs="Times New Roman"/>
          <w:sz w:val="24"/>
          <w:szCs w:val="24"/>
          <w:lang w:val="en-MY" w:eastAsia="en-MY"/>
        </w:rPr>
      </w:pPr>
      <w:r w:rsidRPr="00934CC3">
        <w:rPr>
          <w:rFonts w:ascii="Times New Roman" w:eastAsia="Times New Roman" w:hAnsi="Times New Roman" w:cs="Times New Roman"/>
          <w:sz w:val="24"/>
          <w:szCs w:val="24"/>
          <w:lang w:val="en-MY" w:eastAsia="en-MY"/>
        </w:rPr>
        <w:t xml:space="preserve">Initially, field activities are thoroughly conducted in a priority area using stratified random sampling with ERDAS IMAGINE software. The number of samples was determined based on Jensen's theory (1996), which suggests a minimum of 50 samples per pixel per class per scene. Verification locations were then refined based on the project members' experience in image interpretation and the use of supporting data such as </w:t>
      </w:r>
      <w:proofErr w:type="spellStart"/>
      <w:r w:rsidRPr="00934CC3">
        <w:rPr>
          <w:rFonts w:ascii="Times New Roman" w:eastAsia="Times New Roman" w:hAnsi="Times New Roman" w:cs="Times New Roman"/>
          <w:sz w:val="24"/>
          <w:szCs w:val="24"/>
          <w:lang w:val="en-MY" w:eastAsia="en-MY"/>
        </w:rPr>
        <w:t>orthophotos</w:t>
      </w:r>
      <w:proofErr w:type="spellEnd"/>
      <w:r w:rsidRPr="00934CC3">
        <w:rPr>
          <w:rFonts w:ascii="Times New Roman" w:eastAsia="Times New Roman" w:hAnsi="Times New Roman" w:cs="Times New Roman"/>
          <w:sz w:val="24"/>
          <w:szCs w:val="24"/>
          <w:lang w:val="en-MY" w:eastAsia="en-MY"/>
        </w:rPr>
        <w:t xml:space="preserve"> and multi-temporal images.</w:t>
      </w:r>
      <w:r>
        <w:rPr>
          <w:rFonts w:ascii="Times New Roman" w:eastAsia="Times New Roman" w:hAnsi="Times New Roman" w:cs="Times New Roman"/>
          <w:sz w:val="24"/>
          <w:szCs w:val="24"/>
          <w:lang w:val="en-MY" w:eastAsia="en-MY"/>
        </w:rPr>
        <w:t xml:space="preserve"> </w:t>
      </w:r>
      <w:r w:rsidRPr="00934CC3">
        <w:rPr>
          <w:rFonts w:ascii="Times New Roman" w:eastAsia="Times New Roman" w:hAnsi="Times New Roman" w:cs="Times New Roman"/>
          <w:sz w:val="24"/>
          <w:szCs w:val="24"/>
          <w:lang w:val="en-MY" w:eastAsia="en-MY"/>
        </w:rPr>
        <w:t>A total of 1,421 sampling points were collected for field verification, resulting in an overall accuracy of 85.9% for the entire Sarawak region.</w:t>
      </w:r>
    </w:p>
    <w:p w14:paraId="157056C9" w14:textId="730054F0" w:rsidR="00682A09" w:rsidRDefault="00327E92" w:rsidP="005133E4">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587E22">
        <w:rPr>
          <w:rFonts w:ascii="Times New Roman" w:eastAsia="Times New Roman" w:hAnsi="Times New Roman" w:cs="Times New Roman"/>
          <w:sz w:val="24"/>
          <w:szCs w:val="24"/>
        </w:rPr>
        <w:t xml:space="preserve">The </w:t>
      </w:r>
      <w:r w:rsidR="00934CC3">
        <w:rPr>
          <w:rFonts w:ascii="Times New Roman" w:eastAsia="Times New Roman" w:hAnsi="Times New Roman" w:cs="Times New Roman"/>
          <w:sz w:val="24"/>
          <w:szCs w:val="24"/>
        </w:rPr>
        <w:t xml:space="preserve">generalized </w:t>
      </w:r>
      <w:r w:rsidRPr="00587E22">
        <w:rPr>
          <w:rFonts w:ascii="Times New Roman" w:eastAsia="Times New Roman" w:hAnsi="Times New Roman" w:cs="Times New Roman"/>
          <w:sz w:val="24"/>
          <w:szCs w:val="24"/>
        </w:rPr>
        <w:t xml:space="preserve">classification categories </w:t>
      </w:r>
      <w:r w:rsidR="00FA70B9" w:rsidRPr="00587E22">
        <w:rPr>
          <w:rFonts w:ascii="Times New Roman" w:eastAsia="Times New Roman" w:hAnsi="Times New Roman" w:cs="Times New Roman"/>
          <w:sz w:val="24"/>
          <w:szCs w:val="24"/>
        </w:rPr>
        <w:t xml:space="preserve">and </w:t>
      </w:r>
      <w:r w:rsidRPr="00587E22">
        <w:rPr>
          <w:rFonts w:ascii="Times New Roman" w:eastAsia="Times New Roman" w:hAnsi="Times New Roman" w:cs="Times New Roman"/>
          <w:sz w:val="24"/>
          <w:szCs w:val="24"/>
        </w:rPr>
        <w:t xml:space="preserve">their area information are listed in Table </w:t>
      </w:r>
      <w:r w:rsidR="009D78C8">
        <w:rPr>
          <w:rFonts w:ascii="Times New Roman" w:eastAsia="Times New Roman" w:hAnsi="Times New Roman" w:cs="Times New Roman"/>
          <w:sz w:val="24"/>
          <w:szCs w:val="24"/>
        </w:rPr>
        <w:t>2</w:t>
      </w:r>
      <w:r w:rsidRPr="00587E22">
        <w:rPr>
          <w:rFonts w:ascii="Times New Roman" w:eastAsia="Times New Roman" w:hAnsi="Times New Roman" w:cs="Times New Roman"/>
          <w:sz w:val="24"/>
          <w:szCs w:val="24"/>
        </w:rPr>
        <w:t xml:space="preserve">. Based on the results, the largest category was </w:t>
      </w:r>
      <w:r w:rsidR="00CD2FE3" w:rsidRPr="00587E22">
        <w:rPr>
          <w:rFonts w:ascii="Times New Roman" w:eastAsia="Times New Roman" w:hAnsi="Times New Roman" w:cs="Times New Roman"/>
          <w:i/>
          <w:iCs/>
          <w:sz w:val="24"/>
          <w:szCs w:val="24"/>
        </w:rPr>
        <w:t>forest</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10,305,744.46 </w:t>
      </w:r>
      <w:r w:rsidR="00CD2FE3" w:rsidRPr="00587E22">
        <w:rPr>
          <w:rFonts w:ascii="Times New Roman" w:hAnsi="Times New Roman" w:cs="Times New Roman"/>
          <w:sz w:val="24"/>
          <w:szCs w:val="24"/>
        </w:rPr>
        <w:t>ha</w:t>
      </w:r>
      <w:r w:rsidRPr="00587E22">
        <w:rPr>
          <w:rFonts w:ascii="Times New Roman" w:eastAsia="Times New Roman" w:hAnsi="Times New Roman" w:cs="Times New Roman"/>
          <w:sz w:val="24"/>
          <w:szCs w:val="24"/>
        </w:rPr>
        <w:t xml:space="preserve">, </w:t>
      </w:r>
      <w:r w:rsidR="00CD2FE3" w:rsidRPr="00587E22">
        <w:rPr>
          <w:rFonts w:ascii="Times New Roman" w:eastAsia="Times New Roman" w:hAnsi="Times New Roman" w:cs="Times New Roman"/>
          <w:sz w:val="24"/>
          <w:szCs w:val="24"/>
        </w:rPr>
        <w:t xml:space="preserve">83.0 </w:t>
      </w:r>
      <w:r w:rsidRPr="00587E22">
        <w:rPr>
          <w:rFonts w:ascii="Times New Roman" w:eastAsia="Times New Roman" w:hAnsi="Times New Roman" w:cs="Times New Roman"/>
          <w:sz w:val="24"/>
          <w:szCs w:val="24"/>
        </w:rPr>
        <w:t xml:space="preserve">% of the total area), followed by </w:t>
      </w:r>
      <w:r w:rsidR="00CD2FE3" w:rsidRPr="00587E22">
        <w:rPr>
          <w:rFonts w:ascii="Times New Roman" w:eastAsia="Times New Roman" w:hAnsi="Times New Roman" w:cs="Times New Roman"/>
          <w:i/>
          <w:iCs/>
          <w:sz w:val="24"/>
          <w:szCs w:val="24"/>
        </w:rPr>
        <w:t>agriculture</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1,534,791.25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12.4</w:t>
      </w:r>
      <w:r w:rsidRPr="00587E22">
        <w:rPr>
          <w:rFonts w:ascii="Times New Roman" w:eastAsia="Times New Roman" w:hAnsi="Times New Roman" w:cs="Times New Roman"/>
          <w:sz w:val="24"/>
          <w:szCs w:val="24"/>
        </w:rPr>
        <w:t xml:space="preserve">% of the total area), </w:t>
      </w:r>
      <w:r w:rsidR="00CD2FE3" w:rsidRPr="00587E22">
        <w:rPr>
          <w:rFonts w:ascii="Times New Roman" w:eastAsia="Times New Roman" w:hAnsi="Times New Roman" w:cs="Times New Roman"/>
          <w:i/>
          <w:iCs/>
          <w:sz w:val="24"/>
          <w:szCs w:val="24"/>
        </w:rPr>
        <w:t>b</w:t>
      </w:r>
      <w:r w:rsidRPr="00587E22">
        <w:rPr>
          <w:rFonts w:ascii="Times New Roman" w:eastAsia="Times New Roman" w:hAnsi="Times New Roman" w:cs="Times New Roman"/>
          <w:i/>
          <w:iCs/>
          <w:sz w:val="24"/>
          <w:szCs w:val="24"/>
        </w:rPr>
        <w:t>arren land</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280,367.61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2.3</w:t>
      </w:r>
      <w:r w:rsidRPr="00587E22">
        <w:rPr>
          <w:rFonts w:ascii="Times New Roman" w:eastAsia="Times New Roman" w:hAnsi="Times New Roman" w:cs="Times New Roman"/>
          <w:sz w:val="24"/>
          <w:szCs w:val="24"/>
        </w:rPr>
        <w:t xml:space="preserve">% of the total area), </w:t>
      </w:r>
      <w:r w:rsidRPr="00587E22">
        <w:rPr>
          <w:rFonts w:ascii="Times New Roman" w:eastAsia="Times New Roman" w:hAnsi="Times New Roman" w:cs="Times New Roman"/>
          <w:i/>
          <w:iCs/>
          <w:sz w:val="24"/>
          <w:szCs w:val="24"/>
        </w:rPr>
        <w:t>water bodies</w:t>
      </w:r>
      <w:r w:rsidRPr="00587E22">
        <w:rPr>
          <w:rFonts w:ascii="Times New Roman" w:eastAsia="Times New Roman" w:hAnsi="Times New Roman" w:cs="Times New Roman"/>
          <w:sz w:val="24"/>
          <w:szCs w:val="24"/>
        </w:rPr>
        <w:t xml:space="preserve"> (</w:t>
      </w:r>
      <w:r w:rsidR="00587E22" w:rsidRPr="00587E22">
        <w:rPr>
          <w:color w:val="000000"/>
          <w:sz w:val="24"/>
          <w:szCs w:val="24"/>
        </w:rPr>
        <w:t>2</w:t>
      </w:r>
      <w:r w:rsidR="00587E22" w:rsidRPr="00587E22">
        <w:rPr>
          <w:rFonts w:ascii="Times New Roman" w:hAnsi="Times New Roman" w:cs="Times New Roman"/>
          <w:color w:val="000000"/>
          <w:sz w:val="24"/>
          <w:szCs w:val="24"/>
        </w:rPr>
        <w:t xml:space="preserve">10,107.82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1.7</w:t>
      </w:r>
      <w:r w:rsidRPr="00587E22">
        <w:rPr>
          <w:rFonts w:ascii="Times New Roman" w:eastAsia="Times New Roman" w:hAnsi="Times New Roman" w:cs="Times New Roman"/>
          <w:sz w:val="24"/>
          <w:szCs w:val="24"/>
        </w:rPr>
        <w:t xml:space="preserve">% of the total area) and </w:t>
      </w:r>
      <w:r w:rsidRPr="00587E22">
        <w:rPr>
          <w:rFonts w:ascii="Times New Roman" w:eastAsia="Times New Roman" w:hAnsi="Times New Roman" w:cs="Times New Roman"/>
          <w:i/>
          <w:iCs/>
          <w:sz w:val="24"/>
          <w:szCs w:val="24"/>
        </w:rPr>
        <w:t>urban</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85,988.87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0.7</w:t>
      </w:r>
      <w:r w:rsidRPr="00587E22">
        <w:rPr>
          <w:rFonts w:ascii="Times New Roman" w:eastAsia="Times New Roman" w:hAnsi="Times New Roman" w:cs="Times New Roman"/>
          <w:sz w:val="24"/>
          <w:szCs w:val="24"/>
        </w:rPr>
        <w:t>% of the total area).</w:t>
      </w:r>
    </w:p>
    <w:p w14:paraId="18E69F03" w14:textId="77777777" w:rsidR="005C1AE2" w:rsidRDefault="005C1AE2" w:rsidP="009D78C8">
      <w:pPr>
        <w:widowControl w:val="0"/>
        <w:pBdr>
          <w:top w:val="nil"/>
          <w:left w:val="nil"/>
          <w:bottom w:val="nil"/>
          <w:right w:val="nil"/>
          <w:between w:val="nil"/>
        </w:pBdr>
        <w:spacing w:after="0" w:line="360" w:lineRule="auto"/>
        <w:ind w:right="276"/>
        <w:jc w:val="both"/>
        <w:rPr>
          <w:rFonts w:ascii="Times New Roman" w:hAnsi="Times New Roman" w:cs="Times New Roman"/>
        </w:rPr>
      </w:pPr>
    </w:p>
    <w:p w14:paraId="3F95E77B" w14:textId="77777777" w:rsidR="000D4741" w:rsidRPr="00D347D7" w:rsidRDefault="000D4741" w:rsidP="009D78C8">
      <w:pPr>
        <w:widowControl w:val="0"/>
        <w:pBdr>
          <w:top w:val="nil"/>
          <w:left w:val="nil"/>
          <w:bottom w:val="nil"/>
          <w:right w:val="nil"/>
          <w:between w:val="nil"/>
        </w:pBdr>
        <w:spacing w:after="0" w:line="360" w:lineRule="auto"/>
        <w:ind w:right="276"/>
        <w:jc w:val="both"/>
        <w:rPr>
          <w:rFonts w:ascii="Times New Roman" w:hAnsi="Times New Roman" w:cs="Times New Roman"/>
        </w:rPr>
      </w:pPr>
    </w:p>
    <w:p w14:paraId="439A0929" w14:textId="0ECFBE13" w:rsidR="00682A09" w:rsidRPr="00D347D7" w:rsidRDefault="00327E92">
      <w:pPr>
        <w:widowControl w:val="0"/>
        <w:numPr>
          <w:ilvl w:val="1"/>
          <w:numId w:val="3"/>
        </w:numPr>
        <w:pBdr>
          <w:top w:val="nil"/>
          <w:left w:val="nil"/>
          <w:bottom w:val="nil"/>
          <w:right w:val="nil"/>
          <w:between w:val="nil"/>
        </w:pBdr>
        <w:spacing w:after="0" w:line="360" w:lineRule="auto"/>
        <w:ind w:right="276"/>
        <w:jc w:val="both"/>
        <w:rPr>
          <w:rFonts w:ascii="Times New Roman" w:hAnsi="Times New Roman" w:cs="Times New Roman"/>
          <w:b/>
        </w:rPr>
      </w:pPr>
      <w:r w:rsidRPr="00D347D7">
        <w:rPr>
          <w:rFonts w:ascii="Times New Roman" w:eastAsia="Times New Roman" w:hAnsi="Times New Roman" w:cs="Times New Roman"/>
          <w:b/>
          <w:sz w:val="24"/>
          <w:szCs w:val="24"/>
        </w:rPr>
        <w:t>Sarawak LC Pattern in 2023 2</w:t>
      </w:r>
      <w:r w:rsidRPr="00D347D7">
        <w:rPr>
          <w:rFonts w:ascii="Times New Roman" w:eastAsia="Times New Roman" w:hAnsi="Times New Roman" w:cs="Times New Roman"/>
          <w:b/>
          <w:sz w:val="24"/>
          <w:szCs w:val="24"/>
          <w:vertAlign w:val="superscript"/>
        </w:rPr>
        <w:t>nd</w:t>
      </w:r>
      <w:r w:rsidR="00C31437">
        <w:rPr>
          <w:rFonts w:ascii="Times New Roman" w:eastAsia="Times New Roman" w:hAnsi="Times New Roman" w:cs="Times New Roman"/>
          <w:b/>
          <w:sz w:val="24"/>
          <w:szCs w:val="24"/>
        </w:rPr>
        <w:t xml:space="preserve"> Edition LCM</w:t>
      </w:r>
    </w:p>
    <w:p w14:paraId="55EDCA3E" w14:textId="539C2AEE" w:rsidR="00BA4006" w:rsidRPr="003F7205" w:rsidRDefault="00CD2FE3" w:rsidP="000D4741">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The </w:t>
      </w:r>
      <w:r w:rsidR="00C31437">
        <w:rPr>
          <w:rFonts w:ascii="Times New Roman" w:eastAsia="Times New Roman" w:hAnsi="Times New Roman" w:cs="Times New Roman"/>
          <w:sz w:val="24"/>
          <w:szCs w:val="24"/>
        </w:rPr>
        <w:t xml:space="preserve">2023 </w:t>
      </w:r>
      <w:r w:rsidRPr="00D347D7">
        <w:rPr>
          <w:rFonts w:ascii="Times New Roman" w:eastAsia="Times New Roman" w:hAnsi="Times New Roman" w:cs="Times New Roman"/>
          <w:sz w:val="24"/>
          <w:szCs w:val="24"/>
        </w:rPr>
        <w:t>2</w:t>
      </w:r>
      <w:r w:rsidRPr="00C31437">
        <w:rPr>
          <w:rFonts w:ascii="Times New Roman" w:eastAsia="Times New Roman" w:hAnsi="Times New Roman" w:cs="Times New Roman"/>
          <w:sz w:val="24"/>
          <w:szCs w:val="24"/>
          <w:vertAlign w:val="superscript"/>
        </w:rPr>
        <w:t>nd</w:t>
      </w:r>
      <w:r w:rsidRPr="00D347D7">
        <w:rPr>
          <w:rFonts w:ascii="Times New Roman" w:eastAsia="Times New Roman" w:hAnsi="Times New Roman" w:cs="Times New Roman"/>
          <w:sz w:val="24"/>
          <w:szCs w:val="24"/>
        </w:rPr>
        <w:t xml:space="preserve"> Edition </w:t>
      </w:r>
      <w:r w:rsidR="00C31437">
        <w:rPr>
          <w:rFonts w:ascii="Times New Roman" w:eastAsia="Times New Roman" w:hAnsi="Times New Roman" w:cs="Times New Roman"/>
          <w:sz w:val="24"/>
          <w:szCs w:val="24"/>
        </w:rPr>
        <w:t>LCM</w:t>
      </w:r>
      <w:r w:rsidRPr="00BA4006">
        <w:rPr>
          <w:rFonts w:ascii="Times New Roman" w:eastAsia="Times New Roman" w:hAnsi="Times New Roman" w:cs="Times New Roman"/>
          <w:sz w:val="24"/>
          <w:szCs w:val="24"/>
        </w:rPr>
        <w:t xml:space="preserve"> layout is displayed in Figure </w:t>
      </w:r>
      <w:r w:rsidR="006E422B">
        <w:rPr>
          <w:rFonts w:ascii="Times New Roman" w:eastAsia="Times New Roman" w:hAnsi="Times New Roman" w:cs="Times New Roman"/>
          <w:sz w:val="24"/>
          <w:szCs w:val="24"/>
        </w:rPr>
        <w:t>6</w:t>
      </w:r>
      <w:r w:rsidR="00BA4006" w:rsidRPr="00BA4006">
        <w:rPr>
          <w:rFonts w:ascii="Times New Roman" w:eastAsia="Times New Roman" w:hAnsi="Times New Roman" w:cs="Times New Roman"/>
          <w:sz w:val="24"/>
          <w:szCs w:val="24"/>
        </w:rPr>
        <w:t>b</w:t>
      </w:r>
      <w:r w:rsidRPr="00BA4006">
        <w:rPr>
          <w:rFonts w:ascii="Times New Roman" w:eastAsia="Times New Roman" w:hAnsi="Times New Roman" w:cs="Times New Roman"/>
          <w:sz w:val="24"/>
          <w:szCs w:val="24"/>
        </w:rPr>
        <w:t xml:space="preserve">. The generalized version of this map was </w:t>
      </w:r>
      <w:r w:rsidRPr="00BD0118">
        <w:rPr>
          <w:rFonts w:ascii="Times New Roman" w:eastAsia="Times New Roman" w:hAnsi="Times New Roman" w:cs="Times New Roman"/>
          <w:sz w:val="24"/>
          <w:szCs w:val="24"/>
        </w:rPr>
        <w:t xml:space="preserve">shown in Figure </w:t>
      </w:r>
      <w:r w:rsidR="006E422B">
        <w:rPr>
          <w:rFonts w:ascii="Times New Roman" w:eastAsia="Times New Roman" w:hAnsi="Times New Roman" w:cs="Times New Roman"/>
          <w:sz w:val="24"/>
          <w:szCs w:val="24"/>
        </w:rPr>
        <w:t>7</w:t>
      </w:r>
      <w:r w:rsidR="00BA4006" w:rsidRPr="00BD0118">
        <w:rPr>
          <w:rFonts w:ascii="Times New Roman" w:eastAsia="Times New Roman" w:hAnsi="Times New Roman" w:cs="Times New Roman"/>
          <w:sz w:val="24"/>
          <w:szCs w:val="24"/>
        </w:rPr>
        <w:t>b</w:t>
      </w:r>
      <w:r w:rsidRPr="00BD0118">
        <w:rPr>
          <w:rFonts w:ascii="Times New Roman" w:eastAsia="Times New Roman" w:hAnsi="Times New Roman" w:cs="Times New Roman"/>
          <w:sz w:val="24"/>
          <w:szCs w:val="24"/>
        </w:rPr>
        <w:t xml:space="preserve">. According to the map, the Sarawak state area mainly consisted of </w:t>
      </w:r>
      <w:r w:rsidR="0093591C" w:rsidRPr="00BD0118">
        <w:rPr>
          <w:rFonts w:ascii="Times New Roman" w:eastAsia="Times New Roman" w:hAnsi="Times New Roman" w:cs="Times New Roman"/>
          <w:i/>
          <w:iCs/>
          <w:sz w:val="24"/>
          <w:szCs w:val="24"/>
        </w:rPr>
        <w:t>forest class</w:t>
      </w:r>
      <w:r w:rsidRPr="00BD0118">
        <w:rPr>
          <w:rFonts w:ascii="Times New Roman" w:eastAsia="Times New Roman" w:hAnsi="Times New Roman" w:cs="Times New Roman"/>
          <w:sz w:val="24"/>
          <w:szCs w:val="24"/>
        </w:rPr>
        <w:t xml:space="preserve"> (</w:t>
      </w:r>
      <w:r w:rsidR="00BD0118" w:rsidRPr="00BD0118">
        <w:rPr>
          <w:rFonts w:ascii="Times New Roman" w:hAnsi="Times New Roman" w:cs="Times New Roman"/>
          <w:color w:val="000000"/>
          <w:sz w:val="24"/>
          <w:szCs w:val="24"/>
        </w:rPr>
        <w:t xml:space="preserve">9,974,210.31 </w:t>
      </w:r>
      <w:r w:rsidRPr="00BD0118">
        <w:rPr>
          <w:rFonts w:ascii="Times New Roman" w:eastAsia="Times New Roman" w:hAnsi="Times New Roman" w:cs="Times New Roman"/>
          <w:sz w:val="24"/>
          <w:szCs w:val="24"/>
        </w:rPr>
        <w:t xml:space="preserve">ha, </w:t>
      </w:r>
      <w:r w:rsidR="0093591C" w:rsidRPr="00BD0118">
        <w:rPr>
          <w:rFonts w:ascii="Times New Roman" w:eastAsia="Times New Roman" w:hAnsi="Times New Roman" w:cs="Times New Roman"/>
          <w:sz w:val="24"/>
          <w:szCs w:val="24"/>
        </w:rPr>
        <w:t>80.3</w:t>
      </w:r>
      <w:r w:rsidRPr="00BD0118">
        <w:rPr>
          <w:rFonts w:ascii="Times New Roman" w:eastAsia="Times New Roman" w:hAnsi="Times New Roman" w:cs="Times New Roman"/>
          <w:sz w:val="24"/>
          <w:szCs w:val="24"/>
        </w:rPr>
        <w:t xml:space="preserve">% of the total area), followed by </w:t>
      </w:r>
      <w:r w:rsidR="0093591C" w:rsidRPr="00BD0118">
        <w:rPr>
          <w:rFonts w:ascii="Times New Roman" w:eastAsia="Times New Roman" w:hAnsi="Times New Roman" w:cs="Times New Roman"/>
          <w:sz w:val="24"/>
          <w:szCs w:val="24"/>
        </w:rPr>
        <w:t>agriculture</w:t>
      </w:r>
      <w:r w:rsidRPr="00BD0118">
        <w:rPr>
          <w:rFonts w:ascii="Times New Roman" w:eastAsia="Times New Roman" w:hAnsi="Times New Roman" w:cs="Times New Roman"/>
          <w:sz w:val="24"/>
          <w:szCs w:val="24"/>
        </w:rPr>
        <w:t xml:space="preserve"> (</w:t>
      </w:r>
      <w:r w:rsidR="00BD0118" w:rsidRPr="00BD0118">
        <w:rPr>
          <w:rFonts w:ascii="Times New Roman" w:hAnsi="Times New Roman" w:cs="Times New Roman"/>
          <w:color w:val="000000"/>
          <w:sz w:val="24"/>
          <w:szCs w:val="24"/>
        </w:rPr>
        <w:t xml:space="preserve">1,883,092.51 </w:t>
      </w:r>
      <w:r w:rsidRPr="00BD0118">
        <w:rPr>
          <w:rFonts w:ascii="Times New Roman" w:eastAsia="Times New Roman" w:hAnsi="Times New Roman" w:cs="Times New Roman"/>
          <w:sz w:val="24"/>
          <w:szCs w:val="24"/>
        </w:rPr>
        <w:t xml:space="preserve">ha, </w:t>
      </w:r>
      <w:r w:rsidR="00210594" w:rsidRPr="00BD0118">
        <w:rPr>
          <w:rFonts w:ascii="Times New Roman" w:eastAsia="Times New Roman" w:hAnsi="Times New Roman" w:cs="Times New Roman"/>
          <w:sz w:val="24"/>
          <w:szCs w:val="24"/>
        </w:rPr>
        <w:t>15.2</w:t>
      </w:r>
      <w:r w:rsidRPr="00BD0118">
        <w:rPr>
          <w:rFonts w:ascii="Times New Roman" w:eastAsia="Times New Roman" w:hAnsi="Times New Roman" w:cs="Times New Roman"/>
          <w:sz w:val="24"/>
          <w:szCs w:val="24"/>
        </w:rPr>
        <w:t xml:space="preserve">% of the total area). </w:t>
      </w:r>
      <w:r w:rsidR="009D2B36" w:rsidRPr="00BD0118">
        <w:rPr>
          <w:rFonts w:ascii="Times New Roman" w:eastAsia="Times New Roman" w:hAnsi="Times New Roman" w:cs="Times New Roman"/>
          <w:sz w:val="24"/>
          <w:szCs w:val="24"/>
        </w:rPr>
        <w:t>Water bodies</w:t>
      </w:r>
      <w:r w:rsidRPr="00BD0118">
        <w:rPr>
          <w:rFonts w:ascii="Times New Roman" w:eastAsia="Times New Roman" w:hAnsi="Times New Roman" w:cs="Times New Roman"/>
          <w:sz w:val="24"/>
          <w:szCs w:val="24"/>
        </w:rPr>
        <w:t xml:space="preserve"> rose to the third place, with </w:t>
      </w:r>
      <w:r w:rsidR="009D2B36" w:rsidRPr="00BD0118">
        <w:rPr>
          <w:rFonts w:ascii="Times New Roman" w:eastAsia="Times New Roman" w:hAnsi="Times New Roman" w:cs="Times New Roman"/>
          <w:sz w:val="24"/>
          <w:szCs w:val="24"/>
        </w:rPr>
        <w:t>2.3</w:t>
      </w:r>
      <w:r w:rsidRPr="00BD0118">
        <w:rPr>
          <w:rFonts w:ascii="Times New Roman" w:eastAsia="Times New Roman" w:hAnsi="Times New Roman" w:cs="Times New Roman"/>
          <w:sz w:val="24"/>
          <w:szCs w:val="24"/>
        </w:rPr>
        <w:t xml:space="preserve">% of the total area, covering </w:t>
      </w:r>
      <w:r w:rsidR="00BD0118" w:rsidRPr="00BD0118">
        <w:rPr>
          <w:rFonts w:ascii="Times New Roman" w:hAnsi="Times New Roman" w:cs="Times New Roman"/>
          <w:color w:val="000000"/>
          <w:sz w:val="24"/>
          <w:szCs w:val="24"/>
        </w:rPr>
        <w:t xml:space="preserve">281,832.95 </w:t>
      </w:r>
      <w:r w:rsidRPr="00BD0118">
        <w:rPr>
          <w:rFonts w:ascii="Times New Roman" w:eastAsia="Times New Roman" w:hAnsi="Times New Roman" w:cs="Times New Roman"/>
          <w:sz w:val="24"/>
          <w:szCs w:val="24"/>
        </w:rPr>
        <w:t xml:space="preserve">ha. </w:t>
      </w:r>
      <w:r w:rsidR="009D2B36" w:rsidRPr="00BD0118">
        <w:rPr>
          <w:rFonts w:ascii="Times New Roman" w:eastAsia="Times New Roman" w:hAnsi="Times New Roman" w:cs="Times New Roman"/>
          <w:sz w:val="24"/>
          <w:szCs w:val="24"/>
        </w:rPr>
        <w:t>Barren land</w:t>
      </w:r>
      <w:r w:rsidRPr="00BD0118">
        <w:rPr>
          <w:rFonts w:ascii="Times New Roman" w:eastAsia="Times New Roman" w:hAnsi="Times New Roman" w:cs="Times New Roman"/>
          <w:sz w:val="24"/>
          <w:szCs w:val="24"/>
        </w:rPr>
        <w:t xml:space="preserve"> are </w:t>
      </w:r>
      <w:r w:rsidR="00BD0118" w:rsidRPr="00BD0118">
        <w:rPr>
          <w:rFonts w:ascii="Times New Roman" w:hAnsi="Times New Roman" w:cs="Times New Roman"/>
          <w:color w:val="000000"/>
          <w:sz w:val="24"/>
          <w:szCs w:val="24"/>
        </w:rPr>
        <w:t xml:space="preserve">145,497.81 </w:t>
      </w:r>
      <w:r w:rsidRPr="00BD0118">
        <w:rPr>
          <w:rFonts w:ascii="Times New Roman" w:eastAsia="Times New Roman" w:hAnsi="Times New Roman" w:cs="Times New Roman"/>
          <w:sz w:val="24"/>
          <w:szCs w:val="24"/>
        </w:rPr>
        <w:t xml:space="preserve">ha, </w:t>
      </w:r>
      <w:r w:rsidR="009D2B36" w:rsidRPr="00BD0118">
        <w:rPr>
          <w:rFonts w:ascii="Times New Roman" w:eastAsia="Times New Roman" w:hAnsi="Times New Roman" w:cs="Times New Roman"/>
          <w:sz w:val="24"/>
          <w:szCs w:val="24"/>
        </w:rPr>
        <w:t>1.2</w:t>
      </w:r>
      <w:r w:rsidRPr="00BD0118">
        <w:rPr>
          <w:rFonts w:ascii="Times New Roman" w:eastAsia="Times New Roman" w:hAnsi="Times New Roman" w:cs="Times New Roman"/>
          <w:sz w:val="24"/>
          <w:szCs w:val="24"/>
        </w:rPr>
        <w:t xml:space="preserve">% of the total area. Finally, </w:t>
      </w:r>
      <w:r w:rsidR="009D2B36" w:rsidRPr="00BD0118">
        <w:rPr>
          <w:rFonts w:ascii="Times New Roman" w:eastAsia="Times New Roman" w:hAnsi="Times New Roman" w:cs="Times New Roman"/>
          <w:sz w:val="24"/>
          <w:szCs w:val="24"/>
        </w:rPr>
        <w:t>urban</w:t>
      </w:r>
      <w:r w:rsidRPr="00BD0118">
        <w:rPr>
          <w:rFonts w:ascii="Times New Roman" w:eastAsia="Times New Roman" w:hAnsi="Times New Roman" w:cs="Times New Roman"/>
          <w:sz w:val="24"/>
          <w:szCs w:val="24"/>
        </w:rPr>
        <w:t xml:space="preserve"> areas are </w:t>
      </w:r>
      <w:r w:rsidR="00BD0118" w:rsidRPr="00BD0118">
        <w:rPr>
          <w:rFonts w:ascii="Times New Roman" w:hAnsi="Times New Roman" w:cs="Times New Roman"/>
          <w:color w:val="000000"/>
          <w:sz w:val="24"/>
          <w:szCs w:val="24"/>
        </w:rPr>
        <w:t xml:space="preserve">132,366.43 </w:t>
      </w:r>
      <w:r w:rsidRPr="00BD0118">
        <w:rPr>
          <w:rFonts w:ascii="Times New Roman" w:eastAsia="Times New Roman" w:hAnsi="Times New Roman" w:cs="Times New Roman"/>
          <w:sz w:val="24"/>
          <w:szCs w:val="24"/>
        </w:rPr>
        <w:t xml:space="preserve">ha, which makes </w:t>
      </w:r>
      <w:r w:rsidR="009D2B36" w:rsidRPr="00BD0118">
        <w:rPr>
          <w:rFonts w:ascii="Times New Roman" w:eastAsia="Times New Roman" w:hAnsi="Times New Roman" w:cs="Times New Roman"/>
          <w:sz w:val="24"/>
          <w:szCs w:val="24"/>
        </w:rPr>
        <w:t>1.1</w:t>
      </w:r>
      <w:r w:rsidRPr="00BD0118">
        <w:rPr>
          <w:rFonts w:ascii="Times New Roman" w:eastAsia="Times New Roman" w:hAnsi="Times New Roman" w:cs="Times New Roman"/>
          <w:sz w:val="24"/>
          <w:szCs w:val="24"/>
        </w:rPr>
        <w:t xml:space="preserve">% of the </w:t>
      </w:r>
      <w:r w:rsidRPr="00BD0118">
        <w:rPr>
          <w:rFonts w:ascii="Times New Roman" w:eastAsia="Times New Roman" w:hAnsi="Times New Roman" w:cs="Times New Roman"/>
          <w:sz w:val="24"/>
          <w:szCs w:val="24"/>
        </w:rPr>
        <w:lastRenderedPageBreak/>
        <w:t>total area</w:t>
      </w:r>
      <w:r w:rsidR="009D78C8">
        <w:rPr>
          <w:rFonts w:ascii="Times New Roman" w:eastAsia="Times New Roman" w:hAnsi="Times New Roman" w:cs="Times New Roman"/>
          <w:sz w:val="24"/>
          <w:szCs w:val="24"/>
        </w:rPr>
        <w:t xml:space="preserve">. </w:t>
      </w:r>
      <w:r w:rsidRPr="00BD0118">
        <w:rPr>
          <w:rFonts w:ascii="Times New Roman" w:eastAsia="Times New Roman" w:hAnsi="Times New Roman" w:cs="Times New Roman"/>
          <w:sz w:val="24"/>
          <w:szCs w:val="24"/>
        </w:rPr>
        <w:t xml:space="preserve">From </w:t>
      </w:r>
      <w:r w:rsidR="009D2B36" w:rsidRPr="00BD0118">
        <w:rPr>
          <w:rFonts w:ascii="Times New Roman" w:eastAsia="Times New Roman" w:hAnsi="Times New Roman" w:cs="Times New Roman"/>
          <w:sz w:val="24"/>
          <w:szCs w:val="24"/>
        </w:rPr>
        <w:t xml:space="preserve">the </w:t>
      </w:r>
      <w:r w:rsidR="00C31437">
        <w:rPr>
          <w:rFonts w:ascii="Times New Roman" w:eastAsia="Times New Roman" w:hAnsi="Times New Roman" w:cs="Times New Roman"/>
          <w:sz w:val="24"/>
          <w:szCs w:val="24"/>
        </w:rPr>
        <w:t xml:space="preserve">2013 </w:t>
      </w:r>
      <w:r w:rsidR="009D2B36" w:rsidRPr="00BD0118">
        <w:rPr>
          <w:rFonts w:ascii="Times New Roman" w:eastAsia="Times New Roman" w:hAnsi="Times New Roman" w:cs="Times New Roman"/>
          <w:sz w:val="24"/>
          <w:szCs w:val="24"/>
        </w:rPr>
        <w:t>1</w:t>
      </w:r>
      <w:r w:rsidR="009D2B36" w:rsidRPr="00BD0118">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009D2B36" w:rsidRPr="00BD0118">
        <w:rPr>
          <w:rFonts w:ascii="Times New Roman" w:eastAsia="Times New Roman" w:hAnsi="Times New Roman" w:cs="Times New Roman"/>
          <w:sz w:val="24"/>
          <w:szCs w:val="24"/>
        </w:rPr>
        <w:t xml:space="preserve"> to the </w:t>
      </w:r>
      <w:r w:rsidR="00C31437">
        <w:rPr>
          <w:rFonts w:ascii="Times New Roman" w:eastAsia="Times New Roman" w:hAnsi="Times New Roman" w:cs="Times New Roman"/>
          <w:sz w:val="24"/>
          <w:szCs w:val="24"/>
        </w:rPr>
        <w:t xml:space="preserve">2023 </w:t>
      </w:r>
      <w:r w:rsidR="009D2B36" w:rsidRPr="00BD0118">
        <w:rPr>
          <w:rFonts w:ascii="Times New Roman" w:eastAsia="Times New Roman" w:hAnsi="Times New Roman" w:cs="Times New Roman"/>
          <w:sz w:val="24"/>
          <w:szCs w:val="24"/>
        </w:rPr>
        <w:t>2</w:t>
      </w:r>
      <w:r w:rsidR="009D2B36" w:rsidRPr="00BD0118">
        <w:rPr>
          <w:rFonts w:ascii="Times New Roman" w:eastAsia="Times New Roman" w:hAnsi="Times New Roman" w:cs="Times New Roman"/>
          <w:sz w:val="24"/>
          <w:szCs w:val="24"/>
          <w:vertAlign w:val="superscript"/>
        </w:rPr>
        <w:t>nd</w:t>
      </w:r>
      <w:r w:rsidR="009D2B36" w:rsidRPr="00BD0118">
        <w:rPr>
          <w:rFonts w:ascii="Times New Roman" w:eastAsia="Times New Roman" w:hAnsi="Times New Roman" w:cs="Times New Roman"/>
          <w:sz w:val="24"/>
          <w:szCs w:val="24"/>
        </w:rPr>
        <w:t xml:space="preserve"> Edition </w:t>
      </w:r>
      <w:r w:rsidR="00C31437">
        <w:rPr>
          <w:rFonts w:ascii="Times New Roman" w:eastAsia="Times New Roman" w:hAnsi="Times New Roman" w:cs="Times New Roman"/>
          <w:sz w:val="24"/>
          <w:szCs w:val="24"/>
        </w:rPr>
        <w:t>LCM</w:t>
      </w:r>
      <w:r w:rsidRPr="00BD0118">
        <w:rPr>
          <w:rFonts w:ascii="Times New Roman" w:eastAsia="Times New Roman" w:hAnsi="Times New Roman" w:cs="Times New Roman"/>
          <w:sz w:val="24"/>
          <w:szCs w:val="24"/>
        </w:rPr>
        <w:t>, the LC patterns changed significantly.</w:t>
      </w:r>
    </w:p>
    <w:tbl>
      <w:tblPr>
        <w:tblStyle w:val="a0"/>
        <w:tblW w:w="9085" w:type="dxa"/>
        <w:tblLayout w:type="fixed"/>
        <w:tblLook w:val="0400" w:firstRow="0" w:lastRow="0" w:firstColumn="0" w:lastColumn="0" w:noHBand="0" w:noVBand="1"/>
      </w:tblPr>
      <w:tblGrid>
        <w:gridCol w:w="4495"/>
        <w:gridCol w:w="4590"/>
      </w:tblGrid>
      <w:tr w:rsidR="00682A09" w:rsidRPr="00D347D7" w14:paraId="3DBFCD1D" w14:textId="77777777" w:rsidTr="00C10FC4">
        <w:tc>
          <w:tcPr>
            <w:tcW w:w="4495" w:type="dxa"/>
          </w:tcPr>
          <w:p w14:paraId="48F15718" w14:textId="77FC05AD" w:rsidR="00682A09" w:rsidRPr="00D347D7" w:rsidRDefault="00BF3C06" w:rsidP="00C10FC4">
            <w:pPr>
              <w:spacing w:line="240" w:lineRule="auto"/>
              <w:ind w:firstLine="0"/>
              <w:jc w:val="center"/>
              <w:rPr>
                <w:color w:val="FF0000"/>
              </w:rPr>
            </w:pPr>
            <w:r>
              <w:rPr>
                <w:noProof/>
                <w:color w:val="FF0000"/>
                <w:lang w:bidi="si-LK"/>
              </w:rPr>
              <w:drawing>
                <wp:inline distT="0" distB="0" distL="0" distR="0" wp14:anchorId="1A72BA75" wp14:editId="7B6ADE57">
                  <wp:extent cx="2732405" cy="1831506"/>
                  <wp:effectExtent l="19050" t="19050" r="10795" b="16510"/>
                  <wp:docPr id="530285057" name="Picture 6" descr="A map of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85057" name="Picture 6" descr="A map of land cover&#10;&#10;Description automatically generated"/>
                          <pic:cNvPicPr/>
                        </pic:nvPicPr>
                        <pic:blipFill rotWithShape="1">
                          <a:blip r:embed="rId16" cstate="print">
                            <a:extLst>
                              <a:ext uri="{28A0092B-C50C-407E-A947-70E740481C1C}">
                                <a14:useLocalDpi xmlns:a14="http://schemas.microsoft.com/office/drawing/2010/main" val="0"/>
                              </a:ext>
                            </a:extLst>
                          </a:blip>
                          <a:srcRect l="2662" t="8050" r="3833" b="3405"/>
                          <a:stretch/>
                        </pic:blipFill>
                        <pic:spPr bwMode="auto">
                          <a:xfrm>
                            <a:off x="0" y="0"/>
                            <a:ext cx="2751871" cy="18445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90" w:type="dxa"/>
          </w:tcPr>
          <w:p w14:paraId="6DA71439" w14:textId="0D0CB15A" w:rsidR="00320862" w:rsidRPr="00D347D7" w:rsidRDefault="00BF3C06" w:rsidP="00C10FC4">
            <w:pPr>
              <w:spacing w:line="240" w:lineRule="auto"/>
              <w:ind w:firstLine="0"/>
              <w:jc w:val="center"/>
              <w:rPr>
                <w:noProof/>
                <w:color w:val="FF0000"/>
              </w:rPr>
            </w:pPr>
            <w:r>
              <w:rPr>
                <w:noProof/>
                <w:color w:val="FF0000"/>
                <w:lang w:bidi="si-LK"/>
              </w:rPr>
              <w:drawing>
                <wp:inline distT="0" distB="0" distL="0" distR="0" wp14:anchorId="3AFC8C02" wp14:editId="1819D62A">
                  <wp:extent cx="2724008" cy="1831340"/>
                  <wp:effectExtent l="19050" t="19050" r="19685" b="16510"/>
                  <wp:docPr id="1050856868" name="Picture 7" descr="A map of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56868" name="Picture 7" descr="A map of land cover&#10;&#10;Description automatically generated"/>
                          <pic:cNvPicPr/>
                        </pic:nvPicPr>
                        <pic:blipFill rotWithShape="1">
                          <a:blip r:embed="rId17" cstate="print">
                            <a:extLst>
                              <a:ext uri="{28A0092B-C50C-407E-A947-70E740481C1C}">
                                <a14:useLocalDpi xmlns:a14="http://schemas.microsoft.com/office/drawing/2010/main" val="0"/>
                              </a:ext>
                            </a:extLst>
                          </a:blip>
                          <a:srcRect l="2764" t="8052" r="3996" b="3383"/>
                          <a:stretch/>
                        </pic:blipFill>
                        <pic:spPr bwMode="auto">
                          <a:xfrm>
                            <a:off x="0" y="0"/>
                            <a:ext cx="2732833" cy="18372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82A09" w:rsidRPr="00E6710F" w14:paraId="79BC332D" w14:textId="77777777" w:rsidTr="00C10FC4">
        <w:tc>
          <w:tcPr>
            <w:tcW w:w="4495" w:type="dxa"/>
          </w:tcPr>
          <w:p w14:paraId="022C9580" w14:textId="2AA7221C" w:rsidR="00682A09" w:rsidRPr="00E6710F" w:rsidRDefault="00C31437" w:rsidP="00C31437">
            <w:pPr>
              <w:numPr>
                <w:ilvl w:val="0"/>
                <w:numId w:val="1"/>
              </w:numPr>
              <w:pBdr>
                <w:top w:val="nil"/>
                <w:left w:val="nil"/>
                <w:bottom w:val="nil"/>
                <w:right w:val="nil"/>
                <w:between w:val="nil"/>
              </w:pBdr>
              <w:spacing w:line="240" w:lineRule="auto"/>
              <w:jc w:val="center"/>
              <w:rPr>
                <w:sz w:val="24"/>
                <w:szCs w:val="24"/>
              </w:rPr>
            </w:pPr>
            <w:r>
              <w:rPr>
                <w:color w:val="000000"/>
                <w:sz w:val="24"/>
                <w:szCs w:val="24"/>
              </w:rPr>
              <w:t xml:space="preserve">2013 </w:t>
            </w:r>
            <w:r w:rsidR="00692155" w:rsidRPr="00E6710F">
              <w:rPr>
                <w:color w:val="000000"/>
                <w:sz w:val="24"/>
                <w:szCs w:val="24"/>
              </w:rPr>
              <w:t>1</w:t>
            </w:r>
            <w:r w:rsidR="00692155" w:rsidRPr="00E6710F">
              <w:rPr>
                <w:color w:val="000000"/>
                <w:sz w:val="24"/>
                <w:szCs w:val="24"/>
                <w:vertAlign w:val="superscript"/>
              </w:rPr>
              <w:t>st</w:t>
            </w:r>
            <w:r w:rsidR="00692155" w:rsidRPr="00E6710F">
              <w:rPr>
                <w:color w:val="000000"/>
                <w:sz w:val="24"/>
                <w:szCs w:val="24"/>
              </w:rPr>
              <w:t xml:space="preserve"> Edition LC</w:t>
            </w:r>
            <w:r>
              <w:rPr>
                <w:color w:val="000000"/>
                <w:sz w:val="24"/>
                <w:szCs w:val="24"/>
              </w:rPr>
              <w:t>M</w:t>
            </w:r>
            <w:r w:rsidR="00692155" w:rsidRPr="00E6710F">
              <w:rPr>
                <w:color w:val="000000"/>
                <w:sz w:val="24"/>
                <w:szCs w:val="24"/>
              </w:rPr>
              <w:t xml:space="preserve"> of Sarawak.</w:t>
            </w:r>
          </w:p>
        </w:tc>
        <w:tc>
          <w:tcPr>
            <w:tcW w:w="4590" w:type="dxa"/>
          </w:tcPr>
          <w:p w14:paraId="036FF950" w14:textId="2D5B68EA" w:rsidR="00682A09" w:rsidRPr="00E6710F" w:rsidRDefault="00C31437" w:rsidP="00C31437">
            <w:pPr>
              <w:numPr>
                <w:ilvl w:val="0"/>
                <w:numId w:val="1"/>
              </w:numPr>
              <w:pBdr>
                <w:top w:val="nil"/>
                <w:left w:val="nil"/>
                <w:bottom w:val="nil"/>
                <w:right w:val="nil"/>
                <w:between w:val="nil"/>
              </w:pBdr>
              <w:spacing w:line="240" w:lineRule="auto"/>
              <w:jc w:val="center"/>
              <w:rPr>
                <w:sz w:val="24"/>
                <w:szCs w:val="24"/>
              </w:rPr>
            </w:pPr>
            <w:r>
              <w:rPr>
                <w:color w:val="000000"/>
                <w:sz w:val="24"/>
                <w:szCs w:val="24"/>
              </w:rPr>
              <w:t xml:space="preserve">2023 </w:t>
            </w:r>
            <w:r w:rsidR="00692155" w:rsidRPr="00E6710F">
              <w:rPr>
                <w:color w:val="000000"/>
                <w:sz w:val="24"/>
                <w:szCs w:val="24"/>
              </w:rPr>
              <w:t>2</w:t>
            </w:r>
            <w:r w:rsidR="00692155" w:rsidRPr="00E6710F">
              <w:rPr>
                <w:color w:val="000000"/>
                <w:sz w:val="24"/>
                <w:szCs w:val="24"/>
                <w:vertAlign w:val="superscript"/>
              </w:rPr>
              <w:t>nd</w:t>
            </w:r>
            <w:r w:rsidR="00692155" w:rsidRPr="00E6710F">
              <w:rPr>
                <w:color w:val="000000"/>
                <w:sz w:val="24"/>
                <w:szCs w:val="24"/>
              </w:rPr>
              <w:t xml:space="preserve"> Edition LC</w:t>
            </w:r>
            <w:r>
              <w:rPr>
                <w:color w:val="000000"/>
                <w:sz w:val="24"/>
                <w:szCs w:val="24"/>
              </w:rPr>
              <w:t>M</w:t>
            </w:r>
            <w:r w:rsidR="00692155" w:rsidRPr="00E6710F">
              <w:rPr>
                <w:color w:val="000000"/>
                <w:sz w:val="24"/>
                <w:szCs w:val="24"/>
              </w:rPr>
              <w:t xml:space="preserve"> </w:t>
            </w:r>
            <w:r w:rsidR="00484740" w:rsidRPr="00E6710F">
              <w:rPr>
                <w:color w:val="000000"/>
                <w:sz w:val="24"/>
                <w:szCs w:val="24"/>
              </w:rPr>
              <w:t>of Sarawak</w:t>
            </w:r>
          </w:p>
        </w:tc>
      </w:tr>
    </w:tbl>
    <w:p w14:paraId="190CA9C9" w14:textId="25AC78FA" w:rsidR="00887487" w:rsidRDefault="00327E92" w:rsidP="00C10FC4">
      <w:pPr>
        <w:spacing w:after="0"/>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6</w:t>
      </w:r>
      <w:r w:rsidRPr="00E6710F">
        <w:rPr>
          <w:rFonts w:ascii="Times New Roman" w:eastAsia="Times New Roman" w:hAnsi="Times New Roman" w:cs="Times New Roman"/>
          <w:sz w:val="24"/>
          <w:szCs w:val="24"/>
        </w:rPr>
        <w:t xml:space="preserve">: </w:t>
      </w:r>
      <w:r w:rsidR="00692155" w:rsidRPr="00E6710F">
        <w:rPr>
          <w:rFonts w:ascii="Times New Roman" w:eastAsia="Times New Roman" w:hAnsi="Times New Roman" w:cs="Times New Roman"/>
          <w:sz w:val="24"/>
          <w:szCs w:val="24"/>
        </w:rPr>
        <w:t>1</w:t>
      </w:r>
      <w:r w:rsidR="00692155" w:rsidRPr="00E6710F">
        <w:rPr>
          <w:rFonts w:ascii="Times New Roman" w:eastAsia="Times New Roman" w:hAnsi="Times New Roman" w:cs="Times New Roman"/>
          <w:sz w:val="24"/>
          <w:szCs w:val="24"/>
          <w:vertAlign w:val="superscript"/>
        </w:rPr>
        <w:t>st</w:t>
      </w:r>
      <w:r w:rsidR="00692155" w:rsidRPr="00E6710F">
        <w:rPr>
          <w:rFonts w:ascii="Times New Roman" w:eastAsia="Times New Roman" w:hAnsi="Times New Roman" w:cs="Times New Roman"/>
          <w:sz w:val="24"/>
          <w:szCs w:val="24"/>
        </w:rPr>
        <w:t xml:space="preserve"> and 2</w:t>
      </w:r>
      <w:r w:rsidR="00692155" w:rsidRPr="00E6710F">
        <w:rPr>
          <w:rFonts w:ascii="Times New Roman" w:eastAsia="Times New Roman" w:hAnsi="Times New Roman" w:cs="Times New Roman"/>
          <w:sz w:val="24"/>
          <w:szCs w:val="24"/>
          <w:vertAlign w:val="superscript"/>
        </w:rPr>
        <w:t>nd</w:t>
      </w:r>
      <w:r w:rsidR="00692155" w:rsidRPr="00E6710F">
        <w:rPr>
          <w:rFonts w:ascii="Times New Roman" w:eastAsia="Times New Roman" w:hAnsi="Times New Roman" w:cs="Times New Roman"/>
          <w:sz w:val="24"/>
          <w:szCs w:val="24"/>
        </w:rPr>
        <w:t xml:space="preserve"> Edition </w:t>
      </w:r>
      <w:r w:rsidR="00484740" w:rsidRPr="00E6710F">
        <w:rPr>
          <w:rFonts w:ascii="Times New Roman" w:eastAsia="Times New Roman" w:hAnsi="Times New Roman" w:cs="Times New Roman"/>
          <w:sz w:val="24"/>
          <w:szCs w:val="24"/>
        </w:rPr>
        <w:t xml:space="preserve">Sarawak </w:t>
      </w:r>
      <w:r w:rsidR="00692155" w:rsidRPr="00E6710F">
        <w:rPr>
          <w:rFonts w:ascii="Times New Roman" w:eastAsia="Times New Roman" w:hAnsi="Times New Roman" w:cs="Times New Roman"/>
          <w:sz w:val="24"/>
          <w:szCs w:val="24"/>
        </w:rPr>
        <w:t xml:space="preserve">Land Cover Maps </w:t>
      </w:r>
    </w:p>
    <w:p w14:paraId="28A0EBA8" w14:textId="77777777" w:rsidR="003F7205" w:rsidRPr="003F7205" w:rsidRDefault="003F7205" w:rsidP="003F7205">
      <w:pPr>
        <w:jc w:val="center"/>
        <w:rPr>
          <w:rFonts w:ascii="Times New Roman" w:eastAsia="Times New Roman" w:hAnsi="Times New Roman" w:cs="Times New Roman"/>
          <w:sz w:val="20"/>
          <w:szCs w:val="20"/>
        </w:rPr>
      </w:pPr>
    </w:p>
    <w:tbl>
      <w:tblPr>
        <w:tblStyle w:val="a0"/>
        <w:tblW w:w="9090" w:type="dxa"/>
        <w:tblLayout w:type="fixed"/>
        <w:tblLook w:val="0400" w:firstRow="0" w:lastRow="0" w:firstColumn="0" w:lastColumn="0" w:noHBand="0" w:noVBand="1"/>
      </w:tblPr>
      <w:tblGrid>
        <w:gridCol w:w="4500"/>
        <w:gridCol w:w="4590"/>
      </w:tblGrid>
      <w:tr w:rsidR="00484740" w:rsidRPr="00D347D7" w14:paraId="50EB59EB" w14:textId="77777777" w:rsidTr="00C10FC4">
        <w:tc>
          <w:tcPr>
            <w:tcW w:w="4500" w:type="dxa"/>
          </w:tcPr>
          <w:p w14:paraId="350623BB" w14:textId="5DA343ED" w:rsidR="00484740" w:rsidRPr="00D347D7" w:rsidRDefault="00C10FC4" w:rsidP="00A56851">
            <w:pPr>
              <w:spacing w:line="240" w:lineRule="auto"/>
              <w:ind w:firstLine="0"/>
              <w:jc w:val="center"/>
              <w:rPr>
                <w:color w:val="FF0000"/>
              </w:rPr>
            </w:pPr>
            <w:r>
              <w:rPr>
                <w:noProof/>
                <w:color w:val="FF0000"/>
                <w:lang w:bidi="si-LK"/>
              </w:rPr>
              <w:drawing>
                <wp:inline distT="0" distB="0" distL="0" distR="0" wp14:anchorId="5B71D275" wp14:editId="67F2C76D">
                  <wp:extent cx="2741930" cy="1838819"/>
                  <wp:effectExtent l="19050" t="19050" r="20320" b="28575"/>
                  <wp:docPr id="2026403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03606" name="Picture 9"/>
                          <pic:cNvPicPr/>
                        </pic:nvPicPr>
                        <pic:blipFill rotWithShape="1">
                          <a:blip r:embed="rId18" cstate="print">
                            <a:extLst>
                              <a:ext uri="{28A0092B-C50C-407E-A947-70E740481C1C}">
                                <a14:useLocalDpi xmlns:a14="http://schemas.microsoft.com/office/drawing/2010/main" val="0"/>
                              </a:ext>
                            </a:extLst>
                          </a:blip>
                          <a:srcRect l="2138" t="7822" r="4109" b="3348"/>
                          <a:stretch/>
                        </pic:blipFill>
                        <pic:spPr bwMode="auto">
                          <a:xfrm>
                            <a:off x="0" y="0"/>
                            <a:ext cx="2748599" cy="18432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90" w:type="dxa"/>
          </w:tcPr>
          <w:p w14:paraId="479597BF" w14:textId="65D2D933" w:rsidR="00484740" w:rsidRPr="00D347D7" w:rsidRDefault="00C10FC4" w:rsidP="00A56851">
            <w:pPr>
              <w:spacing w:line="240" w:lineRule="auto"/>
              <w:ind w:firstLine="0"/>
              <w:jc w:val="center"/>
              <w:rPr>
                <w:noProof/>
                <w:color w:val="FF0000"/>
              </w:rPr>
            </w:pPr>
            <w:r>
              <w:rPr>
                <w:noProof/>
                <w:color w:val="FF0000"/>
                <w:lang w:bidi="si-LK"/>
              </w:rPr>
              <w:drawing>
                <wp:inline distT="0" distB="0" distL="0" distR="0" wp14:anchorId="64E36A71" wp14:editId="6BDD22E3">
                  <wp:extent cx="2739390" cy="1829112"/>
                  <wp:effectExtent l="19050" t="19050" r="22860" b="19050"/>
                  <wp:docPr id="1642288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88297" name="Picture 1642288297"/>
                          <pic:cNvPicPr/>
                        </pic:nvPicPr>
                        <pic:blipFill rotWithShape="1">
                          <a:blip r:embed="rId19" cstate="print">
                            <a:extLst>
                              <a:ext uri="{28A0092B-C50C-407E-A947-70E740481C1C}">
                                <a14:useLocalDpi xmlns:a14="http://schemas.microsoft.com/office/drawing/2010/main" val="0"/>
                              </a:ext>
                            </a:extLst>
                          </a:blip>
                          <a:srcRect l="2315" t="8279" r="4064" b="3404"/>
                          <a:stretch/>
                        </pic:blipFill>
                        <pic:spPr bwMode="auto">
                          <a:xfrm>
                            <a:off x="0" y="0"/>
                            <a:ext cx="2745391" cy="18331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84740" w:rsidRPr="00E6710F" w14:paraId="63090037" w14:textId="77777777" w:rsidTr="00C10FC4">
        <w:tc>
          <w:tcPr>
            <w:tcW w:w="4500" w:type="dxa"/>
          </w:tcPr>
          <w:p w14:paraId="6FE57CE9" w14:textId="05734419" w:rsidR="00484740" w:rsidRPr="00E6710F" w:rsidRDefault="00484740" w:rsidP="00484740">
            <w:pPr>
              <w:numPr>
                <w:ilvl w:val="0"/>
                <w:numId w:val="4"/>
              </w:numPr>
              <w:pBdr>
                <w:top w:val="nil"/>
                <w:left w:val="nil"/>
                <w:bottom w:val="nil"/>
                <w:right w:val="nil"/>
                <w:between w:val="nil"/>
              </w:pBdr>
              <w:spacing w:line="240" w:lineRule="auto"/>
              <w:jc w:val="center"/>
              <w:rPr>
                <w:sz w:val="24"/>
                <w:szCs w:val="24"/>
              </w:rPr>
            </w:pPr>
            <w:r w:rsidRPr="00E6710F">
              <w:rPr>
                <w:color w:val="000000"/>
                <w:sz w:val="24"/>
                <w:szCs w:val="24"/>
              </w:rPr>
              <w:t>Generalized 1</w:t>
            </w:r>
            <w:r w:rsidRPr="00E6710F">
              <w:rPr>
                <w:color w:val="000000"/>
                <w:sz w:val="24"/>
                <w:szCs w:val="24"/>
                <w:vertAlign w:val="superscript"/>
              </w:rPr>
              <w:t>st</w:t>
            </w:r>
            <w:r w:rsidRPr="00E6710F">
              <w:rPr>
                <w:color w:val="000000"/>
                <w:sz w:val="24"/>
                <w:szCs w:val="24"/>
              </w:rPr>
              <w:t xml:space="preserve"> Edition LC map of Sarawak.</w:t>
            </w:r>
          </w:p>
        </w:tc>
        <w:tc>
          <w:tcPr>
            <w:tcW w:w="4590" w:type="dxa"/>
          </w:tcPr>
          <w:p w14:paraId="51F5F01A" w14:textId="5F5CD2DC" w:rsidR="00484740" w:rsidRPr="00E6710F" w:rsidRDefault="00484740" w:rsidP="00484740">
            <w:pPr>
              <w:numPr>
                <w:ilvl w:val="0"/>
                <w:numId w:val="4"/>
              </w:numPr>
              <w:pBdr>
                <w:top w:val="nil"/>
                <w:left w:val="nil"/>
                <w:bottom w:val="nil"/>
                <w:right w:val="nil"/>
                <w:between w:val="nil"/>
              </w:pBdr>
              <w:spacing w:line="240" w:lineRule="auto"/>
              <w:jc w:val="center"/>
              <w:rPr>
                <w:sz w:val="24"/>
                <w:szCs w:val="24"/>
              </w:rPr>
            </w:pPr>
            <w:r w:rsidRPr="00E6710F">
              <w:rPr>
                <w:color w:val="000000"/>
                <w:sz w:val="24"/>
                <w:szCs w:val="24"/>
              </w:rPr>
              <w:t>Generalized 2</w:t>
            </w:r>
            <w:r w:rsidRPr="00E6710F">
              <w:rPr>
                <w:color w:val="000000"/>
                <w:sz w:val="24"/>
                <w:szCs w:val="24"/>
                <w:vertAlign w:val="superscript"/>
              </w:rPr>
              <w:t>nd</w:t>
            </w:r>
            <w:r w:rsidRPr="00E6710F">
              <w:rPr>
                <w:color w:val="000000"/>
                <w:sz w:val="24"/>
                <w:szCs w:val="24"/>
              </w:rPr>
              <w:t xml:space="preserve"> Edition LC map of Sarawak </w:t>
            </w:r>
          </w:p>
        </w:tc>
      </w:tr>
    </w:tbl>
    <w:p w14:paraId="3BA9461E" w14:textId="787C9A53" w:rsidR="005C1AE2" w:rsidRDefault="00484740" w:rsidP="00B46063">
      <w:pPr>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Figure</w:t>
      </w:r>
      <w:r w:rsidR="004E560A" w:rsidRPr="00E6710F">
        <w:rPr>
          <w:rFonts w:ascii="Times New Roman" w:eastAsia="Times New Roman" w:hAnsi="Times New Roman" w:cs="Times New Roman"/>
          <w:sz w:val="24"/>
          <w:szCs w:val="24"/>
        </w:rPr>
        <w:t xml:space="preserve"> </w:t>
      </w:r>
      <w:r w:rsidR="006E422B">
        <w:rPr>
          <w:rFonts w:ascii="Times New Roman" w:eastAsia="Times New Roman" w:hAnsi="Times New Roman" w:cs="Times New Roman"/>
          <w:sz w:val="24"/>
          <w:szCs w:val="24"/>
        </w:rPr>
        <w:t>7</w:t>
      </w:r>
      <w:r w:rsidRPr="00E6710F">
        <w:rPr>
          <w:rFonts w:ascii="Times New Roman" w:eastAsia="Times New Roman" w:hAnsi="Times New Roman" w:cs="Times New Roman"/>
          <w:sz w:val="24"/>
          <w:szCs w:val="24"/>
        </w:rPr>
        <w:t xml:space="preserve">: </w:t>
      </w:r>
      <w:r w:rsidR="00A56851" w:rsidRPr="00E6710F">
        <w:rPr>
          <w:rFonts w:ascii="Times New Roman" w:eastAsia="Times New Roman" w:hAnsi="Times New Roman" w:cs="Times New Roman"/>
          <w:sz w:val="24"/>
          <w:szCs w:val="24"/>
        </w:rPr>
        <w:t xml:space="preserve">Generalized </w:t>
      </w:r>
      <w:r w:rsidRPr="00E6710F">
        <w:rPr>
          <w:rFonts w:ascii="Times New Roman" w:eastAsia="Times New Roman" w:hAnsi="Times New Roman" w:cs="Times New Roman"/>
          <w:sz w:val="24"/>
          <w:szCs w:val="24"/>
        </w:rPr>
        <w:t>1</w:t>
      </w:r>
      <w:r w:rsidRPr="00E6710F">
        <w:rPr>
          <w:rFonts w:ascii="Times New Roman" w:eastAsia="Times New Roman" w:hAnsi="Times New Roman" w:cs="Times New Roman"/>
          <w:sz w:val="24"/>
          <w:szCs w:val="24"/>
          <w:vertAlign w:val="superscript"/>
        </w:rPr>
        <w:t>st</w:t>
      </w:r>
      <w:r w:rsidRPr="00E6710F">
        <w:rPr>
          <w:rFonts w:ascii="Times New Roman" w:eastAsia="Times New Roman" w:hAnsi="Times New Roman" w:cs="Times New Roman"/>
          <w:sz w:val="24"/>
          <w:szCs w:val="24"/>
        </w:rPr>
        <w:t xml:space="preserve"> and 2</w:t>
      </w:r>
      <w:r w:rsidRPr="00E6710F">
        <w:rPr>
          <w:rFonts w:ascii="Times New Roman" w:eastAsia="Times New Roman" w:hAnsi="Times New Roman" w:cs="Times New Roman"/>
          <w:sz w:val="24"/>
          <w:szCs w:val="24"/>
          <w:vertAlign w:val="superscript"/>
        </w:rPr>
        <w:t>nd</w:t>
      </w:r>
      <w:r w:rsidRPr="00E6710F">
        <w:rPr>
          <w:rFonts w:ascii="Times New Roman" w:eastAsia="Times New Roman" w:hAnsi="Times New Roman" w:cs="Times New Roman"/>
          <w:sz w:val="24"/>
          <w:szCs w:val="24"/>
        </w:rPr>
        <w:t xml:space="preserve"> Edition Sarawak Land Cover Maps </w:t>
      </w:r>
    </w:p>
    <w:p w14:paraId="68FE8491" w14:textId="77777777" w:rsidR="000D4741" w:rsidRPr="00B46063" w:rsidRDefault="000D4741" w:rsidP="00B46063">
      <w:pPr>
        <w:jc w:val="center"/>
        <w:rPr>
          <w:rFonts w:ascii="Times New Roman" w:eastAsia="Times New Roman" w:hAnsi="Times New Roman" w:cs="Times New Roman"/>
          <w:color w:val="FF0000"/>
          <w:sz w:val="24"/>
          <w:szCs w:val="24"/>
        </w:rPr>
      </w:pPr>
    </w:p>
    <w:p w14:paraId="67AC7831" w14:textId="77777777" w:rsidR="00682A09" w:rsidRPr="00D347D7" w:rsidRDefault="00327E92">
      <w:pPr>
        <w:widowControl w:val="0"/>
        <w:numPr>
          <w:ilvl w:val="1"/>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 xml:space="preserve">Change Detection </w:t>
      </w:r>
    </w:p>
    <w:p w14:paraId="3652CCC4" w14:textId="5E5B91B0" w:rsidR="00682A09" w:rsidRPr="00155DB0" w:rsidRDefault="00327E92" w:rsidP="000D4741">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The </w:t>
      </w:r>
      <w:r w:rsidRPr="00BA4006">
        <w:rPr>
          <w:rFonts w:ascii="Times New Roman" w:eastAsia="Times New Roman" w:hAnsi="Times New Roman" w:cs="Times New Roman"/>
          <w:sz w:val="24"/>
          <w:szCs w:val="24"/>
        </w:rPr>
        <w:t xml:space="preserve">area for each LC class and its changes from </w:t>
      </w:r>
      <w:r w:rsidR="00C31437">
        <w:rPr>
          <w:rFonts w:ascii="Times New Roman" w:eastAsia="Times New Roman" w:hAnsi="Times New Roman" w:cs="Times New Roman"/>
          <w:sz w:val="24"/>
          <w:szCs w:val="24"/>
        </w:rPr>
        <w:t xml:space="preserve">2013 </w:t>
      </w:r>
      <w:r w:rsidR="00887487" w:rsidRPr="00BA4006">
        <w:rPr>
          <w:rFonts w:ascii="Times New Roman" w:eastAsia="Times New Roman" w:hAnsi="Times New Roman" w:cs="Times New Roman"/>
          <w:sz w:val="24"/>
          <w:szCs w:val="24"/>
        </w:rPr>
        <w:t>1</w:t>
      </w:r>
      <w:r w:rsidR="00887487" w:rsidRPr="00BA4006">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00887487" w:rsidRPr="00BA4006">
        <w:rPr>
          <w:rFonts w:ascii="Times New Roman" w:eastAsia="Times New Roman" w:hAnsi="Times New Roman" w:cs="Times New Roman"/>
          <w:sz w:val="24"/>
          <w:szCs w:val="24"/>
        </w:rPr>
        <w:t xml:space="preserve"> to the </w:t>
      </w:r>
      <w:r w:rsidR="00C31437">
        <w:rPr>
          <w:rFonts w:ascii="Times New Roman" w:eastAsia="Times New Roman" w:hAnsi="Times New Roman" w:cs="Times New Roman"/>
          <w:sz w:val="24"/>
          <w:szCs w:val="24"/>
        </w:rPr>
        <w:t xml:space="preserve">2023 </w:t>
      </w:r>
      <w:r w:rsidR="00887487" w:rsidRPr="00BA4006">
        <w:rPr>
          <w:rFonts w:ascii="Times New Roman" w:eastAsia="Times New Roman" w:hAnsi="Times New Roman" w:cs="Times New Roman"/>
          <w:sz w:val="24"/>
          <w:szCs w:val="24"/>
        </w:rPr>
        <w:t>2</w:t>
      </w:r>
      <w:r w:rsidR="00887487" w:rsidRPr="00BA4006">
        <w:rPr>
          <w:rFonts w:ascii="Times New Roman" w:eastAsia="Times New Roman" w:hAnsi="Times New Roman" w:cs="Times New Roman"/>
          <w:sz w:val="24"/>
          <w:szCs w:val="24"/>
          <w:vertAlign w:val="superscript"/>
        </w:rPr>
        <w:t>nd</w:t>
      </w:r>
      <w:r w:rsidR="00887487" w:rsidRPr="00BA4006">
        <w:rPr>
          <w:rFonts w:ascii="Times New Roman" w:eastAsia="Times New Roman" w:hAnsi="Times New Roman" w:cs="Times New Roman"/>
          <w:sz w:val="24"/>
          <w:szCs w:val="24"/>
        </w:rPr>
        <w:t xml:space="preserve"> Edition</w:t>
      </w:r>
      <w:r w:rsidRPr="00BA4006">
        <w:rPr>
          <w:rFonts w:ascii="Times New Roman" w:eastAsia="Times New Roman" w:hAnsi="Times New Roman" w:cs="Times New Roman"/>
          <w:sz w:val="24"/>
          <w:szCs w:val="24"/>
        </w:rPr>
        <w:t xml:space="preserve"> </w:t>
      </w:r>
      <w:r w:rsidR="00C31437">
        <w:rPr>
          <w:rFonts w:ascii="Times New Roman" w:eastAsia="Times New Roman" w:hAnsi="Times New Roman" w:cs="Times New Roman"/>
          <w:sz w:val="24"/>
          <w:szCs w:val="24"/>
        </w:rPr>
        <w:t xml:space="preserve">LCM </w:t>
      </w:r>
      <w:proofErr w:type="gramStart"/>
      <w:r w:rsidRPr="00BA4006">
        <w:rPr>
          <w:rFonts w:ascii="Times New Roman" w:eastAsia="Times New Roman" w:hAnsi="Times New Roman" w:cs="Times New Roman"/>
          <w:sz w:val="24"/>
          <w:szCs w:val="24"/>
        </w:rPr>
        <w:t>are</w:t>
      </w:r>
      <w:proofErr w:type="gramEnd"/>
      <w:r w:rsidRPr="00BA4006">
        <w:rPr>
          <w:rFonts w:ascii="Times New Roman" w:eastAsia="Times New Roman" w:hAnsi="Times New Roman" w:cs="Times New Roman"/>
          <w:sz w:val="24"/>
          <w:szCs w:val="24"/>
        </w:rPr>
        <w:t xml:space="preserve"> presented in Table </w:t>
      </w:r>
      <w:r w:rsidR="00314F40">
        <w:rPr>
          <w:rFonts w:ascii="Times New Roman" w:eastAsia="Times New Roman" w:hAnsi="Times New Roman" w:cs="Times New Roman"/>
          <w:sz w:val="24"/>
          <w:szCs w:val="24"/>
        </w:rPr>
        <w:t>3</w:t>
      </w:r>
      <w:r w:rsidRPr="00D347D7">
        <w:rPr>
          <w:rFonts w:ascii="Times New Roman" w:eastAsia="Times New Roman" w:hAnsi="Times New Roman" w:cs="Times New Roman"/>
          <w:color w:val="FF0000"/>
          <w:sz w:val="24"/>
          <w:szCs w:val="24"/>
        </w:rPr>
        <w:t xml:space="preserve">. </w:t>
      </w:r>
      <w:r w:rsidR="00887487" w:rsidRPr="00D347D7">
        <w:rPr>
          <w:rFonts w:ascii="Times New Roman" w:eastAsia="Times New Roman" w:hAnsi="Times New Roman" w:cs="Times New Roman"/>
          <w:sz w:val="24"/>
          <w:szCs w:val="24"/>
        </w:rPr>
        <w:t xml:space="preserve">Positive and negative changes were </w:t>
      </w:r>
      <w:r w:rsidR="000166B4" w:rsidRPr="00D347D7">
        <w:rPr>
          <w:rFonts w:ascii="Times New Roman" w:eastAsia="Times New Roman" w:hAnsi="Times New Roman" w:cs="Times New Roman"/>
          <w:sz w:val="24"/>
          <w:szCs w:val="24"/>
        </w:rPr>
        <w:t xml:space="preserve">observed </w:t>
      </w:r>
      <w:r w:rsidR="00550875" w:rsidRPr="00D347D7">
        <w:rPr>
          <w:rFonts w:ascii="Times New Roman" w:eastAsia="Times New Roman" w:hAnsi="Times New Roman" w:cs="Times New Roman"/>
          <w:sz w:val="24"/>
          <w:szCs w:val="24"/>
        </w:rPr>
        <w:t xml:space="preserve">between the 2 map editions </w:t>
      </w:r>
      <w:r w:rsidR="00887487" w:rsidRPr="00D347D7">
        <w:rPr>
          <w:rFonts w:ascii="Times New Roman" w:eastAsia="Times New Roman" w:hAnsi="Times New Roman" w:cs="Times New Roman"/>
          <w:sz w:val="24"/>
          <w:szCs w:val="24"/>
        </w:rPr>
        <w:t>in the study area.</w:t>
      </w:r>
      <w:r w:rsidR="00550875"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8</w:t>
      </w:r>
      <w:r w:rsidRPr="00D347D7">
        <w:rPr>
          <w:rFonts w:ascii="Times New Roman" w:eastAsia="Times New Roman" w:hAnsi="Times New Roman" w:cs="Times New Roman"/>
          <w:sz w:val="24"/>
          <w:szCs w:val="24"/>
        </w:rPr>
        <w:t xml:space="preserve"> shows the graph depicting the land cover changes in percentage of the study area</w:t>
      </w:r>
      <w:r w:rsidR="00550875" w:rsidRPr="00D347D7">
        <w:rPr>
          <w:rFonts w:ascii="Times New Roman" w:eastAsia="Times New Roman" w:hAnsi="Times New Roman" w:cs="Times New Roman"/>
          <w:sz w:val="24"/>
          <w:szCs w:val="24"/>
        </w:rPr>
        <w:t xml:space="preserve"> by divisions</w:t>
      </w:r>
      <w:r w:rsidRPr="00155DB0">
        <w:rPr>
          <w:rFonts w:ascii="Times New Roman" w:eastAsia="Times New Roman" w:hAnsi="Times New Roman" w:cs="Times New Roman"/>
          <w:sz w:val="24"/>
          <w:szCs w:val="24"/>
        </w:rPr>
        <w:t>.</w:t>
      </w:r>
      <w:r w:rsidR="00316E00" w:rsidRPr="00155DB0">
        <w:rPr>
          <w:rFonts w:ascii="Times New Roman" w:eastAsia="Times New Roman" w:hAnsi="Times New Roman" w:cs="Times New Roman"/>
          <w:sz w:val="24"/>
          <w:szCs w:val="24"/>
        </w:rPr>
        <w:t xml:space="preserve"> The s</w:t>
      </w:r>
      <w:r w:rsidR="0072705D" w:rsidRPr="00155DB0">
        <w:rPr>
          <w:rFonts w:ascii="Times New Roman" w:eastAsia="Times New Roman" w:hAnsi="Times New Roman" w:cs="Times New Roman"/>
          <w:sz w:val="24"/>
          <w:szCs w:val="24"/>
        </w:rPr>
        <w:t>ignificant change</w:t>
      </w:r>
      <w:r w:rsidR="00316E00" w:rsidRPr="00155DB0">
        <w:rPr>
          <w:rFonts w:ascii="Times New Roman" w:eastAsia="Times New Roman" w:hAnsi="Times New Roman" w:cs="Times New Roman"/>
          <w:sz w:val="24"/>
          <w:szCs w:val="24"/>
        </w:rPr>
        <w:t>s</w:t>
      </w:r>
      <w:r w:rsidR="0072705D" w:rsidRPr="00155DB0">
        <w:rPr>
          <w:rFonts w:ascii="Times New Roman" w:eastAsia="Times New Roman" w:hAnsi="Times New Roman" w:cs="Times New Roman"/>
          <w:sz w:val="24"/>
          <w:szCs w:val="24"/>
        </w:rPr>
        <w:t xml:space="preserve"> </w:t>
      </w:r>
      <w:r w:rsidR="00155DB0" w:rsidRPr="00155DB0">
        <w:rPr>
          <w:rFonts w:ascii="Times New Roman" w:eastAsia="Times New Roman" w:hAnsi="Times New Roman" w:cs="Times New Roman"/>
          <w:sz w:val="24"/>
          <w:szCs w:val="24"/>
        </w:rPr>
        <w:t>for</w:t>
      </w:r>
      <w:r w:rsidR="0072705D" w:rsidRPr="00155DB0">
        <w:rPr>
          <w:rFonts w:ascii="Times New Roman" w:eastAsia="Times New Roman" w:hAnsi="Times New Roman" w:cs="Times New Roman"/>
          <w:sz w:val="24"/>
          <w:szCs w:val="24"/>
        </w:rPr>
        <w:t xml:space="preserve"> 3 classes</w:t>
      </w:r>
      <w:r w:rsidR="00155DB0">
        <w:rPr>
          <w:rFonts w:ascii="Times New Roman" w:eastAsia="Times New Roman" w:hAnsi="Times New Roman" w:cs="Times New Roman"/>
          <w:sz w:val="24"/>
          <w:szCs w:val="24"/>
        </w:rPr>
        <w:t xml:space="preserve"> (forest, agriculture, and barren land)</w:t>
      </w:r>
      <w:r w:rsidR="0072705D" w:rsidRPr="00155DB0">
        <w:rPr>
          <w:rFonts w:ascii="Times New Roman" w:eastAsia="Times New Roman" w:hAnsi="Times New Roman" w:cs="Times New Roman"/>
          <w:sz w:val="24"/>
          <w:szCs w:val="24"/>
        </w:rPr>
        <w:t xml:space="preserve"> </w:t>
      </w:r>
      <w:r w:rsidR="00155DB0" w:rsidRPr="00155DB0">
        <w:rPr>
          <w:rFonts w:ascii="Times New Roman" w:eastAsia="Times New Roman" w:hAnsi="Times New Roman" w:cs="Times New Roman"/>
          <w:sz w:val="24"/>
          <w:szCs w:val="24"/>
        </w:rPr>
        <w:t>are elaborated below</w:t>
      </w:r>
      <w:r w:rsidR="0072705D" w:rsidRPr="00155DB0">
        <w:rPr>
          <w:rFonts w:ascii="Times New Roman" w:eastAsia="Times New Roman" w:hAnsi="Times New Roman" w:cs="Times New Roman"/>
          <w:sz w:val="24"/>
          <w:szCs w:val="24"/>
        </w:rPr>
        <w:t xml:space="preserve">. </w:t>
      </w:r>
    </w:p>
    <w:p w14:paraId="6E88436F" w14:textId="714F24F3" w:rsidR="00550875" w:rsidRPr="00E6710F" w:rsidRDefault="00587E22" w:rsidP="000D4741">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Pr>
          <w:noProof/>
          <w:lang w:bidi="si-LK"/>
        </w:rPr>
        <w:lastRenderedPageBreak/>
        <w:drawing>
          <wp:inline distT="0" distB="0" distL="0" distR="0" wp14:anchorId="692F8F1B" wp14:editId="4158410E">
            <wp:extent cx="5970270" cy="3609975"/>
            <wp:effectExtent l="0" t="0" r="11430" b="9525"/>
            <wp:docPr id="3" name="Chart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55F8184-8DFB-4489-BCFE-C71EE8363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32C4B4" w14:textId="7E33BF84" w:rsidR="006F6018" w:rsidRPr="00E6710F" w:rsidRDefault="00887487" w:rsidP="00BA4006">
      <w:pPr>
        <w:widowControl w:val="0"/>
        <w:pBdr>
          <w:top w:val="nil"/>
          <w:left w:val="nil"/>
          <w:bottom w:val="nil"/>
          <w:right w:val="nil"/>
          <w:between w:val="nil"/>
        </w:pBdr>
        <w:spacing w:after="0" w:line="360" w:lineRule="auto"/>
        <w:ind w:right="276"/>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8</w:t>
      </w:r>
      <w:r w:rsidRPr="00E6710F">
        <w:rPr>
          <w:rFonts w:ascii="Times New Roman" w:eastAsia="Times New Roman" w:hAnsi="Times New Roman" w:cs="Times New Roman"/>
          <w:sz w:val="24"/>
          <w:szCs w:val="24"/>
        </w:rPr>
        <w:t>: Graph showing the land cover changes percentage of the study area.</w:t>
      </w:r>
    </w:p>
    <w:p w14:paraId="5C11854F" w14:textId="77777777" w:rsidR="00E6710F" w:rsidRPr="00D347D7" w:rsidRDefault="00E6710F" w:rsidP="00BE7CEE">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rPr>
      </w:pPr>
    </w:p>
    <w:p w14:paraId="4CA972A2" w14:textId="113E552D" w:rsidR="00BE7CEE" w:rsidRPr="00E6710F" w:rsidRDefault="00BE7CEE" w:rsidP="00BE7CEE">
      <w:pPr>
        <w:spacing w:after="0" w:line="360" w:lineRule="auto"/>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Table </w:t>
      </w:r>
      <w:r w:rsidR="00314F40">
        <w:rPr>
          <w:rFonts w:ascii="Times New Roman" w:eastAsia="Times New Roman" w:hAnsi="Times New Roman" w:cs="Times New Roman"/>
          <w:sz w:val="24"/>
          <w:szCs w:val="24"/>
        </w:rPr>
        <w:t>3</w:t>
      </w:r>
      <w:r w:rsidRPr="00E6710F">
        <w:rPr>
          <w:rFonts w:ascii="Times New Roman" w:eastAsia="Times New Roman" w:hAnsi="Times New Roman" w:cs="Times New Roman"/>
          <w:sz w:val="24"/>
          <w:szCs w:val="24"/>
        </w:rPr>
        <w:t xml:space="preserve">: The area for each LC class in both map editions and the changes occurred. </w:t>
      </w:r>
    </w:p>
    <w:tbl>
      <w:tblPr>
        <w:tblStyle w:val="ad"/>
        <w:tblW w:w="8455" w:type="dxa"/>
        <w:jc w:val="center"/>
        <w:tblBorders>
          <w:top w:val="nil"/>
          <w:left w:val="nil"/>
          <w:bottom w:val="nil"/>
          <w:right w:val="nil"/>
          <w:insideH w:val="nil"/>
          <w:insideV w:val="nil"/>
        </w:tblBorders>
        <w:tblLayout w:type="fixed"/>
        <w:tblLook w:val="0400" w:firstRow="0" w:lastRow="0" w:firstColumn="0" w:lastColumn="0" w:noHBand="0" w:noVBand="1"/>
      </w:tblPr>
      <w:tblGrid>
        <w:gridCol w:w="805"/>
        <w:gridCol w:w="1605"/>
        <w:gridCol w:w="1455"/>
        <w:gridCol w:w="1380"/>
        <w:gridCol w:w="1843"/>
        <w:gridCol w:w="1367"/>
      </w:tblGrid>
      <w:tr w:rsidR="00BE7CEE" w:rsidRPr="00D347D7" w14:paraId="4BEF10A6" w14:textId="77777777" w:rsidTr="00BB7A93">
        <w:trPr>
          <w:jc w:val="center"/>
        </w:trPr>
        <w:tc>
          <w:tcPr>
            <w:tcW w:w="805" w:type="dxa"/>
            <w:tcBorders>
              <w:top w:val="single" w:sz="4" w:space="0" w:color="000000"/>
            </w:tcBorders>
          </w:tcPr>
          <w:p w14:paraId="1B9F9615" w14:textId="77777777" w:rsidR="00BE7CEE" w:rsidRPr="00D347D7" w:rsidRDefault="00BE7CEE" w:rsidP="00F0415C">
            <w:pPr>
              <w:spacing w:line="240" w:lineRule="auto"/>
              <w:ind w:firstLine="0"/>
              <w:rPr>
                <w:sz w:val="18"/>
                <w:szCs w:val="18"/>
              </w:rPr>
            </w:pPr>
          </w:p>
        </w:tc>
        <w:tc>
          <w:tcPr>
            <w:tcW w:w="1605" w:type="dxa"/>
            <w:tcBorders>
              <w:top w:val="single" w:sz="4" w:space="0" w:color="000000"/>
            </w:tcBorders>
          </w:tcPr>
          <w:p w14:paraId="544D6650" w14:textId="77777777" w:rsidR="00BE7CEE" w:rsidRPr="00D347D7" w:rsidRDefault="00BE7CEE" w:rsidP="00F0415C">
            <w:pPr>
              <w:spacing w:line="240" w:lineRule="auto"/>
              <w:ind w:firstLine="0"/>
              <w:rPr>
                <w:sz w:val="18"/>
                <w:szCs w:val="18"/>
              </w:rPr>
            </w:pPr>
          </w:p>
        </w:tc>
        <w:tc>
          <w:tcPr>
            <w:tcW w:w="2835" w:type="dxa"/>
            <w:gridSpan w:val="2"/>
            <w:tcBorders>
              <w:top w:val="single" w:sz="4" w:space="0" w:color="000000"/>
              <w:bottom w:val="single" w:sz="4" w:space="0" w:color="000000"/>
            </w:tcBorders>
          </w:tcPr>
          <w:p w14:paraId="385AFE3A" w14:textId="77777777" w:rsidR="00BE7CEE" w:rsidRPr="00D347D7" w:rsidRDefault="00BE7CEE" w:rsidP="00F0415C">
            <w:pPr>
              <w:spacing w:line="240" w:lineRule="auto"/>
              <w:ind w:firstLine="0"/>
              <w:jc w:val="center"/>
              <w:rPr>
                <w:sz w:val="18"/>
                <w:szCs w:val="18"/>
              </w:rPr>
            </w:pPr>
            <w:r w:rsidRPr="00D347D7">
              <w:rPr>
                <w:color w:val="000000"/>
                <w:sz w:val="18"/>
                <w:szCs w:val="18"/>
              </w:rPr>
              <w:t>LC Area (ha)</w:t>
            </w:r>
          </w:p>
        </w:tc>
        <w:tc>
          <w:tcPr>
            <w:tcW w:w="1843" w:type="dxa"/>
            <w:tcBorders>
              <w:top w:val="single" w:sz="4" w:space="0" w:color="000000"/>
            </w:tcBorders>
          </w:tcPr>
          <w:p w14:paraId="15D7D7E1" w14:textId="77777777" w:rsidR="00BE7CEE" w:rsidRPr="00D347D7" w:rsidRDefault="00BE7CEE" w:rsidP="00F0415C">
            <w:pPr>
              <w:spacing w:line="240" w:lineRule="auto"/>
              <w:ind w:firstLine="0"/>
              <w:rPr>
                <w:sz w:val="18"/>
                <w:szCs w:val="18"/>
              </w:rPr>
            </w:pPr>
          </w:p>
        </w:tc>
        <w:tc>
          <w:tcPr>
            <w:tcW w:w="1367" w:type="dxa"/>
            <w:tcBorders>
              <w:top w:val="single" w:sz="4" w:space="0" w:color="000000"/>
            </w:tcBorders>
          </w:tcPr>
          <w:p w14:paraId="1481A04B" w14:textId="77777777" w:rsidR="00BE7CEE" w:rsidRPr="00D347D7" w:rsidRDefault="00BE7CEE" w:rsidP="00F0415C">
            <w:pPr>
              <w:spacing w:line="240" w:lineRule="auto"/>
              <w:ind w:firstLine="0"/>
              <w:rPr>
                <w:sz w:val="18"/>
                <w:szCs w:val="18"/>
              </w:rPr>
            </w:pPr>
          </w:p>
        </w:tc>
      </w:tr>
      <w:tr w:rsidR="00BE7CEE" w:rsidRPr="00D347D7" w14:paraId="04747B0E" w14:textId="77777777" w:rsidTr="00BB7A93">
        <w:trPr>
          <w:jc w:val="center"/>
        </w:trPr>
        <w:tc>
          <w:tcPr>
            <w:tcW w:w="805" w:type="dxa"/>
            <w:tcBorders>
              <w:bottom w:val="single" w:sz="4" w:space="0" w:color="000000"/>
            </w:tcBorders>
            <w:vAlign w:val="center"/>
          </w:tcPr>
          <w:p w14:paraId="2D5E7B02" w14:textId="77777777" w:rsidR="00BE7CEE" w:rsidRPr="00D347D7" w:rsidRDefault="00BE7CEE" w:rsidP="00F0415C">
            <w:pPr>
              <w:spacing w:line="240" w:lineRule="auto"/>
              <w:ind w:firstLine="0"/>
              <w:rPr>
                <w:sz w:val="18"/>
                <w:szCs w:val="18"/>
              </w:rPr>
            </w:pPr>
            <w:r w:rsidRPr="00D347D7">
              <w:rPr>
                <w:color w:val="000000"/>
                <w:sz w:val="18"/>
                <w:szCs w:val="18"/>
              </w:rPr>
              <w:t>No</w:t>
            </w:r>
          </w:p>
        </w:tc>
        <w:tc>
          <w:tcPr>
            <w:tcW w:w="1605" w:type="dxa"/>
            <w:tcBorders>
              <w:bottom w:val="single" w:sz="4" w:space="0" w:color="000000"/>
            </w:tcBorders>
            <w:vAlign w:val="center"/>
          </w:tcPr>
          <w:p w14:paraId="1CA1D93D" w14:textId="77777777" w:rsidR="00BE7CEE" w:rsidRPr="00D347D7" w:rsidRDefault="00BE7CEE" w:rsidP="00F0415C">
            <w:pPr>
              <w:spacing w:line="240" w:lineRule="auto"/>
              <w:ind w:firstLine="0"/>
              <w:rPr>
                <w:sz w:val="18"/>
                <w:szCs w:val="18"/>
              </w:rPr>
            </w:pPr>
            <w:r w:rsidRPr="00D347D7">
              <w:rPr>
                <w:color w:val="000000"/>
                <w:sz w:val="18"/>
                <w:szCs w:val="18"/>
              </w:rPr>
              <w:t>Class Name</w:t>
            </w:r>
          </w:p>
        </w:tc>
        <w:tc>
          <w:tcPr>
            <w:tcW w:w="1455" w:type="dxa"/>
            <w:tcBorders>
              <w:top w:val="single" w:sz="4" w:space="0" w:color="000000"/>
              <w:bottom w:val="single" w:sz="4" w:space="0" w:color="000000"/>
            </w:tcBorders>
            <w:vAlign w:val="center"/>
          </w:tcPr>
          <w:p w14:paraId="57BD69EB" w14:textId="77777777" w:rsidR="002D259E" w:rsidRDefault="002D259E" w:rsidP="00F0415C">
            <w:pPr>
              <w:spacing w:line="240" w:lineRule="auto"/>
              <w:ind w:firstLine="0"/>
              <w:jc w:val="center"/>
              <w:rPr>
                <w:color w:val="000000"/>
                <w:sz w:val="18"/>
                <w:szCs w:val="18"/>
              </w:rPr>
            </w:pPr>
            <w:r>
              <w:rPr>
                <w:color w:val="000000"/>
                <w:sz w:val="18"/>
                <w:szCs w:val="18"/>
              </w:rPr>
              <w:t xml:space="preserve">2013 </w:t>
            </w:r>
            <w:r w:rsidR="00BE7CEE" w:rsidRPr="00D347D7">
              <w:rPr>
                <w:color w:val="000000"/>
                <w:sz w:val="18"/>
                <w:szCs w:val="18"/>
              </w:rPr>
              <w:t>1</w:t>
            </w:r>
            <w:r w:rsidR="00BE7CEE" w:rsidRPr="00D347D7">
              <w:rPr>
                <w:color w:val="000000"/>
                <w:sz w:val="18"/>
                <w:szCs w:val="18"/>
                <w:vertAlign w:val="superscript"/>
              </w:rPr>
              <w:t>st</w:t>
            </w:r>
            <w:r w:rsidR="00BE7CEE" w:rsidRPr="00D347D7">
              <w:rPr>
                <w:color w:val="000000"/>
                <w:sz w:val="18"/>
                <w:szCs w:val="18"/>
              </w:rPr>
              <w:t xml:space="preserve"> </w:t>
            </w:r>
          </w:p>
          <w:p w14:paraId="0817C704" w14:textId="33E79EA2" w:rsidR="00BE7CEE" w:rsidRPr="00D347D7" w:rsidRDefault="00BE7CEE" w:rsidP="00F0415C">
            <w:pPr>
              <w:spacing w:line="240" w:lineRule="auto"/>
              <w:ind w:firstLine="0"/>
              <w:jc w:val="center"/>
              <w:rPr>
                <w:sz w:val="18"/>
                <w:szCs w:val="18"/>
              </w:rPr>
            </w:pPr>
            <w:r w:rsidRPr="00D347D7">
              <w:rPr>
                <w:color w:val="000000"/>
                <w:sz w:val="18"/>
                <w:szCs w:val="18"/>
              </w:rPr>
              <w:t>Edition</w:t>
            </w:r>
            <w:r w:rsidR="002D259E">
              <w:rPr>
                <w:color w:val="000000"/>
                <w:sz w:val="18"/>
                <w:szCs w:val="18"/>
              </w:rPr>
              <w:t xml:space="preserve"> LCM</w:t>
            </w:r>
          </w:p>
        </w:tc>
        <w:tc>
          <w:tcPr>
            <w:tcW w:w="1380" w:type="dxa"/>
            <w:tcBorders>
              <w:top w:val="single" w:sz="4" w:space="0" w:color="000000"/>
              <w:bottom w:val="single" w:sz="4" w:space="0" w:color="000000"/>
            </w:tcBorders>
            <w:vAlign w:val="center"/>
          </w:tcPr>
          <w:p w14:paraId="133A8D5E" w14:textId="31E47A29" w:rsidR="00BE7CEE" w:rsidRPr="00D347D7" w:rsidRDefault="002D259E" w:rsidP="00F0415C">
            <w:pPr>
              <w:spacing w:line="240" w:lineRule="auto"/>
              <w:ind w:firstLine="0"/>
              <w:jc w:val="center"/>
              <w:rPr>
                <w:sz w:val="18"/>
                <w:szCs w:val="18"/>
              </w:rPr>
            </w:pPr>
            <w:r>
              <w:rPr>
                <w:color w:val="000000"/>
                <w:sz w:val="18"/>
                <w:szCs w:val="18"/>
              </w:rPr>
              <w:t xml:space="preserve">2023 </w:t>
            </w:r>
            <w:r w:rsidR="00BE7CEE" w:rsidRPr="00D347D7">
              <w:rPr>
                <w:color w:val="000000"/>
                <w:sz w:val="18"/>
                <w:szCs w:val="18"/>
              </w:rPr>
              <w:t>2</w:t>
            </w:r>
            <w:r w:rsidR="00BE7CEE" w:rsidRPr="00D347D7">
              <w:rPr>
                <w:color w:val="000000"/>
                <w:sz w:val="18"/>
                <w:szCs w:val="18"/>
                <w:vertAlign w:val="superscript"/>
              </w:rPr>
              <w:t>nd</w:t>
            </w:r>
            <w:r w:rsidR="00BE7CEE" w:rsidRPr="00D347D7">
              <w:rPr>
                <w:color w:val="000000"/>
                <w:sz w:val="18"/>
                <w:szCs w:val="18"/>
              </w:rPr>
              <w:t xml:space="preserve"> Edition</w:t>
            </w:r>
            <w:r>
              <w:rPr>
                <w:color w:val="000000"/>
                <w:sz w:val="18"/>
                <w:szCs w:val="18"/>
              </w:rPr>
              <w:t xml:space="preserve"> LCM</w:t>
            </w:r>
          </w:p>
        </w:tc>
        <w:tc>
          <w:tcPr>
            <w:tcW w:w="1843" w:type="dxa"/>
            <w:tcBorders>
              <w:bottom w:val="single" w:sz="4" w:space="0" w:color="000000"/>
            </w:tcBorders>
            <w:vAlign w:val="center"/>
          </w:tcPr>
          <w:p w14:paraId="484E095E" w14:textId="77777777" w:rsidR="00BE7CEE" w:rsidRPr="00D347D7" w:rsidRDefault="00BE7CEE" w:rsidP="00F0415C">
            <w:pPr>
              <w:spacing w:line="240" w:lineRule="auto"/>
              <w:ind w:firstLine="0"/>
              <w:jc w:val="center"/>
              <w:rPr>
                <w:sz w:val="18"/>
                <w:szCs w:val="18"/>
              </w:rPr>
            </w:pPr>
            <w:r w:rsidRPr="00D347D7">
              <w:rPr>
                <w:color w:val="000000"/>
                <w:sz w:val="18"/>
                <w:szCs w:val="18"/>
              </w:rPr>
              <w:t>Area Changed (ha)</w:t>
            </w:r>
          </w:p>
          <w:p w14:paraId="74CA3A28" w14:textId="77777777" w:rsidR="00BE7CEE" w:rsidRPr="00D347D7" w:rsidRDefault="00BE7CEE" w:rsidP="00F0415C">
            <w:pPr>
              <w:spacing w:line="240" w:lineRule="auto"/>
              <w:ind w:firstLine="0"/>
              <w:jc w:val="center"/>
              <w:rPr>
                <w:sz w:val="18"/>
                <w:szCs w:val="18"/>
              </w:rPr>
            </w:pPr>
            <w:r w:rsidRPr="00D347D7">
              <w:rPr>
                <w:color w:val="000000"/>
                <w:sz w:val="18"/>
                <w:szCs w:val="18"/>
              </w:rPr>
              <w:t>(2</w:t>
            </w:r>
            <w:r w:rsidRPr="00D347D7">
              <w:rPr>
                <w:color w:val="000000"/>
                <w:sz w:val="18"/>
                <w:szCs w:val="18"/>
                <w:vertAlign w:val="superscript"/>
              </w:rPr>
              <w:t>nd</w:t>
            </w:r>
            <w:r w:rsidRPr="00D347D7">
              <w:rPr>
                <w:color w:val="000000"/>
                <w:sz w:val="18"/>
                <w:szCs w:val="18"/>
              </w:rPr>
              <w:t xml:space="preserve"> Ed- 1</w:t>
            </w:r>
            <w:r w:rsidRPr="00D347D7">
              <w:rPr>
                <w:color w:val="000000"/>
                <w:sz w:val="18"/>
                <w:szCs w:val="18"/>
                <w:vertAlign w:val="superscript"/>
              </w:rPr>
              <w:t>st</w:t>
            </w:r>
            <w:r w:rsidRPr="00D347D7">
              <w:rPr>
                <w:color w:val="000000"/>
                <w:sz w:val="18"/>
                <w:szCs w:val="18"/>
              </w:rPr>
              <w:t xml:space="preserve"> Ed)</w:t>
            </w:r>
          </w:p>
        </w:tc>
        <w:tc>
          <w:tcPr>
            <w:tcW w:w="1367" w:type="dxa"/>
            <w:tcBorders>
              <w:bottom w:val="single" w:sz="4" w:space="0" w:color="000000"/>
            </w:tcBorders>
            <w:vAlign w:val="center"/>
          </w:tcPr>
          <w:p w14:paraId="0D25F6A9" w14:textId="77777777" w:rsidR="00BE7CEE" w:rsidRPr="00D347D7" w:rsidRDefault="00BE7CEE" w:rsidP="00F0415C">
            <w:pPr>
              <w:spacing w:line="240" w:lineRule="auto"/>
              <w:ind w:firstLine="0"/>
              <w:jc w:val="center"/>
              <w:rPr>
                <w:sz w:val="18"/>
                <w:szCs w:val="18"/>
              </w:rPr>
            </w:pPr>
            <w:r w:rsidRPr="00D347D7">
              <w:rPr>
                <w:color w:val="000000"/>
                <w:sz w:val="18"/>
                <w:szCs w:val="18"/>
              </w:rPr>
              <w:t>Percent change (%)</w:t>
            </w:r>
          </w:p>
        </w:tc>
      </w:tr>
      <w:tr w:rsidR="00BE7CEE" w:rsidRPr="00D347D7" w14:paraId="133D35F1" w14:textId="77777777" w:rsidTr="00BB7A93">
        <w:trPr>
          <w:jc w:val="center"/>
        </w:trPr>
        <w:tc>
          <w:tcPr>
            <w:tcW w:w="805" w:type="dxa"/>
            <w:tcBorders>
              <w:top w:val="single" w:sz="4" w:space="0" w:color="000000"/>
            </w:tcBorders>
            <w:vAlign w:val="center"/>
          </w:tcPr>
          <w:p w14:paraId="03A16A68" w14:textId="77777777" w:rsidR="00BE7CEE" w:rsidRPr="00D347D7" w:rsidRDefault="00BE7CEE" w:rsidP="00F0415C">
            <w:pPr>
              <w:spacing w:line="240" w:lineRule="auto"/>
              <w:ind w:firstLine="0"/>
              <w:rPr>
                <w:sz w:val="18"/>
                <w:szCs w:val="18"/>
              </w:rPr>
            </w:pPr>
            <w:r w:rsidRPr="00D347D7">
              <w:rPr>
                <w:color w:val="000000"/>
                <w:sz w:val="18"/>
                <w:szCs w:val="18"/>
              </w:rPr>
              <w:t>1</w:t>
            </w:r>
          </w:p>
        </w:tc>
        <w:tc>
          <w:tcPr>
            <w:tcW w:w="1605" w:type="dxa"/>
            <w:tcBorders>
              <w:top w:val="single" w:sz="4" w:space="0" w:color="000000"/>
            </w:tcBorders>
            <w:vAlign w:val="bottom"/>
          </w:tcPr>
          <w:p w14:paraId="627BD299" w14:textId="77777777" w:rsidR="00BE7CEE" w:rsidRPr="00D347D7" w:rsidRDefault="00BE7CEE" w:rsidP="00F0415C">
            <w:pPr>
              <w:spacing w:line="240" w:lineRule="auto"/>
              <w:ind w:firstLine="0"/>
              <w:rPr>
                <w:sz w:val="18"/>
                <w:szCs w:val="18"/>
              </w:rPr>
            </w:pPr>
            <w:r w:rsidRPr="00D347D7">
              <w:rPr>
                <w:color w:val="000000"/>
                <w:sz w:val="18"/>
                <w:szCs w:val="18"/>
              </w:rPr>
              <w:t xml:space="preserve">Agriculture </w:t>
            </w:r>
          </w:p>
        </w:tc>
        <w:tc>
          <w:tcPr>
            <w:tcW w:w="1455" w:type="dxa"/>
            <w:tcBorders>
              <w:top w:val="single" w:sz="4" w:space="0" w:color="000000"/>
            </w:tcBorders>
            <w:vAlign w:val="bottom"/>
          </w:tcPr>
          <w:p w14:paraId="434B27F9" w14:textId="06D93EFA" w:rsidR="00BE7CEE" w:rsidRPr="00D347D7" w:rsidRDefault="001220D3" w:rsidP="00F0415C">
            <w:pPr>
              <w:spacing w:line="240" w:lineRule="auto"/>
              <w:ind w:firstLine="0"/>
              <w:jc w:val="right"/>
              <w:rPr>
                <w:sz w:val="18"/>
                <w:szCs w:val="18"/>
              </w:rPr>
            </w:pPr>
            <w:r>
              <w:rPr>
                <w:color w:val="000000"/>
                <w:sz w:val="18"/>
                <w:szCs w:val="18"/>
              </w:rPr>
              <w:t>1,534,791.25</w:t>
            </w:r>
          </w:p>
        </w:tc>
        <w:tc>
          <w:tcPr>
            <w:tcW w:w="1380" w:type="dxa"/>
            <w:tcBorders>
              <w:top w:val="single" w:sz="4" w:space="0" w:color="000000"/>
            </w:tcBorders>
            <w:vAlign w:val="bottom"/>
          </w:tcPr>
          <w:p w14:paraId="354966FB" w14:textId="7671A7EC" w:rsidR="00BE7CEE" w:rsidRPr="00D347D7" w:rsidRDefault="00BE7CEE" w:rsidP="001220D3">
            <w:pPr>
              <w:spacing w:line="240" w:lineRule="auto"/>
              <w:ind w:firstLine="0"/>
              <w:jc w:val="right"/>
              <w:rPr>
                <w:sz w:val="18"/>
                <w:szCs w:val="18"/>
              </w:rPr>
            </w:pPr>
            <w:r w:rsidRPr="00D347D7">
              <w:rPr>
                <w:color w:val="000000"/>
                <w:sz w:val="18"/>
                <w:szCs w:val="18"/>
              </w:rPr>
              <w:t>1,883,</w:t>
            </w:r>
            <w:r w:rsidR="001220D3">
              <w:rPr>
                <w:color w:val="000000"/>
                <w:sz w:val="18"/>
                <w:szCs w:val="18"/>
              </w:rPr>
              <w:t>092.51</w:t>
            </w:r>
          </w:p>
        </w:tc>
        <w:tc>
          <w:tcPr>
            <w:tcW w:w="1843" w:type="dxa"/>
            <w:tcBorders>
              <w:top w:val="single" w:sz="4" w:space="0" w:color="000000"/>
            </w:tcBorders>
            <w:vAlign w:val="bottom"/>
          </w:tcPr>
          <w:p w14:paraId="5C0077C2" w14:textId="27D02B1D" w:rsidR="00BE7CEE" w:rsidRPr="00D347D7" w:rsidRDefault="00BE7CEE" w:rsidP="001220D3">
            <w:pPr>
              <w:spacing w:line="240" w:lineRule="auto"/>
              <w:ind w:firstLine="0"/>
              <w:jc w:val="right"/>
              <w:rPr>
                <w:sz w:val="18"/>
                <w:szCs w:val="18"/>
              </w:rPr>
            </w:pPr>
            <w:r w:rsidRPr="00D347D7">
              <w:rPr>
                <w:color w:val="000000"/>
                <w:sz w:val="18"/>
                <w:szCs w:val="18"/>
              </w:rPr>
              <w:t>348,</w:t>
            </w:r>
            <w:r w:rsidR="001220D3">
              <w:rPr>
                <w:color w:val="000000"/>
                <w:sz w:val="18"/>
                <w:szCs w:val="18"/>
              </w:rPr>
              <w:t>301.25</w:t>
            </w:r>
          </w:p>
        </w:tc>
        <w:tc>
          <w:tcPr>
            <w:tcW w:w="1367" w:type="dxa"/>
            <w:tcBorders>
              <w:top w:val="single" w:sz="4" w:space="0" w:color="000000"/>
            </w:tcBorders>
            <w:vAlign w:val="bottom"/>
          </w:tcPr>
          <w:p w14:paraId="18FF3FBF" w14:textId="77777777" w:rsidR="00BE7CEE" w:rsidRPr="00D347D7" w:rsidRDefault="00BE7CEE" w:rsidP="00F0415C">
            <w:pPr>
              <w:spacing w:line="240" w:lineRule="auto"/>
              <w:ind w:firstLine="0"/>
              <w:jc w:val="right"/>
              <w:rPr>
                <w:sz w:val="18"/>
                <w:szCs w:val="18"/>
              </w:rPr>
            </w:pPr>
            <w:r w:rsidRPr="00D347D7">
              <w:rPr>
                <w:color w:val="000000"/>
                <w:sz w:val="18"/>
                <w:szCs w:val="18"/>
              </w:rPr>
              <w:t>2.8</w:t>
            </w:r>
          </w:p>
        </w:tc>
      </w:tr>
      <w:tr w:rsidR="00BE7CEE" w:rsidRPr="00D347D7" w14:paraId="70247875" w14:textId="77777777" w:rsidTr="00BB7A93">
        <w:trPr>
          <w:jc w:val="center"/>
        </w:trPr>
        <w:tc>
          <w:tcPr>
            <w:tcW w:w="805" w:type="dxa"/>
            <w:vAlign w:val="center"/>
          </w:tcPr>
          <w:p w14:paraId="2E4B10D4" w14:textId="77777777" w:rsidR="00BE7CEE" w:rsidRPr="00D347D7" w:rsidRDefault="00BE7CEE" w:rsidP="00F0415C">
            <w:pPr>
              <w:spacing w:line="240" w:lineRule="auto"/>
              <w:ind w:firstLine="0"/>
              <w:rPr>
                <w:sz w:val="18"/>
                <w:szCs w:val="18"/>
              </w:rPr>
            </w:pPr>
            <w:r w:rsidRPr="00D347D7">
              <w:rPr>
                <w:color w:val="000000"/>
                <w:sz w:val="18"/>
                <w:szCs w:val="18"/>
              </w:rPr>
              <w:t>2</w:t>
            </w:r>
          </w:p>
        </w:tc>
        <w:tc>
          <w:tcPr>
            <w:tcW w:w="1605" w:type="dxa"/>
            <w:vAlign w:val="bottom"/>
          </w:tcPr>
          <w:p w14:paraId="10D16A4A" w14:textId="77777777" w:rsidR="00BE7CEE" w:rsidRPr="00D347D7" w:rsidRDefault="00BE7CEE" w:rsidP="00F0415C">
            <w:pPr>
              <w:spacing w:line="240" w:lineRule="auto"/>
              <w:ind w:firstLine="0"/>
              <w:rPr>
                <w:sz w:val="18"/>
                <w:szCs w:val="18"/>
              </w:rPr>
            </w:pPr>
            <w:r w:rsidRPr="00D347D7">
              <w:rPr>
                <w:sz w:val="18"/>
                <w:szCs w:val="18"/>
              </w:rPr>
              <w:t>Barren Land</w:t>
            </w:r>
          </w:p>
        </w:tc>
        <w:tc>
          <w:tcPr>
            <w:tcW w:w="1455" w:type="dxa"/>
            <w:vAlign w:val="bottom"/>
          </w:tcPr>
          <w:p w14:paraId="4CE7411E" w14:textId="03C95AA2" w:rsidR="00BE7CEE" w:rsidRPr="00D347D7" w:rsidRDefault="00BE7CEE" w:rsidP="001220D3">
            <w:pPr>
              <w:spacing w:line="240" w:lineRule="auto"/>
              <w:ind w:firstLine="0"/>
              <w:jc w:val="right"/>
              <w:rPr>
                <w:sz w:val="18"/>
                <w:szCs w:val="18"/>
              </w:rPr>
            </w:pPr>
            <w:r w:rsidRPr="00D347D7">
              <w:rPr>
                <w:color w:val="000000"/>
                <w:sz w:val="18"/>
                <w:szCs w:val="18"/>
              </w:rPr>
              <w:t>280,</w:t>
            </w:r>
            <w:r w:rsidR="001220D3">
              <w:rPr>
                <w:color w:val="000000"/>
                <w:sz w:val="18"/>
                <w:szCs w:val="18"/>
              </w:rPr>
              <w:t>367.61</w:t>
            </w:r>
          </w:p>
        </w:tc>
        <w:tc>
          <w:tcPr>
            <w:tcW w:w="1380" w:type="dxa"/>
            <w:vAlign w:val="bottom"/>
          </w:tcPr>
          <w:p w14:paraId="5EBA0A7E" w14:textId="392E3B35" w:rsidR="00BE7CEE" w:rsidRPr="00D347D7" w:rsidRDefault="00BE7CEE" w:rsidP="001220D3">
            <w:pPr>
              <w:spacing w:line="240" w:lineRule="auto"/>
              <w:ind w:firstLine="0"/>
              <w:jc w:val="right"/>
              <w:rPr>
                <w:sz w:val="18"/>
                <w:szCs w:val="18"/>
              </w:rPr>
            </w:pPr>
            <w:r w:rsidRPr="00D347D7">
              <w:rPr>
                <w:color w:val="000000"/>
                <w:sz w:val="18"/>
                <w:szCs w:val="18"/>
              </w:rPr>
              <w:t>145,497.8</w:t>
            </w:r>
            <w:r w:rsidR="001220D3">
              <w:rPr>
                <w:color w:val="000000"/>
                <w:sz w:val="18"/>
                <w:szCs w:val="18"/>
              </w:rPr>
              <w:t>1</w:t>
            </w:r>
          </w:p>
        </w:tc>
        <w:tc>
          <w:tcPr>
            <w:tcW w:w="1843" w:type="dxa"/>
            <w:vAlign w:val="bottom"/>
          </w:tcPr>
          <w:p w14:paraId="22316183" w14:textId="0234A96E" w:rsidR="00BE7CEE" w:rsidRPr="00D347D7" w:rsidRDefault="00BE7CEE" w:rsidP="001220D3">
            <w:pPr>
              <w:spacing w:line="240" w:lineRule="auto"/>
              <w:ind w:firstLine="0"/>
              <w:jc w:val="right"/>
              <w:rPr>
                <w:sz w:val="18"/>
                <w:szCs w:val="18"/>
              </w:rPr>
            </w:pPr>
            <w:r w:rsidRPr="00D347D7">
              <w:rPr>
                <w:color w:val="000000"/>
                <w:sz w:val="18"/>
                <w:szCs w:val="18"/>
              </w:rPr>
              <w:t>-134,</w:t>
            </w:r>
            <w:r w:rsidR="001220D3">
              <w:rPr>
                <w:color w:val="000000"/>
                <w:sz w:val="18"/>
                <w:szCs w:val="18"/>
              </w:rPr>
              <w:t>8</w:t>
            </w:r>
            <w:r w:rsidRPr="00D347D7">
              <w:rPr>
                <w:color w:val="000000"/>
                <w:sz w:val="18"/>
                <w:szCs w:val="18"/>
              </w:rPr>
              <w:t>69.</w:t>
            </w:r>
            <w:r w:rsidR="001220D3">
              <w:rPr>
                <w:color w:val="000000"/>
                <w:sz w:val="18"/>
                <w:szCs w:val="18"/>
              </w:rPr>
              <w:t>80</w:t>
            </w:r>
          </w:p>
        </w:tc>
        <w:tc>
          <w:tcPr>
            <w:tcW w:w="1367" w:type="dxa"/>
            <w:vAlign w:val="bottom"/>
          </w:tcPr>
          <w:p w14:paraId="5B769AFB" w14:textId="77777777" w:rsidR="00BE7CEE" w:rsidRPr="00D347D7" w:rsidRDefault="00BE7CEE" w:rsidP="00F0415C">
            <w:pPr>
              <w:spacing w:line="240" w:lineRule="auto"/>
              <w:ind w:firstLine="0"/>
              <w:jc w:val="right"/>
              <w:rPr>
                <w:sz w:val="18"/>
                <w:szCs w:val="18"/>
              </w:rPr>
            </w:pPr>
            <w:r w:rsidRPr="00D347D7">
              <w:rPr>
                <w:color w:val="000000"/>
                <w:sz w:val="18"/>
                <w:szCs w:val="18"/>
              </w:rPr>
              <w:t>-1.1</w:t>
            </w:r>
          </w:p>
        </w:tc>
      </w:tr>
      <w:tr w:rsidR="00BE7CEE" w:rsidRPr="00D347D7" w14:paraId="1DD1D55B" w14:textId="77777777" w:rsidTr="00BB7A93">
        <w:trPr>
          <w:jc w:val="center"/>
        </w:trPr>
        <w:tc>
          <w:tcPr>
            <w:tcW w:w="805" w:type="dxa"/>
            <w:vAlign w:val="center"/>
          </w:tcPr>
          <w:p w14:paraId="422E0236" w14:textId="77777777" w:rsidR="00BE7CEE" w:rsidRPr="00D347D7" w:rsidRDefault="00BE7CEE" w:rsidP="00F0415C">
            <w:pPr>
              <w:spacing w:line="240" w:lineRule="auto"/>
              <w:ind w:firstLine="0"/>
              <w:rPr>
                <w:sz w:val="18"/>
                <w:szCs w:val="18"/>
              </w:rPr>
            </w:pPr>
            <w:r w:rsidRPr="00D347D7">
              <w:rPr>
                <w:color w:val="000000"/>
                <w:sz w:val="18"/>
                <w:szCs w:val="18"/>
              </w:rPr>
              <w:t>3</w:t>
            </w:r>
          </w:p>
        </w:tc>
        <w:tc>
          <w:tcPr>
            <w:tcW w:w="1605" w:type="dxa"/>
            <w:vAlign w:val="bottom"/>
          </w:tcPr>
          <w:p w14:paraId="7A17A60F" w14:textId="77777777" w:rsidR="00BE7CEE" w:rsidRPr="00D347D7" w:rsidRDefault="00BE7CEE" w:rsidP="00F0415C">
            <w:pPr>
              <w:spacing w:line="240" w:lineRule="auto"/>
              <w:ind w:firstLine="0"/>
              <w:rPr>
                <w:sz w:val="18"/>
                <w:szCs w:val="18"/>
              </w:rPr>
            </w:pPr>
            <w:r w:rsidRPr="00D347D7">
              <w:rPr>
                <w:color w:val="000000"/>
                <w:sz w:val="18"/>
                <w:szCs w:val="18"/>
              </w:rPr>
              <w:t xml:space="preserve">Forest </w:t>
            </w:r>
          </w:p>
        </w:tc>
        <w:tc>
          <w:tcPr>
            <w:tcW w:w="1455" w:type="dxa"/>
            <w:vAlign w:val="bottom"/>
          </w:tcPr>
          <w:p w14:paraId="784A827C" w14:textId="79E3FFFC" w:rsidR="00BE7CEE" w:rsidRPr="00D347D7" w:rsidRDefault="00BE7CEE" w:rsidP="001220D3">
            <w:pPr>
              <w:spacing w:line="240" w:lineRule="auto"/>
              <w:ind w:firstLine="0"/>
              <w:jc w:val="right"/>
              <w:rPr>
                <w:sz w:val="18"/>
                <w:szCs w:val="18"/>
              </w:rPr>
            </w:pPr>
            <w:r w:rsidRPr="00D347D7">
              <w:rPr>
                <w:color w:val="000000"/>
                <w:sz w:val="18"/>
                <w:szCs w:val="18"/>
              </w:rPr>
              <w:t>10,305,</w:t>
            </w:r>
            <w:r w:rsidR="001220D3">
              <w:rPr>
                <w:color w:val="000000"/>
                <w:sz w:val="18"/>
                <w:szCs w:val="18"/>
              </w:rPr>
              <w:t>744.46</w:t>
            </w:r>
          </w:p>
        </w:tc>
        <w:tc>
          <w:tcPr>
            <w:tcW w:w="1380" w:type="dxa"/>
            <w:vAlign w:val="bottom"/>
          </w:tcPr>
          <w:p w14:paraId="5D7CC4C2" w14:textId="3F30CEA1" w:rsidR="00BE7CEE" w:rsidRPr="00D347D7" w:rsidRDefault="00BE7CEE" w:rsidP="001220D3">
            <w:pPr>
              <w:spacing w:line="240" w:lineRule="auto"/>
              <w:ind w:firstLine="0"/>
              <w:jc w:val="right"/>
              <w:rPr>
                <w:sz w:val="18"/>
                <w:szCs w:val="18"/>
              </w:rPr>
            </w:pPr>
            <w:r w:rsidRPr="00D347D7">
              <w:rPr>
                <w:color w:val="000000"/>
                <w:sz w:val="18"/>
                <w:szCs w:val="18"/>
              </w:rPr>
              <w:t>9,97</w:t>
            </w:r>
            <w:r w:rsidR="001220D3">
              <w:rPr>
                <w:color w:val="000000"/>
                <w:sz w:val="18"/>
                <w:szCs w:val="18"/>
              </w:rPr>
              <w:t>4,210.31</w:t>
            </w:r>
          </w:p>
        </w:tc>
        <w:tc>
          <w:tcPr>
            <w:tcW w:w="1843" w:type="dxa"/>
            <w:vAlign w:val="bottom"/>
          </w:tcPr>
          <w:p w14:paraId="16952E1B" w14:textId="4DAFA54E" w:rsidR="00BE7CEE" w:rsidRPr="00D347D7" w:rsidRDefault="00BE7CEE" w:rsidP="001220D3">
            <w:pPr>
              <w:spacing w:line="240" w:lineRule="auto"/>
              <w:ind w:firstLine="0"/>
              <w:jc w:val="right"/>
              <w:rPr>
                <w:sz w:val="18"/>
                <w:szCs w:val="18"/>
              </w:rPr>
            </w:pPr>
            <w:r w:rsidRPr="00D347D7">
              <w:rPr>
                <w:color w:val="000000"/>
                <w:sz w:val="18"/>
                <w:szCs w:val="18"/>
              </w:rPr>
              <w:t>-331,</w:t>
            </w:r>
            <w:r w:rsidR="001220D3">
              <w:rPr>
                <w:color w:val="000000"/>
                <w:sz w:val="18"/>
                <w:szCs w:val="18"/>
              </w:rPr>
              <w:t>534.145</w:t>
            </w:r>
          </w:p>
        </w:tc>
        <w:tc>
          <w:tcPr>
            <w:tcW w:w="1367" w:type="dxa"/>
            <w:vAlign w:val="bottom"/>
          </w:tcPr>
          <w:p w14:paraId="74167D4C" w14:textId="77777777" w:rsidR="00BE7CEE" w:rsidRPr="00D347D7" w:rsidRDefault="00BE7CEE" w:rsidP="00F0415C">
            <w:pPr>
              <w:spacing w:line="240" w:lineRule="auto"/>
              <w:ind w:firstLine="0"/>
              <w:jc w:val="right"/>
              <w:rPr>
                <w:sz w:val="18"/>
                <w:szCs w:val="18"/>
              </w:rPr>
            </w:pPr>
            <w:r w:rsidRPr="00D347D7">
              <w:rPr>
                <w:color w:val="000000"/>
                <w:sz w:val="18"/>
                <w:szCs w:val="18"/>
              </w:rPr>
              <w:t>-2.7</w:t>
            </w:r>
          </w:p>
        </w:tc>
      </w:tr>
      <w:tr w:rsidR="00BE7CEE" w:rsidRPr="00D347D7" w14:paraId="2A69EBDC" w14:textId="77777777" w:rsidTr="00BB7A93">
        <w:trPr>
          <w:jc w:val="center"/>
        </w:trPr>
        <w:tc>
          <w:tcPr>
            <w:tcW w:w="805" w:type="dxa"/>
            <w:vAlign w:val="center"/>
          </w:tcPr>
          <w:p w14:paraId="15F2CA92" w14:textId="77777777" w:rsidR="00BE7CEE" w:rsidRPr="00D347D7" w:rsidRDefault="00BE7CEE" w:rsidP="00F0415C">
            <w:pPr>
              <w:spacing w:line="240" w:lineRule="auto"/>
              <w:ind w:firstLine="0"/>
              <w:rPr>
                <w:sz w:val="18"/>
                <w:szCs w:val="18"/>
              </w:rPr>
            </w:pPr>
            <w:r w:rsidRPr="00D347D7">
              <w:rPr>
                <w:color w:val="000000"/>
                <w:sz w:val="18"/>
                <w:szCs w:val="18"/>
              </w:rPr>
              <w:t>4</w:t>
            </w:r>
          </w:p>
        </w:tc>
        <w:tc>
          <w:tcPr>
            <w:tcW w:w="1605" w:type="dxa"/>
            <w:vAlign w:val="bottom"/>
          </w:tcPr>
          <w:p w14:paraId="1E51F398" w14:textId="77777777" w:rsidR="00BE7CEE" w:rsidRPr="00D347D7" w:rsidRDefault="00BE7CEE" w:rsidP="00F0415C">
            <w:pPr>
              <w:spacing w:line="240" w:lineRule="auto"/>
              <w:ind w:firstLine="0"/>
              <w:rPr>
                <w:sz w:val="18"/>
                <w:szCs w:val="18"/>
              </w:rPr>
            </w:pPr>
            <w:r w:rsidRPr="00D347D7">
              <w:rPr>
                <w:color w:val="000000"/>
                <w:sz w:val="18"/>
                <w:szCs w:val="18"/>
              </w:rPr>
              <w:t xml:space="preserve">Urban </w:t>
            </w:r>
          </w:p>
        </w:tc>
        <w:tc>
          <w:tcPr>
            <w:tcW w:w="1455" w:type="dxa"/>
            <w:vAlign w:val="bottom"/>
          </w:tcPr>
          <w:p w14:paraId="48FADCAB" w14:textId="77777777" w:rsidR="00BE7CEE" w:rsidRPr="00D347D7" w:rsidRDefault="00BE7CEE" w:rsidP="00F0415C">
            <w:pPr>
              <w:spacing w:line="240" w:lineRule="auto"/>
              <w:ind w:firstLine="0"/>
              <w:jc w:val="right"/>
              <w:rPr>
                <w:sz w:val="18"/>
                <w:szCs w:val="18"/>
              </w:rPr>
            </w:pPr>
            <w:r w:rsidRPr="00D347D7">
              <w:rPr>
                <w:color w:val="000000"/>
                <w:sz w:val="18"/>
                <w:szCs w:val="18"/>
              </w:rPr>
              <w:t>85,988.87</w:t>
            </w:r>
          </w:p>
        </w:tc>
        <w:tc>
          <w:tcPr>
            <w:tcW w:w="1380" w:type="dxa"/>
            <w:vAlign w:val="bottom"/>
          </w:tcPr>
          <w:p w14:paraId="5AF06CC7" w14:textId="77777777" w:rsidR="00BE7CEE" w:rsidRPr="00D347D7" w:rsidRDefault="00BE7CEE" w:rsidP="00F0415C">
            <w:pPr>
              <w:spacing w:line="240" w:lineRule="auto"/>
              <w:ind w:firstLine="0"/>
              <w:jc w:val="right"/>
              <w:rPr>
                <w:sz w:val="18"/>
                <w:szCs w:val="18"/>
              </w:rPr>
            </w:pPr>
            <w:r w:rsidRPr="00D347D7">
              <w:rPr>
                <w:color w:val="000000"/>
                <w:sz w:val="18"/>
                <w:szCs w:val="18"/>
              </w:rPr>
              <w:t>132,366.43</w:t>
            </w:r>
          </w:p>
        </w:tc>
        <w:tc>
          <w:tcPr>
            <w:tcW w:w="1843" w:type="dxa"/>
            <w:vAlign w:val="bottom"/>
          </w:tcPr>
          <w:p w14:paraId="5489F445" w14:textId="77777777" w:rsidR="00BE7CEE" w:rsidRPr="00D347D7" w:rsidRDefault="00BE7CEE" w:rsidP="00F0415C">
            <w:pPr>
              <w:spacing w:line="240" w:lineRule="auto"/>
              <w:ind w:firstLine="0"/>
              <w:jc w:val="right"/>
              <w:rPr>
                <w:sz w:val="18"/>
                <w:szCs w:val="18"/>
              </w:rPr>
            </w:pPr>
            <w:r w:rsidRPr="00D347D7">
              <w:rPr>
                <w:color w:val="000000"/>
                <w:sz w:val="18"/>
                <w:szCs w:val="18"/>
              </w:rPr>
              <w:t>46,377.56</w:t>
            </w:r>
          </w:p>
        </w:tc>
        <w:tc>
          <w:tcPr>
            <w:tcW w:w="1367" w:type="dxa"/>
            <w:vAlign w:val="bottom"/>
          </w:tcPr>
          <w:p w14:paraId="4B6CDD12" w14:textId="77777777" w:rsidR="00BE7CEE" w:rsidRPr="00D347D7" w:rsidRDefault="00BE7CEE" w:rsidP="00F0415C">
            <w:pPr>
              <w:spacing w:line="240" w:lineRule="auto"/>
              <w:ind w:firstLine="0"/>
              <w:jc w:val="right"/>
              <w:rPr>
                <w:sz w:val="18"/>
                <w:szCs w:val="18"/>
              </w:rPr>
            </w:pPr>
            <w:r w:rsidRPr="00D347D7">
              <w:rPr>
                <w:color w:val="000000"/>
                <w:sz w:val="18"/>
                <w:szCs w:val="18"/>
              </w:rPr>
              <w:t>0.4</w:t>
            </w:r>
          </w:p>
        </w:tc>
      </w:tr>
      <w:tr w:rsidR="00BE7CEE" w:rsidRPr="00D347D7" w14:paraId="2D56424C" w14:textId="77777777" w:rsidTr="00BB7A93">
        <w:trPr>
          <w:jc w:val="center"/>
        </w:trPr>
        <w:tc>
          <w:tcPr>
            <w:tcW w:w="805" w:type="dxa"/>
            <w:tcBorders>
              <w:bottom w:val="single" w:sz="4" w:space="0" w:color="000000"/>
            </w:tcBorders>
            <w:vAlign w:val="center"/>
          </w:tcPr>
          <w:p w14:paraId="3C8A151D" w14:textId="77777777" w:rsidR="00BE7CEE" w:rsidRPr="00D347D7" w:rsidRDefault="00BE7CEE" w:rsidP="00F0415C">
            <w:pPr>
              <w:spacing w:line="240" w:lineRule="auto"/>
              <w:ind w:firstLine="0"/>
              <w:rPr>
                <w:sz w:val="18"/>
                <w:szCs w:val="18"/>
              </w:rPr>
            </w:pPr>
            <w:r w:rsidRPr="00D347D7">
              <w:rPr>
                <w:color w:val="000000"/>
                <w:sz w:val="18"/>
                <w:szCs w:val="18"/>
              </w:rPr>
              <w:t>5</w:t>
            </w:r>
          </w:p>
        </w:tc>
        <w:tc>
          <w:tcPr>
            <w:tcW w:w="1605" w:type="dxa"/>
            <w:tcBorders>
              <w:bottom w:val="single" w:sz="4" w:space="0" w:color="000000"/>
            </w:tcBorders>
            <w:vAlign w:val="bottom"/>
          </w:tcPr>
          <w:p w14:paraId="1858CA3C" w14:textId="77777777" w:rsidR="00BE7CEE" w:rsidRPr="00D347D7" w:rsidRDefault="00BE7CEE" w:rsidP="00F0415C">
            <w:pPr>
              <w:spacing w:line="240" w:lineRule="auto"/>
              <w:ind w:firstLine="0"/>
              <w:rPr>
                <w:sz w:val="18"/>
                <w:szCs w:val="18"/>
              </w:rPr>
            </w:pPr>
            <w:r w:rsidRPr="00D347D7">
              <w:rPr>
                <w:color w:val="000000"/>
                <w:sz w:val="18"/>
                <w:szCs w:val="18"/>
              </w:rPr>
              <w:t>Water Body</w:t>
            </w:r>
          </w:p>
        </w:tc>
        <w:tc>
          <w:tcPr>
            <w:tcW w:w="1455" w:type="dxa"/>
            <w:tcBorders>
              <w:bottom w:val="single" w:sz="4" w:space="0" w:color="000000"/>
            </w:tcBorders>
            <w:vAlign w:val="bottom"/>
          </w:tcPr>
          <w:p w14:paraId="21532B54" w14:textId="73AACF11" w:rsidR="00BE7CEE" w:rsidRPr="00D347D7" w:rsidRDefault="001220D3" w:rsidP="001220D3">
            <w:pPr>
              <w:spacing w:line="240" w:lineRule="auto"/>
              <w:ind w:firstLine="0"/>
              <w:jc w:val="right"/>
              <w:rPr>
                <w:sz w:val="18"/>
                <w:szCs w:val="18"/>
              </w:rPr>
            </w:pPr>
            <w:r>
              <w:rPr>
                <w:color w:val="000000"/>
                <w:sz w:val="18"/>
                <w:szCs w:val="18"/>
              </w:rPr>
              <w:t>210</w:t>
            </w:r>
            <w:r w:rsidR="00BE7CEE" w:rsidRPr="00D347D7">
              <w:rPr>
                <w:color w:val="000000"/>
                <w:sz w:val="18"/>
                <w:szCs w:val="18"/>
              </w:rPr>
              <w:t>,1</w:t>
            </w:r>
            <w:r>
              <w:rPr>
                <w:color w:val="000000"/>
                <w:sz w:val="18"/>
                <w:szCs w:val="18"/>
              </w:rPr>
              <w:t>07</w:t>
            </w:r>
            <w:r w:rsidR="00BE7CEE" w:rsidRPr="00D347D7">
              <w:rPr>
                <w:color w:val="000000"/>
                <w:sz w:val="18"/>
                <w:szCs w:val="18"/>
              </w:rPr>
              <w:t>.</w:t>
            </w:r>
            <w:r>
              <w:rPr>
                <w:color w:val="000000"/>
                <w:sz w:val="18"/>
                <w:szCs w:val="18"/>
              </w:rPr>
              <w:t>82</w:t>
            </w:r>
          </w:p>
        </w:tc>
        <w:tc>
          <w:tcPr>
            <w:tcW w:w="1380" w:type="dxa"/>
            <w:tcBorders>
              <w:bottom w:val="single" w:sz="4" w:space="0" w:color="000000"/>
            </w:tcBorders>
            <w:vAlign w:val="bottom"/>
          </w:tcPr>
          <w:p w14:paraId="0EB1EC97" w14:textId="30D2DCEC" w:rsidR="00BE7CEE" w:rsidRPr="00D347D7" w:rsidRDefault="00BE7CEE" w:rsidP="001220D3">
            <w:pPr>
              <w:spacing w:line="240" w:lineRule="auto"/>
              <w:ind w:firstLine="0"/>
              <w:jc w:val="right"/>
              <w:rPr>
                <w:sz w:val="18"/>
                <w:szCs w:val="18"/>
              </w:rPr>
            </w:pPr>
            <w:r w:rsidRPr="00D347D7">
              <w:rPr>
                <w:color w:val="000000"/>
                <w:sz w:val="18"/>
                <w:szCs w:val="18"/>
              </w:rPr>
              <w:t>28</w:t>
            </w:r>
            <w:r w:rsidR="001220D3">
              <w:rPr>
                <w:color w:val="000000"/>
                <w:sz w:val="18"/>
                <w:szCs w:val="18"/>
              </w:rPr>
              <w:t>1</w:t>
            </w:r>
            <w:r w:rsidRPr="00D347D7">
              <w:rPr>
                <w:color w:val="000000"/>
                <w:sz w:val="18"/>
                <w:szCs w:val="18"/>
              </w:rPr>
              <w:t>,8</w:t>
            </w:r>
            <w:r w:rsidR="001220D3">
              <w:rPr>
                <w:color w:val="000000"/>
                <w:sz w:val="18"/>
                <w:szCs w:val="18"/>
              </w:rPr>
              <w:t>32</w:t>
            </w:r>
            <w:r w:rsidRPr="00D347D7">
              <w:rPr>
                <w:color w:val="000000"/>
                <w:sz w:val="18"/>
                <w:szCs w:val="18"/>
              </w:rPr>
              <w:t>.</w:t>
            </w:r>
            <w:r w:rsidR="001220D3">
              <w:rPr>
                <w:color w:val="000000"/>
                <w:sz w:val="18"/>
                <w:szCs w:val="18"/>
              </w:rPr>
              <w:t>95</w:t>
            </w:r>
          </w:p>
        </w:tc>
        <w:tc>
          <w:tcPr>
            <w:tcW w:w="1843" w:type="dxa"/>
            <w:tcBorders>
              <w:bottom w:val="single" w:sz="4" w:space="0" w:color="000000"/>
            </w:tcBorders>
            <w:vAlign w:val="bottom"/>
          </w:tcPr>
          <w:p w14:paraId="5ACE23BC" w14:textId="1F5F7945" w:rsidR="00BE7CEE" w:rsidRPr="00D347D7" w:rsidRDefault="00BE7CEE" w:rsidP="001220D3">
            <w:pPr>
              <w:spacing w:line="240" w:lineRule="auto"/>
              <w:ind w:firstLine="0"/>
              <w:jc w:val="right"/>
              <w:rPr>
                <w:sz w:val="18"/>
                <w:szCs w:val="18"/>
              </w:rPr>
            </w:pPr>
            <w:r w:rsidRPr="00D347D7">
              <w:rPr>
                <w:color w:val="000000"/>
                <w:sz w:val="18"/>
                <w:szCs w:val="18"/>
              </w:rPr>
              <w:t>71,</w:t>
            </w:r>
            <w:r w:rsidR="001220D3">
              <w:rPr>
                <w:color w:val="000000"/>
                <w:sz w:val="18"/>
                <w:szCs w:val="18"/>
              </w:rPr>
              <w:t>725.13</w:t>
            </w:r>
          </w:p>
        </w:tc>
        <w:tc>
          <w:tcPr>
            <w:tcW w:w="1367" w:type="dxa"/>
            <w:tcBorders>
              <w:bottom w:val="single" w:sz="4" w:space="0" w:color="000000"/>
            </w:tcBorders>
            <w:vAlign w:val="bottom"/>
          </w:tcPr>
          <w:p w14:paraId="313DDD0E" w14:textId="77777777" w:rsidR="00BE7CEE" w:rsidRPr="00D347D7" w:rsidRDefault="00BE7CEE" w:rsidP="00F0415C">
            <w:pPr>
              <w:spacing w:line="240" w:lineRule="auto"/>
              <w:ind w:firstLine="0"/>
              <w:jc w:val="right"/>
              <w:rPr>
                <w:sz w:val="18"/>
                <w:szCs w:val="18"/>
              </w:rPr>
            </w:pPr>
            <w:r w:rsidRPr="00D347D7">
              <w:rPr>
                <w:color w:val="000000"/>
                <w:sz w:val="18"/>
                <w:szCs w:val="18"/>
              </w:rPr>
              <w:t>0.6</w:t>
            </w:r>
          </w:p>
        </w:tc>
      </w:tr>
    </w:tbl>
    <w:p w14:paraId="613A19C6" w14:textId="27D450E5" w:rsidR="00BE7CEE" w:rsidRPr="00D347D7" w:rsidRDefault="00BE7CEE" w:rsidP="00BE7CEE">
      <w:pPr>
        <w:jc w:val="center"/>
        <w:rPr>
          <w:rFonts w:ascii="Times New Roman" w:hAnsi="Times New Roman" w:cs="Times New Roman"/>
          <w:sz w:val="18"/>
          <w:szCs w:val="18"/>
        </w:rPr>
      </w:pPr>
      <w:r w:rsidRPr="00D347D7">
        <w:rPr>
          <w:rFonts w:ascii="Times New Roman" w:hAnsi="Times New Roman" w:cs="Times New Roman"/>
          <w:sz w:val="18"/>
          <w:szCs w:val="18"/>
        </w:rPr>
        <w:t>(+) Indicates an increase and (−) indicates a decrease in the ar</w:t>
      </w:r>
      <w:r w:rsidR="00C31437">
        <w:rPr>
          <w:rFonts w:ascii="Times New Roman" w:hAnsi="Times New Roman" w:cs="Times New Roman"/>
          <w:sz w:val="18"/>
          <w:szCs w:val="18"/>
        </w:rPr>
        <w:t xml:space="preserve">ea under a LC class for both LCM </w:t>
      </w:r>
      <w:r w:rsidRPr="00D347D7">
        <w:rPr>
          <w:rFonts w:ascii="Times New Roman" w:hAnsi="Times New Roman" w:cs="Times New Roman"/>
          <w:sz w:val="18"/>
          <w:szCs w:val="18"/>
        </w:rPr>
        <w:t xml:space="preserve">Editions </w:t>
      </w:r>
    </w:p>
    <w:p w14:paraId="61C8385F" w14:textId="77777777" w:rsidR="00BE7CEE" w:rsidRPr="00D347D7" w:rsidRDefault="00BE7CEE">
      <w:pPr>
        <w:widowControl w:val="0"/>
        <w:pBdr>
          <w:top w:val="nil"/>
          <w:left w:val="nil"/>
          <w:bottom w:val="nil"/>
          <w:right w:val="nil"/>
          <w:between w:val="nil"/>
        </w:pBdr>
        <w:spacing w:after="0" w:line="360" w:lineRule="auto"/>
        <w:ind w:left="360" w:right="276"/>
        <w:jc w:val="both"/>
        <w:rPr>
          <w:rFonts w:ascii="Times New Roman" w:eastAsia="Times New Roman" w:hAnsi="Times New Roman" w:cs="Times New Roman"/>
          <w:b/>
          <w:sz w:val="24"/>
          <w:szCs w:val="24"/>
        </w:rPr>
      </w:pPr>
    </w:p>
    <w:p w14:paraId="38BF63A8" w14:textId="4FDD648A" w:rsidR="00BE7CEE" w:rsidRPr="00D347D7" w:rsidRDefault="00550875" w:rsidP="00BE7CEE">
      <w:pPr>
        <w:widowControl w:val="0"/>
        <w:numPr>
          <w:ilvl w:val="2"/>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Forest</w:t>
      </w:r>
    </w:p>
    <w:p w14:paraId="0BE9AC4B" w14:textId="5FFD5451" w:rsidR="00985F6B" w:rsidRDefault="00BE7CEE" w:rsidP="000D4741">
      <w:pPr>
        <w:pBdr>
          <w:top w:val="nil"/>
          <w:left w:val="nil"/>
          <w:bottom w:val="nil"/>
          <w:right w:val="nil"/>
          <w:between w:val="nil"/>
        </w:pBdr>
        <w:spacing w:after="0" w:line="360" w:lineRule="auto"/>
        <w:ind w:left="720"/>
        <w:jc w:val="both"/>
        <w:rPr>
          <w:rFonts w:ascii="Times New Roman" w:eastAsia="Times New Roman" w:hAnsi="Times New Roman" w:cs="Times New Roman"/>
          <w:color w:val="4472C4" w:themeColor="accent1"/>
          <w:sz w:val="24"/>
          <w:szCs w:val="24"/>
        </w:rPr>
      </w:pPr>
      <w:r w:rsidRPr="00D347D7">
        <w:rPr>
          <w:rFonts w:ascii="Times New Roman" w:eastAsia="Times New Roman" w:hAnsi="Times New Roman" w:cs="Times New Roman"/>
          <w:sz w:val="24"/>
          <w:szCs w:val="24"/>
        </w:rPr>
        <w:t xml:space="preserve">Forest areas decreased </w:t>
      </w:r>
      <w:r w:rsidRPr="00BD0118">
        <w:rPr>
          <w:rFonts w:ascii="Times New Roman" w:eastAsia="Times New Roman" w:hAnsi="Times New Roman" w:cs="Times New Roman"/>
          <w:sz w:val="24"/>
          <w:szCs w:val="24"/>
        </w:rPr>
        <w:t xml:space="preserve">from </w:t>
      </w:r>
      <w:r w:rsidR="00BD0118" w:rsidRPr="00BD0118">
        <w:rPr>
          <w:rFonts w:ascii="Times New Roman" w:hAnsi="Times New Roman" w:cs="Times New Roman"/>
          <w:color w:val="000000"/>
          <w:sz w:val="24"/>
          <w:szCs w:val="24"/>
        </w:rPr>
        <w:t xml:space="preserve">10,305,744.46 </w:t>
      </w:r>
      <w:r w:rsidRPr="00BD0118">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2013 </w:t>
      </w:r>
      <w:r w:rsidRPr="00BD0118">
        <w:rPr>
          <w:rFonts w:ascii="Times New Roman" w:eastAsia="Times New Roman" w:hAnsi="Times New Roman" w:cs="Times New Roman"/>
          <w:sz w:val="24"/>
          <w:szCs w:val="24"/>
        </w:rPr>
        <w:t>1</w:t>
      </w:r>
      <w:r w:rsidRPr="00BD0118">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Pr="00BD0118">
        <w:rPr>
          <w:rFonts w:ascii="Times New Roman" w:eastAsia="Times New Roman" w:hAnsi="Times New Roman" w:cs="Times New Roman"/>
          <w:sz w:val="24"/>
          <w:szCs w:val="24"/>
        </w:rPr>
        <w:t xml:space="preserve"> to </w:t>
      </w:r>
      <w:r w:rsidR="00BD0118" w:rsidRPr="00BD0118">
        <w:rPr>
          <w:rFonts w:ascii="Times New Roman" w:hAnsi="Times New Roman" w:cs="Times New Roman"/>
          <w:color w:val="000000"/>
          <w:sz w:val="24"/>
          <w:szCs w:val="24"/>
        </w:rPr>
        <w:t xml:space="preserve">9,974,210.31 </w:t>
      </w:r>
      <w:r w:rsidRPr="00BD0118">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2023 </w:t>
      </w:r>
      <w:r w:rsidRPr="00BD0118">
        <w:rPr>
          <w:rFonts w:ascii="Times New Roman" w:eastAsia="Times New Roman" w:hAnsi="Times New Roman" w:cs="Times New Roman"/>
          <w:sz w:val="24"/>
          <w:szCs w:val="24"/>
        </w:rPr>
        <w:t>2</w:t>
      </w:r>
      <w:r w:rsidRPr="00BD0118">
        <w:rPr>
          <w:rFonts w:ascii="Times New Roman" w:eastAsia="Times New Roman" w:hAnsi="Times New Roman" w:cs="Times New Roman"/>
          <w:sz w:val="24"/>
          <w:szCs w:val="24"/>
          <w:vertAlign w:val="superscript"/>
        </w:rPr>
        <w:t>nd</w:t>
      </w:r>
      <w:r w:rsidR="00C31437">
        <w:rPr>
          <w:rFonts w:ascii="Times New Roman" w:eastAsia="Times New Roman" w:hAnsi="Times New Roman" w:cs="Times New Roman"/>
          <w:sz w:val="24"/>
          <w:szCs w:val="24"/>
        </w:rPr>
        <w:t xml:space="preserve"> Edition LCM</w:t>
      </w:r>
      <w:r w:rsidRPr="00BD0118">
        <w:rPr>
          <w:rFonts w:ascii="Times New Roman" w:eastAsia="Times New Roman" w:hAnsi="Times New Roman" w:cs="Times New Roman"/>
          <w:sz w:val="24"/>
          <w:szCs w:val="24"/>
        </w:rPr>
        <w:t xml:space="preserve">, which represents a net decrease of </w:t>
      </w:r>
      <w:r w:rsidR="00BD0118" w:rsidRPr="00BD0118">
        <w:rPr>
          <w:rFonts w:ascii="Times New Roman" w:hAnsi="Times New Roman" w:cs="Times New Roman"/>
          <w:color w:val="000000"/>
          <w:sz w:val="24"/>
          <w:szCs w:val="24"/>
        </w:rPr>
        <w:t>348,301.25</w:t>
      </w:r>
      <w:r w:rsidR="00314F40">
        <w:rPr>
          <w:rFonts w:ascii="Times New Roman" w:hAnsi="Times New Roman" w:cs="Times New Roman"/>
          <w:color w:val="000000"/>
          <w:sz w:val="24"/>
          <w:szCs w:val="24"/>
        </w:rPr>
        <w:t xml:space="preserve"> </w:t>
      </w:r>
      <w:r w:rsidRPr="00BD0118">
        <w:rPr>
          <w:rFonts w:ascii="Times New Roman" w:eastAsia="Times New Roman" w:hAnsi="Times New Roman" w:cs="Times New Roman"/>
          <w:sz w:val="24"/>
          <w:szCs w:val="24"/>
        </w:rPr>
        <w:t>ha. This decrease is attributed to the conversion of forest land to other classes, mostly agriculture land.</w:t>
      </w:r>
      <w:r w:rsidR="00316E00">
        <w:rPr>
          <w:rFonts w:ascii="Times New Roman" w:hAnsi="Times New Roman" w:cs="Times New Roman"/>
          <w:sz w:val="24"/>
          <w:szCs w:val="24"/>
        </w:rPr>
        <w:t xml:space="preserve"> For example, i</w:t>
      </w:r>
      <w:r w:rsidR="00452128" w:rsidRPr="00452128">
        <w:rPr>
          <w:rFonts w:ascii="Times New Roman" w:hAnsi="Times New Roman" w:cs="Times New Roman"/>
          <w:sz w:val="24"/>
          <w:szCs w:val="24"/>
        </w:rPr>
        <w:t xml:space="preserve">n the </w:t>
      </w:r>
      <w:proofErr w:type="spellStart"/>
      <w:r w:rsidR="00452128" w:rsidRPr="00452128">
        <w:rPr>
          <w:rFonts w:ascii="Times New Roman" w:hAnsi="Times New Roman" w:cs="Times New Roman"/>
          <w:sz w:val="24"/>
          <w:szCs w:val="24"/>
        </w:rPr>
        <w:t>Kapit</w:t>
      </w:r>
      <w:proofErr w:type="spellEnd"/>
      <w:r w:rsidR="00452128" w:rsidRPr="00452128">
        <w:rPr>
          <w:rFonts w:ascii="Times New Roman" w:hAnsi="Times New Roman" w:cs="Times New Roman"/>
          <w:sz w:val="24"/>
          <w:szCs w:val="24"/>
        </w:rPr>
        <w:t xml:space="preserve"> area, forests have been submerged by the rising waters of the river due to the </w:t>
      </w:r>
      <w:proofErr w:type="spellStart"/>
      <w:r w:rsidR="00452128" w:rsidRPr="00452128">
        <w:rPr>
          <w:rFonts w:ascii="Times New Roman" w:hAnsi="Times New Roman" w:cs="Times New Roman"/>
          <w:sz w:val="24"/>
          <w:szCs w:val="24"/>
        </w:rPr>
        <w:t>Bakun</w:t>
      </w:r>
      <w:proofErr w:type="spellEnd"/>
      <w:r w:rsidR="00452128" w:rsidRPr="00452128">
        <w:rPr>
          <w:rFonts w:ascii="Times New Roman" w:hAnsi="Times New Roman" w:cs="Times New Roman"/>
          <w:sz w:val="24"/>
          <w:szCs w:val="24"/>
        </w:rPr>
        <w:t xml:space="preserve"> Dam, causing a 0.6% increase in water bodies.</w:t>
      </w:r>
    </w:p>
    <w:p w14:paraId="14D7D285" w14:textId="2410888A" w:rsidR="00E6710F" w:rsidRDefault="00E6710F" w:rsidP="00BD0118">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p>
    <w:p w14:paraId="2952EAE1" w14:textId="48F92B74" w:rsidR="005133E4" w:rsidRDefault="005133E4" w:rsidP="00BD0118">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p>
    <w:p w14:paraId="1A04CF85" w14:textId="77777777" w:rsidR="005133E4" w:rsidRPr="00D347D7" w:rsidRDefault="005133E4" w:rsidP="00BD0118">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p>
    <w:p w14:paraId="0F76925B" w14:textId="251CB8F7" w:rsidR="00682A09" w:rsidRPr="00D347D7" w:rsidRDefault="00BB7A93">
      <w:pPr>
        <w:widowControl w:val="0"/>
        <w:numPr>
          <w:ilvl w:val="2"/>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Agriculture</w:t>
      </w:r>
    </w:p>
    <w:p w14:paraId="76C9AB6A" w14:textId="6C6AE340" w:rsidR="00682A09" w:rsidRDefault="00BB7A93" w:rsidP="000D4741">
      <w:pPr>
        <w:spacing w:after="0" w:line="360" w:lineRule="auto"/>
        <w:ind w:left="720"/>
        <w:jc w:val="both"/>
      </w:pPr>
      <w:r w:rsidRPr="00A927A6">
        <w:rPr>
          <w:rFonts w:ascii="Times New Roman" w:eastAsia="Times New Roman" w:hAnsi="Times New Roman" w:cs="Times New Roman"/>
          <w:sz w:val="24"/>
          <w:szCs w:val="24"/>
        </w:rPr>
        <w:lastRenderedPageBreak/>
        <w:t xml:space="preserve">Agriculture land areas increased from </w:t>
      </w:r>
      <w:r w:rsidR="00A927A6" w:rsidRPr="00A927A6">
        <w:rPr>
          <w:rFonts w:ascii="Times New Roman" w:hAnsi="Times New Roman" w:cs="Times New Roman"/>
          <w:color w:val="000000"/>
          <w:sz w:val="24"/>
          <w:szCs w:val="24"/>
        </w:rPr>
        <w:t xml:space="preserve">1,534,791.25 </w:t>
      </w:r>
      <w:r w:rsidRPr="00A927A6">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2013 </w:t>
      </w:r>
      <w:r w:rsidRPr="00A927A6">
        <w:rPr>
          <w:rFonts w:ascii="Times New Roman" w:eastAsia="Times New Roman" w:hAnsi="Times New Roman" w:cs="Times New Roman"/>
          <w:sz w:val="24"/>
          <w:szCs w:val="24"/>
        </w:rPr>
        <w:t>1</w:t>
      </w:r>
      <w:r w:rsidRPr="00A927A6">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Pr="00A927A6">
        <w:rPr>
          <w:rFonts w:ascii="Times New Roman" w:eastAsia="Times New Roman" w:hAnsi="Times New Roman" w:cs="Times New Roman"/>
          <w:sz w:val="24"/>
          <w:szCs w:val="24"/>
        </w:rPr>
        <w:t xml:space="preserve"> to </w:t>
      </w:r>
      <w:r w:rsidR="00A927A6" w:rsidRPr="00A927A6">
        <w:rPr>
          <w:rFonts w:ascii="Times New Roman" w:hAnsi="Times New Roman" w:cs="Times New Roman"/>
          <w:color w:val="000000"/>
          <w:sz w:val="24"/>
          <w:szCs w:val="24"/>
        </w:rPr>
        <w:t xml:space="preserve">1,883,092.51 </w:t>
      </w:r>
      <w:r w:rsidRPr="00A927A6">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2023 </w:t>
      </w:r>
      <w:r w:rsidRPr="00A927A6">
        <w:rPr>
          <w:rFonts w:ascii="Times New Roman" w:eastAsia="Times New Roman" w:hAnsi="Times New Roman" w:cs="Times New Roman"/>
          <w:sz w:val="24"/>
          <w:szCs w:val="24"/>
        </w:rPr>
        <w:t>2</w:t>
      </w:r>
      <w:r w:rsidRPr="00A927A6">
        <w:rPr>
          <w:rFonts w:ascii="Times New Roman" w:eastAsia="Times New Roman" w:hAnsi="Times New Roman" w:cs="Times New Roman"/>
          <w:sz w:val="24"/>
          <w:szCs w:val="24"/>
          <w:vertAlign w:val="superscript"/>
        </w:rPr>
        <w:t>nd</w:t>
      </w:r>
      <w:r w:rsidRPr="00A927A6">
        <w:rPr>
          <w:rFonts w:ascii="Times New Roman" w:eastAsia="Times New Roman" w:hAnsi="Times New Roman" w:cs="Times New Roman"/>
          <w:sz w:val="24"/>
          <w:szCs w:val="24"/>
        </w:rPr>
        <w:t xml:space="preserve"> Edition</w:t>
      </w:r>
      <w:r w:rsidR="00C31437">
        <w:rPr>
          <w:rFonts w:ascii="Times New Roman" w:eastAsia="Times New Roman" w:hAnsi="Times New Roman" w:cs="Times New Roman"/>
          <w:sz w:val="24"/>
          <w:szCs w:val="24"/>
        </w:rPr>
        <w:t xml:space="preserve"> LCM</w:t>
      </w:r>
      <w:r w:rsidRPr="00A927A6">
        <w:rPr>
          <w:rFonts w:ascii="Times New Roman" w:eastAsia="Times New Roman" w:hAnsi="Times New Roman" w:cs="Times New Roman"/>
          <w:sz w:val="24"/>
          <w:szCs w:val="24"/>
        </w:rPr>
        <w:t xml:space="preserve">, which represents a net increase of </w:t>
      </w:r>
      <w:r w:rsidR="00A927A6" w:rsidRPr="00A927A6">
        <w:rPr>
          <w:rFonts w:ascii="Times New Roman" w:hAnsi="Times New Roman" w:cs="Times New Roman"/>
          <w:color w:val="000000"/>
          <w:sz w:val="24"/>
          <w:szCs w:val="24"/>
        </w:rPr>
        <w:t xml:space="preserve">348,301.25 </w:t>
      </w:r>
      <w:r w:rsidRPr="0072757E">
        <w:rPr>
          <w:rFonts w:ascii="Times New Roman" w:eastAsia="Times New Roman" w:hAnsi="Times New Roman" w:cs="Times New Roman"/>
          <w:sz w:val="24"/>
          <w:szCs w:val="24"/>
        </w:rPr>
        <w:t>ha</w:t>
      </w:r>
      <w:r w:rsidR="004B482C" w:rsidRPr="0072757E">
        <w:rPr>
          <w:rFonts w:ascii="Times New Roman" w:eastAsia="Times New Roman" w:hAnsi="Times New Roman" w:cs="Times New Roman"/>
          <w:sz w:val="24"/>
          <w:szCs w:val="24"/>
        </w:rPr>
        <w:t>.</w:t>
      </w:r>
      <w:r w:rsidR="005F0702" w:rsidRPr="0072757E">
        <w:rPr>
          <w:rFonts w:ascii="Times New Roman" w:eastAsia="Times New Roman" w:hAnsi="Times New Roman" w:cs="Times New Roman"/>
          <w:sz w:val="24"/>
          <w:szCs w:val="24"/>
        </w:rPr>
        <w:t xml:space="preserve"> </w:t>
      </w:r>
      <w:r w:rsidR="0072757E" w:rsidRPr="0072757E">
        <w:rPr>
          <w:rFonts w:ascii="Times New Roman" w:hAnsi="Times New Roman" w:cs="Times New Roman"/>
          <w:sz w:val="24"/>
          <w:szCs w:val="24"/>
        </w:rPr>
        <w:t>This is due to an increasing number of areas being explored and developed by individuals or companies for agricultural purposes, including palm oil, rubber, pepper, and more.</w:t>
      </w:r>
    </w:p>
    <w:p w14:paraId="3688F270" w14:textId="77777777" w:rsidR="0072757E" w:rsidRPr="00D347D7" w:rsidRDefault="0072757E" w:rsidP="005F0702">
      <w:pPr>
        <w:spacing w:after="0" w:line="360" w:lineRule="auto"/>
        <w:ind w:left="720"/>
        <w:jc w:val="both"/>
        <w:rPr>
          <w:rFonts w:ascii="Times New Roman" w:eastAsia="Times New Roman" w:hAnsi="Times New Roman" w:cs="Times New Roman"/>
          <w:b/>
          <w:sz w:val="24"/>
          <w:szCs w:val="24"/>
        </w:rPr>
      </w:pPr>
    </w:p>
    <w:p w14:paraId="7C72EEBF" w14:textId="50006ED0" w:rsidR="00BB7A93" w:rsidRPr="00D347D7" w:rsidRDefault="00BB7A93" w:rsidP="004E560A">
      <w:pPr>
        <w:widowControl w:val="0"/>
        <w:numPr>
          <w:ilvl w:val="2"/>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Barren Land</w:t>
      </w:r>
    </w:p>
    <w:p w14:paraId="3B7C744C" w14:textId="64DBBF02" w:rsidR="00682A09" w:rsidRDefault="004E560A" w:rsidP="000D4741">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0415C">
        <w:rPr>
          <w:rFonts w:ascii="Times New Roman" w:eastAsia="Times New Roman" w:hAnsi="Times New Roman" w:cs="Times New Roman"/>
          <w:sz w:val="24"/>
          <w:szCs w:val="24"/>
        </w:rPr>
        <w:t xml:space="preserve">Barren land areas decreased from </w:t>
      </w:r>
      <w:r w:rsidR="00F0415C" w:rsidRPr="00F0415C">
        <w:rPr>
          <w:rFonts w:ascii="Times New Roman" w:hAnsi="Times New Roman" w:cs="Times New Roman"/>
          <w:color w:val="000000"/>
          <w:sz w:val="24"/>
          <w:szCs w:val="24"/>
        </w:rPr>
        <w:t xml:space="preserve">280,367.61 </w:t>
      </w:r>
      <w:r w:rsidRPr="00F0415C">
        <w:rPr>
          <w:rFonts w:ascii="Times New Roman" w:eastAsia="Times New Roman" w:hAnsi="Times New Roman" w:cs="Times New Roman"/>
          <w:sz w:val="24"/>
          <w:szCs w:val="24"/>
        </w:rPr>
        <w:t xml:space="preserve">ha in the </w:t>
      </w:r>
      <w:r w:rsidR="00C31437">
        <w:rPr>
          <w:rFonts w:ascii="Times New Roman" w:eastAsia="Times New Roman" w:hAnsi="Times New Roman" w:cs="Times New Roman"/>
          <w:sz w:val="24"/>
          <w:szCs w:val="24"/>
        </w:rPr>
        <w:t xml:space="preserve">2013 </w:t>
      </w:r>
      <w:r w:rsidRPr="00F0415C">
        <w:rPr>
          <w:rFonts w:ascii="Times New Roman" w:eastAsia="Times New Roman" w:hAnsi="Times New Roman" w:cs="Times New Roman"/>
          <w:sz w:val="24"/>
          <w:szCs w:val="24"/>
        </w:rPr>
        <w:t>1</w:t>
      </w:r>
      <w:r w:rsidRPr="00F0415C">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Pr="00F0415C">
        <w:rPr>
          <w:rFonts w:ascii="Times New Roman" w:eastAsia="Times New Roman" w:hAnsi="Times New Roman" w:cs="Times New Roman"/>
          <w:sz w:val="24"/>
          <w:szCs w:val="24"/>
        </w:rPr>
        <w:t xml:space="preserve"> to </w:t>
      </w:r>
      <w:r w:rsidR="00F0415C" w:rsidRPr="00F0415C">
        <w:rPr>
          <w:rFonts w:ascii="Times New Roman" w:hAnsi="Times New Roman" w:cs="Times New Roman"/>
          <w:color w:val="000000"/>
          <w:sz w:val="24"/>
          <w:szCs w:val="24"/>
        </w:rPr>
        <w:t xml:space="preserve">145,497.81 </w:t>
      </w:r>
      <w:r w:rsidRPr="00F0415C">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2023 </w:t>
      </w:r>
      <w:r w:rsidRPr="00F0415C">
        <w:rPr>
          <w:rFonts w:ascii="Times New Roman" w:eastAsia="Times New Roman" w:hAnsi="Times New Roman" w:cs="Times New Roman"/>
          <w:sz w:val="24"/>
          <w:szCs w:val="24"/>
        </w:rPr>
        <w:t>2</w:t>
      </w:r>
      <w:r w:rsidRPr="00F0415C">
        <w:rPr>
          <w:rFonts w:ascii="Times New Roman" w:eastAsia="Times New Roman" w:hAnsi="Times New Roman" w:cs="Times New Roman"/>
          <w:sz w:val="24"/>
          <w:szCs w:val="24"/>
          <w:vertAlign w:val="superscript"/>
        </w:rPr>
        <w:t>nd</w:t>
      </w:r>
      <w:r w:rsidRPr="00F0415C">
        <w:rPr>
          <w:rFonts w:ascii="Times New Roman" w:eastAsia="Times New Roman" w:hAnsi="Times New Roman" w:cs="Times New Roman"/>
          <w:sz w:val="24"/>
          <w:szCs w:val="24"/>
        </w:rPr>
        <w:t xml:space="preserve"> Edition </w:t>
      </w:r>
      <w:r w:rsidR="00C31437">
        <w:rPr>
          <w:rFonts w:ascii="Times New Roman" w:eastAsia="Times New Roman" w:hAnsi="Times New Roman" w:cs="Times New Roman"/>
          <w:sz w:val="24"/>
          <w:szCs w:val="24"/>
        </w:rPr>
        <w:t>LCM</w:t>
      </w:r>
      <w:r w:rsidRPr="00F0415C">
        <w:rPr>
          <w:rFonts w:ascii="Times New Roman" w:eastAsia="Times New Roman" w:hAnsi="Times New Roman" w:cs="Times New Roman"/>
          <w:sz w:val="24"/>
          <w:szCs w:val="24"/>
        </w:rPr>
        <w:t xml:space="preserve">, which represents a net decrease of </w:t>
      </w:r>
      <w:r w:rsidR="00F0415C" w:rsidRPr="00F0415C">
        <w:rPr>
          <w:rFonts w:ascii="Times New Roman" w:hAnsi="Times New Roman" w:cs="Times New Roman"/>
          <w:color w:val="000000"/>
          <w:sz w:val="24"/>
          <w:szCs w:val="24"/>
        </w:rPr>
        <w:t xml:space="preserve">134,869.80 </w:t>
      </w:r>
      <w:r w:rsidRPr="00F0415C">
        <w:rPr>
          <w:rFonts w:ascii="Times New Roman" w:eastAsia="Times New Roman" w:hAnsi="Times New Roman" w:cs="Times New Roman"/>
          <w:sz w:val="24"/>
          <w:szCs w:val="24"/>
        </w:rPr>
        <w:t xml:space="preserve">ha. </w:t>
      </w:r>
      <w:r w:rsidR="0072757E" w:rsidRPr="0072757E">
        <w:rPr>
          <w:rFonts w:ascii="Times New Roman" w:hAnsi="Times New Roman" w:cs="Times New Roman"/>
          <w:sz w:val="24"/>
          <w:szCs w:val="24"/>
        </w:rPr>
        <w:t xml:space="preserve">The degradation of barren land is attributed to its conversion into urban and agricultural land. The cleared land has been transformed into urban areas with town buildings, </w:t>
      </w:r>
      <w:proofErr w:type="spellStart"/>
      <w:r w:rsidR="0072757E" w:rsidRPr="0072757E">
        <w:rPr>
          <w:rFonts w:ascii="Times New Roman" w:hAnsi="Times New Roman" w:cs="Times New Roman"/>
          <w:sz w:val="24"/>
          <w:szCs w:val="24"/>
        </w:rPr>
        <w:t>shophouses</w:t>
      </w:r>
      <w:proofErr w:type="spellEnd"/>
      <w:r w:rsidR="0072757E" w:rsidRPr="0072757E">
        <w:rPr>
          <w:rFonts w:ascii="Times New Roman" w:hAnsi="Times New Roman" w:cs="Times New Roman"/>
          <w:sz w:val="24"/>
          <w:szCs w:val="24"/>
        </w:rPr>
        <w:t>, and more. Some barren land has also been cleared for plantations, resulting in the growth of crops such as oil palm, paddy, and other agricultural produce.</w:t>
      </w:r>
    </w:p>
    <w:p w14:paraId="4133E5D9" w14:textId="43A51C1B" w:rsidR="008B6589" w:rsidRDefault="008B6589" w:rsidP="00F0415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Times New Roman" w:eastAsia="Times New Roman" w:hAnsi="Times New Roman" w:cs="Times New Roman"/>
          <w:sz w:val="24"/>
          <w:szCs w:val="24"/>
        </w:rPr>
      </w:pPr>
    </w:p>
    <w:p w14:paraId="1A90BB47" w14:textId="77777777" w:rsidR="00183BA5" w:rsidRDefault="00F0415C" w:rsidP="00183BA5">
      <w:pPr>
        <w:widowControl w:val="0"/>
        <w:numPr>
          <w:ilvl w:val="1"/>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w:t>
      </w:r>
    </w:p>
    <w:p w14:paraId="0CD2BD30" w14:textId="77777777" w:rsidR="000D4741" w:rsidRPr="000D4741" w:rsidRDefault="00452128" w:rsidP="000D4741">
      <w:pPr>
        <w:widowControl w:val="0"/>
        <w:pBdr>
          <w:top w:val="nil"/>
          <w:left w:val="nil"/>
          <w:bottom w:val="nil"/>
          <w:right w:val="nil"/>
          <w:between w:val="nil"/>
        </w:pBdr>
        <w:spacing w:after="0" w:line="360" w:lineRule="auto"/>
        <w:ind w:left="360" w:right="96"/>
        <w:jc w:val="both"/>
        <w:rPr>
          <w:rFonts w:ascii="Times New Roman" w:hAnsi="Times New Roman" w:cs="Times New Roman"/>
          <w:sz w:val="24"/>
          <w:szCs w:val="24"/>
        </w:rPr>
      </w:pPr>
      <w:r w:rsidRPr="00183BA5">
        <w:rPr>
          <w:rFonts w:ascii="Times New Roman" w:hAnsi="Times New Roman" w:cs="Times New Roman"/>
          <w:sz w:val="24"/>
          <w:szCs w:val="24"/>
        </w:rPr>
        <w:t xml:space="preserve">LIMPAS provides many benefits to users. It offers systematic and centralized land cover information management, ensuring that all data is organized and easily accessible. The </w:t>
      </w:r>
      <w:r w:rsidRPr="000D4741">
        <w:rPr>
          <w:rFonts w:ascii="Times New Roman" w:hAnsi="Times New Roman" w:cs="Times New Roman"/>
          <w:sz w:val="24"/>
          <w:szCs w:val="24"/>
        </w:rPr>
        <w:t>system also monitors land cover class changes using high-resolution and up-to-date satellite images, allowing for accurate and timely updates.</w:t>
      </w:r>
    </w:p>
    <w:p w14:paraId="7EBC0DDE" w14:textId="77777777" w:rsidR="00316E00" w:rsidRDefault="00452128" w:rsidP="00316E00">
      <w:pPr>
        <w:widowControl w:val="0"/>
        <w:pBdr>
          <w:top w:val="nil"/>
          <w:left w:val="nil"/>
          <w:bottom w:val="nil"/>
          <w:right w:val="nil"/>
          <w:between w:val="nil"/>
        </w:pBdr>
        <w:spacing w:after="0" w:line="360" w:lineRule="auto"/>
        <w:ind w:left="360" w:right="96"/>
        <w:jc w:val="both"/>
        <w:rPr>
          <w:rFonts w:ascii="Times New Roman" w:hAnsi="Times New Roman" w:cs="Times New Roman"/>
          <w:sz w:val="24"/>
          <w:szCs w:val="24"/>
        </w:rPr>
      </w:pPr>
      <w:r w:rsidRPr="000D4741">
        <w:rPr>
          <w:rFonts w:ascii="Times New Roman" w:hAnsi="Times New Roman" w:cs="Times New Roman"/>
          <w:sz w:val="24"/>
          <w:szCs w:val="24"/>
        </w:rPr>
        <w:t>Decision-makers can plan and manage land cover information quickly and accurately with LIMPAS, significantly enhancing their efficiency. Productivity is increased as the survey method planning process is sped up by 50%. Additionally, LIMPAS offers comprehensive mapping coverage for the entire state of Sarawak, ensuring that no area is left uncharted. The system also boasts a classification accuracy of over 80%, providing reliable and precise data for various applications.</w:t>
      </w:r>
      <w:r w:rsidR="00316E00">
        <w:rPr>
          <w:rFonts w:ascii="Times New Roman" w:hAnsi="Times New Roman" w:cs="Times New Roman"/>
          <w:sz w:val="24"/>
          <w:szCs w:val="24"/>
        </w:rPr>
        <w:t xml:space="preserve"> </w:t>
      </w:r>
    </w:p>
    <w:p w14:paraId="6E6581AC" w14:textId="4F39FD6D" w:rsidR="00316E00" w:rsidRPr="00316E00" w:rsidRDefault="00316E00" w:rsidP="00316E00">
      <w:pPr>
        <w:widowControl w:val="0"/>
        <w:pBdr>
          <w:top w:val="nil"/>
          <w:left w:val="nil"/>
          <w:bottom w:val="nil"/>
          <w:right w:val="nil"/>
          <w:between w:val="nil"/>
        </w:pBdr>
        <w:spacing w:after="0" w:line="360" w:lineRule="auto"/>
        <w:ind w:left="360" w:right="96"/>
        <w:jc w:val="both"/>
        <w:rPr>
          <w:rFonts w:ascii="Times New Roman" w:hAnsi="Times New Roman" w:cs="Times New Roman"/>
          <w:sz w:val="24"/>
          <w:szCs w:val="24"/>
        </w:rPr>
      </w:pPr>
      <w:r w:rsidRPr="00316E00">
        <w:rPr>
          <w:rFonts w:ascii="Times New Roman" w:hAnsi="Times New Roman" w:cs="Times New Roman"/>
          <w:sz w:val="24"/>
          <w:szCs w:val="24"/>
        </w:rPr>
        <w:t>The LIMPAS system has proven beneficial to both the LSD and the Sarawak State Government in land management, including determining new land ownership titles, assessing compensation costs for the development of the Pan Borneo Highway, conducting suitability analysis for telecommunication tower locations, and performing flood assessments.</w:t>
      </w:r>
    </w:p>
    <w:p w14:paraId="135330A8" w14:textId="77ABD85D" w:rsidR="00316E00" w:rsidRDefault="00316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Times New Roman"/>
          <w:sz w:val="24"/>
          <w:szCs w:val="24"/>
        </w:rPr>
      </w:pPr>
    </w:p>
    <w:p w14:paraId="169866CB" w14:textId="77777777" w:rsidR="005133E4" w:rsidRPr="000D4741" w:rsidRDefault="00513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Times New Roman"/>
          <w:sz w:val="24"/>
          <w:szCs w:val="24"/>
        </w:rPr>
      </w:pPr>
    </w:p>
    <w:p w14:paraId="726BDA43" w14:textId="77777777" w:rsidR="00682A09" w:rsidRPr="000D4741" w:rsidRDefault="00327E92">
      <w:pPr>
        <w:widowControl w:val="0"/>
        <w:numPr>
          <w:ilvl w:val="0"/>
          <w:numId w:val="3"/>
        </w:numPr>
        <w:pBdr>
          <w:top w:val="nil"/>
          <w:left w:val="nil"/>
          <w:bottom w:val="nil"/>
          <w:right w:val="nil"/>
          <w:between w:val="nil"/>
        </w:pBdr>
        <w:spacing w:after="120" w:line="240" w:lineRule="auto"/>
        <w:ind w:right="276"/>
        <w:jc w:val="both"/>
        <w:rPr>
          <w:rFonts w:ascii="Times New Roman" w:hAnsi="Times New Roman" w:cs="Times New Roman"/>
          <w:sz w:val="24"/>
          <w:szCs w:val="24"/>
        </w:rPr>
      </w:pPr>
      <w:r w:rsidRPr="000D4741">
        <w:rPr>
          <w:rFonts w:ascii="Times New Roman" w:eastAsia="Times New Roman" w:hAnsi="Times New Roman" w:cs="Times New Roman"/>
          <w:b/>
          <w:color w:val="000000"/>
          <w:sz w:val="24"/>
          <w:szCs w:val="24"/>
        </w:rPr>
        <w:t>Conclusion</w:t>
      </w:r>
    </w:p>
    <w:p w14:paraId="7EEAADDD" w14:textId="1FED9866" w:rsidR="00430D4F" w:rsidRDefault="00906700" w:rsidP="00316E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LIMPAS, a web-based </w:t>
      </w:r>
      <w:r w:rsidR="00314F40" w:rsidRPr="000D4741">
        <w:rPr>
          <w:rFonts w:ascii="Times New Roman" w:hAnsi="Times New Roman" w:cs="Times New Roman"/>
          <w:sz w:val="24"/>
          <w:szCs w:val="24"/>
        </w:rPr>
        <w:t>GIS smart system for managing Sarawak's land cover, was developed using</w:t>
      </w:r>
      <w:r w:rsidR="00314F40" w:rsidRPr="003A1B44">
        <w:rPr>
          <w:rFonts w:ascii="Times New Roman" w:hAnsi="Times New Roman" w:cs="Times New Roman"/>
          <w:sz w:val="24"/>
          <w:szCs w:val="24"/>
        </w:rPr>
        <w:t xml:space="preserve"> remote sensing, GIS, and ICT technologies to disseminate this information.  The analysis results demonstrate the system's efficiency in leveraging information delivery</w:t>
      </w:r>
      <w:r w:rsidR="00314F40" w:rsidRPr="000501D7">
        <w:rPr>
          <w:rFonts w:ascii="Times New Roman" w:hAnsi="Times New Roman" w:cs="Times New Roman"/>
          <w:color w:val="FF0000"/>
          <w:sz w:val="24"/>
          <w:szCs w:val="24"/>
        </w:rPr>
        <w:t>. </w:t>
      </w:r>
      <w:r w:rsidR="00314F40" w:rsidRPr="00316E00">
        <w:rPr>
          <w:rFonts w:ascii="Times New Roman" w:hAnsi="Times New Roman" w:cs="Times New Roman"/>
          <w:color w:val="FF0000"/>
          <w:sz w:val="24"/>
          <w:szCs w:val="24"/>
        </w:rPr>
        <w:t xml:space="preserve"> </w:t>
      </w:r>
      <w:r w:rsidR="00316E00" w:rsidRPr="00316E00">
        <w:rPr>
          <w:rFonts w:ascii="Times New Roman" w:hAnsi="Times New Roman" w:cs="Times New Roman"/>
          <w:sz w:val="24"/>
          <w:szCs w:val="24"/>
        </w:rPr>
        <w:t xml:space="preserve">In conclusion, the system has been successfully operationalized across all 13 divisions and HQ for Sarawak's land management. Moving forward, the system will be upgraded to Phase 3 using new satellite data to produce </w:t>
      </w:r>
      <w:r w:rsidR="00316E00">
        <w:rPr>
          <w:rFonts w:ascii="Times New Roman" w:hAnsi="Times New Roman" w:cs="Times New Roman"/>
          <w:sz w:val="24"/>
          <w:szCs w:val="24"/>
        </w:rPr>
        <w:t>the 3</w:t>
      </w:r>
      <w:r w:rsidR="00316E00" w:rsidRPr="00316E00">
        <w:rPr>
          <w:rFonts w:ascii="Times New Roman" w:hAnsi="Times New Roman" w:cs="Times New Roman"/>
          <w:sz w:val="24"/>
          <w:szCs w:val="24"/>
          <w:vertAlign w:val="superscript"/>
        </w:rPr>
        <w:t>rd</w:t>
      </w:r>
      <w:r w:rsidR="00316E00">
        <w:rPr>
          <w:rFonts w:ascii="Times New Roman" w:hAnsi="Times New Roman" w:cs="Times New Roman"/>
          <w:sz w:val="24"/>
          <w:szCs w:val="24"/>
        </w:rPr>
        <w:t xml:space="preserve"> Edition LCM</w:t>
      </w:r>
      <w:r w:rsidR="00316E00" w:rsidRPr="00316E00">
        <w:rPr>
          <w:rFonts w:ascii="Times New Roman" w:hAnsi="Times New Roman" w:cs="Times New Roman"/>
          <w:sz w:val="24"/>
          <w:szCs w:val="24"/>
        </w:rPr>
        <w:t>.</w:t>
      </w:r>
    </w:p>
    <w:p w14:paraId="70448819" w14:textId="7F4000F9" w:rsidR="00316E00" w:rsidRDefault="00316E00" w:rsidP="00316E00">
      <w:pPr>
        <w:spacing w:after="0" w:line="360" w:lineRule="auto"/>
        <w:jc w:val="both"/>
        <w:rPr>
          <w:rFonts w:ascii="Times New Roman" w:hAnsi="Times New Roman" w:cs="Times New Roman"/>
        </w:rPr>
      </w:pPr>
    </w:p>
    <w:p w14:paraId="557240B3" w14:textId="77777777" w:rsidR="00316E00" w:rsidRPr="00D347D7" w:rsidRDefault="00316E00" w:rsidP="00316E00">
      <w:pPr>
        <w:spacing w:after="0" w:line="360" w:lineRule="auto"/>
        <w:jc w:val="both"/>
        <w:rPr>
          <w:rFonts w:ascii="Times New Roman" w:hAnsi="Times New Roman" w:cs="Times New Roman"/>
        </w:rPr>
      </w:pPr>
    </w:p>
    <w:p w14:paraId="5B86412E" w14:textId="77777777" w:rsidR="00682A09" w:rsidRPr="00D347D7" w:rsidRDefault="00327E92">
      <w:pPr>
        <w:widowControl w:val="0"/>
        <w:numPr>
          <w:ilvl w:val="0"/>
          <w:numId w:val="3"/>
        </w:numPr>
        <w:pBdr>
          <w:top w:val="nil"/>
          <w:left w:val="nil"/>
          <w:bottom w:val="nil"/>
          <w:right w:val="nil"/>
          <w:between w:val="nil"/>
        </w:pBdr>
        <w:spacing w:after="120" w:line="24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Acknowledgment</w:t>
      </w:r>
    </w:p>
    <w:p w14:paraId="4FC93FD0" w14:textId="55B6C140" w:rsidR="003F7205" w:rsidRDefault="00327E92" w:rsidP="000D4741">
      <w:pPr>
        <w:spacing w:after="0" w:line="360" w:lineRule="auto"/>
        <w:jc w:val="both"/>
        <w:rPr>
          <w:rFonts w:ascii="Times New Roman" w:eastAsia="Times New Roman" w:hAnsi="Times New Roman" w:cs="Times New Roman"/>
          <w:sz w:val="24"/>
          <w:szCs w:val="24"/>
        </w:rPr>
      </w:pPr>
      <w:r w:rsidRPr="003A1B44">
        <w:rPr>
          <w:rFonts w:ascii="Times New Roman" w:eastAsia="Times New Roman" w:hAnsi="Times New Roman" w:cs="Times New Roman"/>
          <w:sz w:val="24"/>
          <w:szCs w:val="24"/>
        </w:rPr>
        <w:t xml:space="preserve">The authors would like to sincerely thank the Department of Land and Survey, Sarawak (LSD) for </w:t>
      </w:r>
      <w:r w:rsidR="003A1B44" w:rsidRPr="003A1B44">
        <w:rPr>
          <w:rFonts w:ascii="Times New Roman" w:eastAsia="Times New Roman" w:hAnsi="Times New Roman" w:cs="Times New Roman"/>
          <w:sz w:val="24"/>
          <w:szCs w:val="24"/>
        </w:rPr>
        <w:t>their collaboration and assistance</w:t>
      </w:r>
      <w:r w:rsidRPr="003A1B44">
        <w:rPr>
          <w:rFonts w:ascii="Times New Roman" w:eastAsia="Times New Roman" w:hAnsi="Times New Roman" w:cs="Times New Roman"/>
          <w:sz w:val="24"/>
          <w:szCs w:val="24"/>
        </w:rPr>
        <w:t xml:space="preserve">. We would also like to acknowledge the LIMPAS team from MYSA and LSD for producing the SS30 Land Cover map of Sarawak, which we used as one of the references for this study. </w:t>
      </w:r>
    </w:p>
    <w:p w14:paraId="6C86A692" w14:textId="77777777" w:rsidR="000D4741" w:rsidRDefault="000D4741" w:rsidP="000D4741">
      <w:pPr>
        <w:spacing w:after="0" w:line="360" w:lineRule="auto"/>
        <w:ind w:firstLine="360"/>
        <w:jc w:val="both"/>
        <w:rPr>
          <w:rFonts w:ascii="Times New Roman" w:eastAsia="Times New Roman" w:hAnsi="Times New Roman" w:cs="Times New Roman"/>
          <w:sz w:val="24"/>
          <w:szCs w:val="24"/>
        </w:rPr>
      </w:pPr>
    </w:p>
    <w:p w14:paraId="04B11BFD" w14:textId="77777777" w:rsidR="000D4741" w:rsidRPr="00692575" w:rsidRDefault="000D4741" w:rsidP="000D4741">
      <w:pPr>
        <w:spacing w:after="0" w:line="360" w:lineRule="auto"/>
        <w:ind w:firstLine="360"/>
        <w:jc w:val="both"/>
        <w:rPr>
          <w:rFonts w:ascii="Times New Roman" w:eastAsia="Times New Roman" w:hAnsi="Times New Roman" w:cs="Times New Roman"/>
          <w:sz w:val="24"/>
          <w:szCs w:val="24"/>
        </w:rPr>
      </w:pPr>
    </w:p>
    <w:p w14:paraId="611FFBE6" w14:textId="77777777" w:rsidR="00682A09" w:rsidRPr="00921AD1" w:rsidRDefault="00327E92" w:rsidP="00E71305">
      <w:pPr>
        <w:widowControl w:val="0"/>
        <w:numPr>
          <w:ilvl w:val="0"/>
          <w:numId w:val="3"/>
        </w:numPr>
        <w:pBdr>
          <w:top w:val="nil"/>
          <w:left w:val="nil"/>
          <w:bottom w:val="nil"/>
          <w:right w:val="nil"/>
          <w:between w:val="nil"/>
        </w:pBdr>
        <w:spacing w:line="24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References</w:t>
      </w:r>
    </w:p>
    <w:p w14:paraId="3A53E45E" w14:textId="0FBABF73" w:rsidR="00692575" w:rsidRPr="00692575" w:rsidRDefault="00692575" w:rsidP="00692575">
      <w:pPr>
        <w:spacing w:line="240" w:lineRule="auto"/>
        <w:ind w:left="426" w:hanging="426"/>
        <w:jc w:val="both"/>
        <w:rPr>
          <w:rFonts w:ascii="Times New Roman" w:eastAsia="Times New Roman" w:hAnsi="Times New Roman" w:cs="Times New Roman"/>
          <w:sz w:val="24"/>
          <w:szCs w:val="24"/>
        </w:rPr>
      </w:pPr>
      <w:r w:rsidRPr="00692575">
        <w:rPr>
          <w:rFonts w:ascii="Times New Roman" w:hAnsi="Times New Roman" w:cs="Times New Roman"/>
          <w:color w:val="222222"/>
          <w:sz w:val="24"/>
          <w:szCs w:val="24"/>
          <w:shd w:val="clear" w:color="auto" w:fill="FFFFFF"/>
        </w:rPr>
        <w:t xml:space="preserve">Ahmed, A.A., </w:t>
      </w:r>
      <w:proofErr w:type="spellStart"/>
      <w:r w:rsidRPr="00692575">
        <w:rPr>
          <w:rFonts w:ascii="Times New Roman" w:hAnsi="Times New Roman" w:cs="Times New Roman"/>
          <w:color w:val="222222"/>
          <w:sz w:val="24"/>
          <w:szCs w:val="24"/>
          <w:shd w:val="clear" w:color="auto" w:fill="FFFFFF"/>
        </w:rPr>
        <w:t>Kalantar</w:t>
      </w:r>
      <w:proofErr w:type="spellEnd"/>
      <w:r w:rsidRPr="00692575">
        <w:rPr>
          <w:rFonts w:ascii="Times New Roman" w:hAnsi="Times New Roman" w:cs="Times New Roman"/>
          <w:color w:val="222222"/>
          <w:sz w:val="24"/>
          <w:szCs w:val="24"/>
          <w:shd w:val="clear" w:color="auto" w:fill="FFFFFF"/>
        </w:rPr>
        <w:t xml:space="preserve">, B., </w:t>
      </w:r>
      <w:proofErr w:type="spellStart"/>
      <w:r w:rsidRPr="00692575">
        <w:rPr>
          <w:rFonts w:ascii="Times New Roman" w:hAnsi="Times New Roman" w:cs="Times New Roman"/>
          <w:color w:val="222222"/>
          <w:sz w:val="24"/>
          <w:szCs w:val="24"/>
          <w:shd w:val="clear" w:color="auto" w:fill="FFFFFF"/>
        </w:rPr>
        <w:t>Pradhan</w:t>
      </w:r>
      <w:proofErr w:type="spellEnd"/>
      <w:r w:rsidRPr="00692575">
        <w:rPr>
          <w:rFonts w:ascii="Times New Roman" w:hAnsi="Times New Roman" w:cs="Times New Roman"/>
          <w:color w:val="222222"/>
          <w:sz w:val="24"/>
          <w:szCs w:val="24"/>
          <w:shd w:val="clear" w:color="auto" w:fill="FFFFFF"/>
        </w:rPr>
        <w:t xml:space="preserve">, B., </w:t>
      </w:r>
      <w:proofErr w:type="spellStart"/>
      <w:r w:rsidRPr="00692575">
        <w:rPr>
          <w:rFonts w:ascii="Times New Roman" w:hAnsi="Times New Roman" w:cs="Times New Roman"/>
          <w:color w:val="222222"/>
          <w:sz w:val="24"/>
          <w:szCs w:val="24"/>
          <w:shd w:val="clear" w:color="auto" w:fill="FFFFFF"/>
        </w:rPr>
        <w:t>Mansor</w:t>
      </w:r>
      <w:proofErr w:type="spellEnd"/>
      <w:r w:rsidRPr="00692575">
        <w:rPr>
          <w:rFonts w:ascii="Times New Roman" w:hAnsi="Times New Roman" w:cs="Times New Roman"/>
          <w:color w:val="222222"/>
          <w:sz w:val="24"/>
          <w:szCs w:val="24"/>
          <w:shd w:val="clear" w:color="auto" w:fill="FFFFFF"/>
        </w:rPr>
        <w:t xml:space="preserve">, S., </w:t>
      </w:r>
      <w:proofErr w:type="spellStart"/>
      <w:r w:rsidRPr="00692575">
        <w:rPr>
          <w:rFonts w:ascii="Times New Roman" w:hAnsi="Times New Roman" w:cs="Times New Roman"/>
          <w:color w:val="222222"/>
          <w:sz w:val="24"/>
          <w:szCs w:val="24"/>
          <w:shd w:val="clear" w:color="auto" w:fill="FFFFFF"/>
        </w:rPr>
        <w:t>Sameen</w:t>
      </w:r>
      <w:proofErr w:type="spellEnd"/>
      <w:r w:rsidRPr="00692575">
        <w:rPr>
          <w:rFonts w:ascii="Times New Roman" w:hAnsi="Times New Roman" w:cs="Times New Roman"/>
          <w:color w:val="222222"/>
          <w:sz w:val="24"/>
          <w:szCs w:val="24"/>
          <w:shd w:val="clear" w:color="auto" w:fill="FFFFFF"/>
        </w:rPr>
        <w:t xml:space="preserve">, M.I. (2019). Land Use and Land Cover Mapping Using Rule-Based Classification in Karbala City, Iraq. In: </w:t>
      </w:r>
      <w:proofErr w:type="spellStart"/>
      <w:r w:rsidRPr="00692575">
        <w:rPr>
          <w:rFonts w:ascii="Times New Roman" w:hAnsi="Times New Roman" w:cs="Times New Roman"/>
          <w:color w:val="222222"/>
          <w:sz w:val="24"/>
          <w:szCs w:val="24"/>
          <w:shd w:val="clear" w:color="auto" w:fill="FFFFFF"/>
        </w:rPr>
        <w:t>Pradhan</w:t>
      </w:r>
      <w:proofErr w:type="spellEnd"/>
      <w:r w:rsidRPr="00692575">
        <w:rPr>
          <w:rFonts w:ascii="Times New Roman" w:hAnsi="Times New Roman" w:cs="Times New Roman"/>
          <w:color w:val="222222"/>
          <w:sz w:val="24"/>
          <w:szCs w:val="24"/>
          <w:shd w:val="clear" w:color="auto" w:fill="FFFFFF"/>
        </w:rPr>
        <w:t>, B. (</w:t>
      </w:r>
      <w:proofErr w:type="spellStart"/>
      <w:proofErr w:type="gramStart"/>
      <w:r w:rsidRPr="00692575">
        <w:rPr>
          <w:rFonts w:ascii="Times New Roman" w:hAnsi="Times New Roman" w:cs="Times New Roman"/>
          <w:color w:val="222222"/>
          <w:sz w:val="24"/>
          <w:szCs w:val="24"/>
          <w:shd w:val="clear" w:color="auto" w:fill="FFFFFF"/>
        </w:rPr>
        <w:t>eds</w:t>
      </w:r>
      <w:proofErr w:type="spellEnd"/>
      <w:proofErr w:type="gramEnd"/>
      <w:r w:rsidRPr="00692575">
        <w:rPr>
          <w:rFonts w:ascii="Times New Roman" w:hAnsi="Times New Roman" w:cs="Times New Roman"/>
          <w:color w:val="222222"/>
          <w:sz w:val="24"/>
          <w:szCs w:val="24"/>
          <w:shd w:val="clear" w:color="auto" w:fill="FFFFFF"/>
        </w:rPr>
        <w:t xml:space="preserve">) GCEC 2017. </w:t>
      </w:r>
      <w:proofErr w:type="gramStart"/>
      <w:r w:rsidRPr="00692575">
        <w:rPr>
          <w:rFonts w:ascii="Times New Roman" w:hAnsi="Times New Roman" w:cs="Times New Roman"/>
          <w:color w:val="222222"/>
          <w:sz w:val="24"/>
          <w:szCs w:val="24"/>
          <w:shd w:val="clear" w:color="auto" w:fill="FFFFFF"/>
        </w:rPr>
        <w:t>GCEC 2017.</w:t>
      </w:r>
      <w:proofErr w:type="gramEnd"/>
      <w:r w:rsidRPr="00692575">
        <w:rPr>
          <w:rFonts w:ascii="Times New Roman" w:hAnsi="Times New Roman" w:cs="Times New Roman"/>
          <w:color w:val="222222"/>
          <w:sz w:val="24"/>
          <w:szCs w:val="24"/>
          <w:shd w:val="clear" w:color="auto" w:fill="FFFFFF"/>
        </w:rPr>
        <w:t xml:space="preserve"> Lec</w:t>
      </w:r>
      <w:r>
        <w:rPr>
          <w:rFonts w:ascii="Times New Roman" w:hAnsi="Times New Roman" w:cs="Times New Roman"/>
          <w:color w:val="222222"/>
          <w:sz w:val="24"/>
          <w:szCs w:val="24"/>
          <w:shd w:val="clear" w:color="auto" w:fill="FFFFFF"/>
        </w:rPr>
        <w:t>ture Notes in Civil Engineering</w:t>
      </w:r>
      <w:r w:rsidRPr="00692575">
        <w:rPr>
          <w:rFonts w:ascii="Times New Roman" w:hAnsi="Times New Roman" w:cs="Times New Roman"/>
          <w:color w:val="222222"/>
          <w:sz w:val="24"/>
          <w:szCs w:val="24"/>
          <w:shd w:val="clear" w:color="auto" w:fill="FFFFFF"/>
        </w:rPr>
        <w:t xml:space="preserve">, </w:t>
      </w:r>
      <w:proofErr w:type="spellStart"/>
      <w:r w:rsidRPr="00692575">
        <w:rPr>
          <w:rFonts w:ascii="Times New Roman" w:hAnsi="Times New Roman" w:cs="Times New Roman"/>
          <w:color w:val="222222"/>
          <w:sz w:val="24"/>
          <w:szCs w:val="24"/>
          <w:shd w:val="clear" w:color="auto" w:fill="FFFFFF"/>
        </w:rPr>
        <w:t>vol</w:t>
      </w:r>
      <w:proofErr w:type="spellEnd"/>
      <w:r w:rsidRPr="00692575">
        <w:rPr>
          <w:rFonts w:ascii="Times New Roman" w:hAnsi="Times New Roman" w:cs="Times New Roman"/>
          <w:color w:val="222222"/>
          <w:sz w:val="24"/>
          <w:szCs w:val="24"/>
          <w:shd w:val="clear" w:color="auto" w:fill="FFFFFF"/>
        </w:rPr>
        <w:t xml:space="preserve"> 9. </w:t>
      </w:r>
      <w:proofErr w:type="gramStart"/>
      <w:r w:rsidRPr="00692575">
        <w:rPr>
          <w:rFonts w:ascii="Times New Roman" w:hAnsi="Times New Roman" w:cs="Times New Roman"/>
          <w:color w:val="222222"/>
          <w:sz w:val="24"/>
          <w:szCs w:val="24"/>
          <w:shd w:val="clear" w:color="auto" w:fill="FFFFFF"/>
        </w:rPr>
        <w:t>Springer, Singapore.</w:t>
      </w:r>
      <w:proofErr w:type="gramEnd"/>
      <w:r w:rsidRPr="00692575">
        <w:rPr>
          <w:rFonts w:ascii="Times New Roman" w:hAnsi="Times New Roman" w:cs="Times New Roman"/>
          <w:color w:val="222222"/>
          <w:sz w:val="24"/>
          <w:szCs w:val="24"/>
          <w:shd w:val="clear" w:color="auto" w:fill="FFFFFF"/>
        </w:rPr>
        <w:t xml:space="preserve"> https://doi.org/10.1007/978-981-10-8016-6_71</w:t>
      </w:r>
    </w:p>
    <w:p w14:paraId="4EDE0AF7" w14:textId="3BFB7F6A" w:rsidR="00276F03" w:rsidRPr="00276F03" w:rsidRDefault="00276F03" w:rsidP="00276F03">
      <w:pPr>
        <w:widowControl w:val="0"/>
        <w:pBdr>
          <w:top w:val="nil"/>
          <w:left w:val="nil"/>
          <w:bottom w:val="nil"/>
          <w:right w:val="nil"/>
          <w:between w:val="nil"/>
        </w:pBdr>
        <w:spacing w:line="240" w:lineRule="auto"/>
        <w:ind w:left="360" w:right="-45" w:hanging="360"/>
        <w:jc w:val="both"/>
        <w:rPr>
          <w:rFonts w:ascii="Times New Roman" w:hAnsi="Times New Roman" w:cs="Times New Roman"/>
          <w:sz w:val="24"/>
          <w:szCs w:val="24"/>
        </w:rPr>
      </w:pPr>
      <w:proofErr w:type="spellStart"/>
      <w:proofErr w:type="gramStart"/>
      <w:r w:rsidRPr="00276F03">
        <w:rPr>
          <w:rFonts w:ascii="Times New Roman" w:hAnsi="Times New Roman" w:cs="Times New Roman"/>
          <w:sz w:val="24"/>
          <w:szCs w:val="24"/>
          <w:shd w:val="clear" w:color="auto" w:fill="FFFFFF"/>
        </w:rPr>
        <w:t>Akpoti</w:t>
      </w:r>
      <w:proofErr w:type="spellEnd"/>
      <w:r w:rsidRPr="00276F03">
        <w:rPr>
          <w:rFonts w:ascii="Times New Roman" w:hAnsi="Times New Roman" w:cs="Times New Roman"/>
          <w:sz w:val="24"/>
          <w:szCs w:val="24"/>
          <w:shd w:val="clear" w:color="auto" w:fill="FFFFFF"/>
        </w:rPr>
        <w:t xml:space="preserve">, K., </w:t>
      </w:r>
      <w:proofErr w:type="spellStart"/>
      <w:r w:rsidRPr="00276F03">
        <w:rPr>
          <w:rFonts w:ascii="Times New Roman" w:hAnsi="Times New Roman" w:cs="Times New Roman"/>
          <w:sz w:val="24"/>
          <w:szCs w:val="24"/>
          <w:shd w:val="clear" w:color="auto" w:fill="FFFFFF"/>
        </w:rPr>
        <w:t>Antwi</w:t>
      </w:r>
      <w:proofErr w:type="spellEnd"/>
      <w:r w:rsidRPr="00276F03">
        <w:rPr>
          <w:rFonts w:ascii="Times New Roman" w:hAnsi="Times New Roman" w:cs="Times New Roman"/>
          <w:sz w:val="24"/>
          <w:szCs w:val="24"/>
          <w:shd w:val="clear" w:color="auto" w:fill="FFFFFF"/>
        </w:rPr>
        <w:t xml:space="preserve">, E. O., &amp; </w:t>
      </w:r>
      <w:proofErr w:type="spellStart"/>
      <w:r w:rsidRPr="00276F03">
        <w:rPr>
          <w:rFonts w:ascii="Times New Roman" w:hAnsi="Times New Roman" w:cs="Times New Roman"/>
          <w:sz w:val="24"/>
          <w:szCs w:val="24"/>
          <w:shd w:val="clear" w:color="auto" w:fill="FFFFFF"/>
        </w:rPr>
        <w:t>Kabo</w:t>
      </w:r>
      <w:proofErr w:type="spellEnd"/>
      <w:r w:rsidRPr="00276F03">
        <w:rPr>
          <w:rFonts w:ascii="Times New Roman" w:hAnsi="Times New Roman" w:cs="Times New Roman"/>
          <w:sz w:val="24"/>
          <w:szCs w:val="24"/>
          <w:shd w:val="clear" w:color="auto" w:fill="FFFFFF"/>
        </w:rPr>
        <w:t>-Bah, A. T. (2016).</w:t>
      </w:r>
      <w:proofErr w:type="gramEnd"/>
      <w:r w:rsidRPr="00276F03">
        <w:rPr>
          <w:rFonts w:ascii="Times New Roman" w:hAnsi="Times New Roman" w:cs="Times New Roman"/>
          <w:sz w:val="24"/>
          <w:szCs w:val="24"/>
          <w:shd w:val="clear" w:color="auto" w:fill="FFFFFF"/>
        </w:rPr>
        <w:t xml:space="preserve"> Impacts of rainfall variability, land use and land cover change on stream flow of the </w:t>
      </w:r>
      <w:proofErr w:type="gramStart"/>
      <w:r w:rsidRPr="00276F03">
        <w:rPr>
          <w:rFonts w:ascii="Times New Roman" w:hAnsi="Times New Roman" w:cs="Times New Roman"/>
          <w:sz w:val="24"/>
          <w:szCs w:val="24"/>
          <w:shd w:val="clear" w:color="auto" w:fill="FFFFFF"/>
        </w:rPr>
        <w:t>black</w:t>
      </w:r>
      <w:proofErr w:type="gramEnd"/>
      <w:r w:rsidRPr="00276F03">
        <w:rPr>
          <w:rFonts w:ascii="Times New Roman" w:hAnsi="Times New Roman" w:cs="Times New Roman"/>
          <w:sz w:val="24"/>
          <w:szCs w:val="24"/>
          <w:shd w:val="clear" w:color="auto" w:fill="FFFFFF"/>
        </w:rPr>
        <w:t xml:space="preserve"> Volta Basin, West Africa. </w:t>
      </w:r>
      <w:proofErr w:type="gramStart"/>
      <w:r w:rsidRPr="00276F03">
        <w:rPr>
          <w:rStyle w:val="citationsource-journal"/>
          <w:rFonts w:ascii="Times New Roman" w:hAnsi="Times New Roman" w:cs="Times New Roman"/>
          <w:i/>
          <w:iCs/>
          <w:sz w:val="24"/>
          <w:szCs w:val="24"/>
          <w:shd w:val="clear" w:color="auto" w:fill="FFFFFF"/>
        </w:rPr>
        <w:t>Hydrology</w:t>
      </w:r>
      <w:r w:rsidRPr="00276F03">
        <w:rPr>
          <w:rFonts w:ascii="Times New Roman" w:hAnsi="Times New Roman" w:cs="Times New Roman"/>
          <w:sz w:val="24"/>
          <w:szCs w:val="24"/>
          <w:shd w:val="clear" w:color="auto" w:fill="FFFFFF"/>
        </w:rPr>
        <w:t>, 3(3), 26.</w:t>
      </w:r>
      <w:proofErr w:type="gramEnd"/>
      <w:r w:rsidRPr="00276F03">
        <w:rPr>
          <w:rFonts w:ascii="Times New Roman" w:hAnsi="Times New Roman" w:cs="Times New Roman"/>
          <w:sz w:val="24"/>
          <w:szCs w:val="24"/>
          <w:shd w:val="clear" w:color="auto" w:fill="FFFFFF"/>
        </w:rPr>
        <w:t> </w:t>
      </w:r>
      <w:hyperlink r:id="rId21" w:tgtFrame="_blank" w:history="1">
        <w:r w:rsidRPr="00276F03">
          <w:rPr>
            <w:rStyle w:val="Hyperlink"/>
            <w:rFonts w:ascii="Times New Roman" w:hAnsi="Times New Roman" w:cs="Times New Roman"/>
            <w:color w:val="auto"/>
            <w:sz w:val="24"/>
            <w:szCs w:val="24"/>
            <w:shd w:val="clear" w:color="auto" w:fill="FFFFFF"/>
          </w:rPr>
          <w:t>https://doi.org/10.3390/hydrology3030026</w:t>
        </w:r>
      </w:hyperlink>
    </w:p>
    <w:p w14:paraId="0A6F7DF0" w14:textId="34FDFBC0" w:rsidR="00091C30" w:rsidRPr="00091C30" w:rsidRDefault="00091C30" w:rsidP="00276F03">
      <w:pPr>
        <w:widowControl w:val="0"/>
        <w:pBdr>
          <w:top w:val="nil"/>
          <w:left w:val="nil"/>
          <w:bottom w:val="nil"/>
          <w:right w:val="nil"/>
          <w:between w:val="nil"/>
        </w:pBdr>
        <w:spacing w:line="240" w:lineRule="auto"/>
        <w:ind w:left="360" w:right="-45" w:hanging="360"/>
        <w:jc w:val="both"/>
        <w:rPr>
          <w:rFonts w:ascii="Times New Roman" w:hAnsi="Times New Roman" w:cs="Times New Roman"/>
          <w:sz w:val="24"/>
          <w:szCs w:val="24"/>
          <w:shd w:val="clear" w:color="auto" w:fill="FFFFFF"/>
        </w:rPr>
      </w:pPr>
      <w:proofErr w:type="spellStart"/>
      <w:proofErr w:type="gramStart"/>
      <w:r w:rsidRPr="00091C30">
        <w:rPr>
          <w:rFonts w:ascii="Times New Roman" w:hAnsi="Times New Roman" w:cs="Times New Roman"/>
          <w:sz w:val="24"/>
          <w:szCs w:val="24"/>
        </w:rPr>
        <w:t>Belgiu</w:t>
      </w:r>
      <w:proofErr w:type="spellEnd"/>
      <w:r w:rsidRPr="00091C30">
        <w:rPr>
          <w:rFonts w:ascii="Times New Roman" w:hAnsi="Times New Roman" w:cs="Times New Roman"/>
          <w:sz w:val="24"/>
          <w:szCs w:val="24"/>
        </w:rPr>
        <w:t xml:space="preserve">, M., </w:t>
      </w:r>
      <w:proofErr w:type="spellStart"/>
      <w:r w:rsidRPr="00091C30">
        <w:rPr>
          <w:rFonts w:ascii="Times New Roman" w:hAnsi="Times New Roman" w:cs="Times New Roman"/>
          <w:sz w:val="24"/>
          <w:szCs w:val="24"/>
        </w:rPr>
        <w:t>Drǎguţ</w:t>
      </w:r>
      <w:proofErr w:type="spellEnd"/>
      <w:r w:rsidRPr="00091C30">
        <w:rPr>
          <w:rFonts w:ascii="Times New Roman" w:hAnsi="Times New Roman" w:cs="Times New Roman"/>
          <w:sz w:val="24"/>
          <w:szCs w:val="24"/>
        </w:rPr>
        <w:t xml:space="preserve">, L., </w:t>
      </w:r>
      <w:proofErr w:type="spellStart"/>
      <w:r w:rsidRPr="00091C30">
        <w:rPr>
          <w:rFonts w:ascii="Times New Roman" w:hAnsi="Times New Roman" w:cs="Times New Roman"/>
          <w:sz w:val="24"/>
          <w:szCs w:val="24"/>
        </w:rPr>
        <w:t>Strobl</w:t>
      </w:r>
      <w:proofErr w:type="spellEnd"/>
      <w:r w:rsidRPr="00091C30">
        <w:rPr>
          <w:rFonts w:ascii="Times New Roman" w:hAnsi="Times New Roman" w:cs="Times New Roman"/>
          <w:sz w:val="24"/>
          <w:szCs w:val="24"/>
        </w:rPr>
        <w:t>, J., 2014.</w:t>
      </w:r>
      <w:proofErr w:type="gramEnd"/>
      <w:r w:rsidRPr="00091C30">
        <w:rPr>
          <w:rFonts w:ascii="Times New Roman" w:hAnsi="Times New Roman" w:cs="Times New Roman"/>
          <w:sz w:val="24"/>
          <w:szCs w:val="24"/>
        </w:rPr>
        <w:t xml:space="preserve"> Quantitative </w:t>
      </w:r>
      <w:proofErr w:type="gramStart"/>
      <w:r w:rsidRPr="00091C30">
        <w:rPr>
          <w:rFonts w:ascii="Times New Roman" w:hAnsi="Times New Roman" w:cs="Times New Roman"/>
          <w:sz w:val="24"/>
          <w:szCs w:val="24"/>
        </w:rPr>
        <w:t>evaluation of variations in rule-based classifications of land cover</w:t>
      </w:r>
      <w:proofErr w:type="gramEnd"/>
      <w:r w:rsidRPr="00091C30">
        <w:rPr>
          <w:rFonts w:ascii="Times New Roman" w:hAnsi="Times New Roman" w:cs="Times New Roman"/>
          <w:sz w:val="24"/>
          <w:szCs w:val="24"/>
        </w:rPr>
        <w:t xml:space="preserve"> in urban </w:t>
      </w:r>
      <w:proofErr w:type="spellStart"/>
      <w:r w:rsidRPr="00091C30">
        <w:rPr>
          <w:rFonts w:ascii="Times New Roman" w:hAnsi="Times New Roman" w:cs="Times New Roman"/>
          <w:sz w:val="24"/>
          <w:szCs w:val="24"/>
        </w:rPr>
        <w:t>neighbourhoods</w:t>
      </w:r>
      <w:proofErr w:type="spellEnd"/>
      <w:r w:rsidRPr="00091C30">
        <w:rPr>
          <w:rFonts w:ascii="Times New Roman" w:hAnsi="Times New Roman" w:cs="Times New Roman"/>
          <w:sz w:val="24"/>
          <w:szCs w:val="24"/>
        </w:rPr>
        <w:t xml:space="preserve"> using WorldView-2 imagery. ISPRS Journal of Photogrammetry and Remote Sensing, 87(0), pp. 205-215</w:t>
      </w:r>
    </w:p>
    <w:p w14:paraId="69F3E2CE" w14:textId="45DC1625" w:rsidR="00276F03" w:rsidRPr="00276F03" w:rsidRDefault="00276F03" w:rsidP="00276F03">
      <w:pPr>
        <w:widowControl w:val="0"/>
        <w:pBdr>
          <w:top w:val="nil"/>
          <w:left w:val="nil"/>
          <w:bottom w:val="nil"/>
          <w:right w:val="nil"/>
          <w:between w:val="nil"/>
        </w:pBdr>
        <w:spacing w:line="240" w:lineRule="auto"/>
        <w:ind w:left="360" w:right="-45" w:hanging="360"/>
        <w:jc w:val="both"/>
        <w:rPr>
          <w:rFonts w:ascii="Times New Roman" w:hAnsi="Times New Roman" w:cs="Times New Roman"/>
          <w:sz w:val="24"/>
          <w:szCs w:val="24"/>
        </w:rPr>
      </w:pPr>
      <w:proofErr w:type="spellStart"/>
      <w:proofErr w:type="gramStart"/>
      <w:r w:rsidRPr="00276F03">
        <w:rPr>
          <w:rFonts w:ascii="Times New Roman" w:hAnsi="Times New Roman" w:cs="Times New Roman"/>
          <w:sz w:val="24"/>
          <w:szCs w:val="24"/>
          <w:shd w:val="clear" w:color="auto" w:fill="FFFFFF"/>
        </w:rPr>
        <w:t>Bewket</w:t>
      </w:r>
      <w:proofErr w:type="spellEnd"/>
      <w:r w:rsidRPr="00276F03">
        <w:rPr>
          <w:rFonts w:ascii="Times New Roman" w:hAnsi="Times New Roman" w:cs="Times New Roman"/>
          <w:sz w:val="24"/>
          <w:szCs w:val="24"/>
          <w:shd w:val="clear" w:color="auto" w:fill="FFFFFF"/>
        </w:rPr>
        <w:t>, W. (2002).</w:t>
      </w:r>
      <w:proofErr w:type="gramEnd"/>
      <w:r w:rsidRPr="00276F03">
        <w:rPr>
          <w:rFonts w:ascii="Times New Roman" w:hAnsi="Times New Roman" w:cs="Times New Roman"/>
          <w:sz w:val="24"/>
          <w:szCs w:val="24"/>
          <w:shd w:val="clear" w:color="auto" w:fill="FFFFFF"/>
        </w:rPr>
        <w:t xml:space="preserve"> Land </w:t>
      </w:r>
      <w:proofErr w:type="gramStart"/>
      <w:r w:rsidRPr="00276F03">
        <w:rPr>
          <w:rFonts w:ascii="Times New Roman" w:hAnsi="Times New Roman" w:cs="Times New Roman"/>
          <w:sz w:val="24"/>
          <w:szCs w:val="24"/>
          <w:shd w:val="clear" w:color="auto" w:fill="FFFFFF"/>
        </w:rPr>
        <w:t>cover</w:t>
      </w:r>
      <w:proofErr w:type="gramEnd"/>
      <w:r w:rsidRPr="00276F03">
        <w:rPr>
          <w:rFonts w:ascii="Times New Roman" w:hAnsi="Times New Roman" w:cs="Times New Roman"/>
          <w:sz w:val="24"/>
          <w:szCs w:val="24"/>
          <w:shd w:val="clear" w:color="auto" w:fill="FFFFFF"/>
        </w:rPr>
        <w:t xml:space="preserve"> dynamics since the 1950s in </w:t>
      </w:r>
      <w:proofErr w:type="spellStart"/>
      <w:r w:rsidRPr="00276F03">
        <w:rPr>
          <w:rFonts w:ascii="Times New Roman" w:hAnsi="Times New Roman" w:cs="Times New Roman"/>
          <w:sz w:val="24"/>
          <w:szCs w:val="24"/>
          <w:shd w:val="clear" w:color="auto" w:fill="FFFFFF"/>
        </w:rPr>
        <w:t>Chemoga</w:t>
      </w:r>
      <w:proofErr w:type="spellEnd"/>
      <w:r w:rsidRPr="00276F03">
        <w:rPr>
          <w:rFonts w:ascii="Times New Roman" w:hAnsi="Times New Roman" w:cs="Times New Roman"/>
          <w:sz w:val="24"/>
          <w:szCs w:val="24"/>
          <w:shd w:val="clear" w:color="auto" w:fill="FFFFFF"/>
        </w:rPr>
        <w:t xml:space="preserve"> watershed, Blue Nile basin, Ethiopia. </w:t>
      </w:r>
      <w:r w:rsidRPr="00276F03">
        <w:rPr>
          <w:rStyle w:val="citationsource-journal"/>
          <w:rFonts w:ascii="Times New Roman" w:hAnsi="Times New Roman" w:cs="Times New Roman"/>
          <w:i/>
          <w:iCs/>
          <w:sz w:val="24"/>
          <w:szCs w:val="24"/>
          <w:shd w:val="clear" w:color="auto" w:fill="FFFFFF"/>
        </w:rPr>
        <w:t>Mountain Research and Development</w:t>
      </w:r>
      <w:r w:rsidRPr="00276F03">
        <w:rPr>
          <w:rFonts w:ascii="Times New Roman" w:hAnsi="Times New Roman" w:cs="Times New Roman"/>
          <w:sz w:val="24"/>
          <w:szCs w:val="24"/>
          <w:shd w:val="clear" w:color="auto" w:fill="FFFFFF"/>
        </w:rPr>
        <w:t>, 22(3), 263–269. </w:t>
      </w:r>
      <w:hyperlink r:id="rId22" w:tgtFrame="_blank" w:history="1">
        <w:r w:rsidRPr="00276F03">
          <w:rPr>
            <w:rStyle w:val="Hyperlink"/>
            <w:rFonts w:ascii="Times New Roman" w:hAnsi="Times New Roman" w:cs="Times New Roman"/>
            <w:color w:val="auto"/>
            <w:sz w:val="24"/>
            <w:szCs w:val="24"/>
            <w:shd w:val="clear" w:color="auto" w:fill="FFFFFF"/>
          </w:rPr>
          <w:t>https://doi.org/10.1659/0276-4741(2002)022[0263:LCDSTI]2.0.CO;2</w:t>
        </w:r>
      </w:hyperlink>
    </w:p>
    <w:p w14:paraId="326227DC" w14:textId="22C8CDC7" w:rsidR="00146244" w:rsidRPr="00146244" w:rsidRDefault="00146244" w:rsidP="00146244">
      <w:pPr>
        <w:spacing w:line="240" w:lineRule="auto"/>
        <w:ind w:left="360" w:hanging="360"/>
        <w:jc w:val="both"/>
        <w:rPr>
          <w:rFonts w:ascii="Times New Roman" w:eastAsia="Times New Roman" w:hAnsi="Times New Roman" w:cs="Times New Roman"/>
          <w:color w:val="000000" w:themeColor="text1"/>
          <w:sz w:val="24"/>
          <w:szCs w:val="24"/>
        </w:rPr>
      </w:pPr>
      <w:proofErr w:type="spellStart"/>
      <w:r w:rsidRPr="00146244">
        <w:rPr>
          <w:rFonts w:ascii="Times New Roman" w:eastAsia="Times New Roman" w:hAnsi="Times New Roman" w:cs="Times New Roman"/>
          <w:color w:val="000000" w:themeColor="text1"/>
          <w:sz w:val="24"/>
          <w:szCs w:val="24"/>
        </w:rPr>
        <w:t>Blaschke</w:t>
      </w:r>
      <w:proofErr w:type="spellEnd"/>
      <w:r w:rsidRPr="00146244">
        <w:rPr>
          <w:rFonts w:ascii="Times New Roman" w:eastAsia="Times New Roman" w:hAnsi="Times New Roman" w:cs="Times New Roman"/>
          <w:color w:val="000000" w:themeColor="text1"/>
          <w:sz w:val="24"/>
          <w:szCs w:val="24"/>
        </w:rPr>
        <w:t xml:space="preserve">, Thomas. (2010). Object based image analysis for remote sensing. </w:t>
      </w:r>
      <w:proofErr w:type="gramStart"/>
      <w:r w:rsidRPr="00146244">
        <w:rPr>
          <w:rFonts w:ascii="Times New Roman" w:eastAsia="Times New Roman" w:hAnsi="Times New Roman" w:cs="Times New Roman"/>
          <w:color w:val="000000" w:themeColor="text1"/>
          <w:sz w:val="24"/>
          <w:szCs w:val="24"/>
        </w:rPr>
        <w:t xml:space="preserve">ISPRS J </w:t>
      </w:r>
      <w:proofErr w:type="spellStart"/>
      <w:r w:rsidRPr="00146244">
        <w:rPr>
          <w:rFonts w:ascii="Times New Roman" w:eastAsia="Times New Roman" w:hAnsi="Times New Roman" w:cs="Times New Roman"/>
          <w:color w:val="000000" w:themeColor="text1"/>
          <w:sz w:val="24"/>
          <w:szCs w:val="24"/>
        </w:rPr>
        <w:t>Photogramm</w:t>
      </w:r>
      <w:proofErr w:type="spellEnd"/>
      <w:r w:rsidRPr="00146244">
        <w:rPr>
          <w:rFonts w:ascii="Times New Roman" w:eastAsia="Times New Roman" w:hAnsi="Times New Roman" w:cs="Times New Roman"/>
          <w:color w:val="000000" w:themeColor="text1"/>
          <w:sz w:val="24"/>
          <w:szCs w:val="24"/>
        </w:rPr>
        <w:t xml:space="preserve"> Remote Sens. ISPRS Journal of Photogrammetry and Remote Sensing.</w:t>
      </w:r>
      <w:proofErr w:type="gramEnd"/>
      <w:r w:rsidRPr="00146244">
        <w:rPr>
          <w:rFonts w:ascii="Times New Roman" w:eastAsia="Times New Roman" w:hAnsi="Times New Roman" w:cs="Times New Roman"/>
          <w:color w:val="000000" w:themeColor="text1"/>
          <w:sz w:val="24"/>
          <w:szCs w:val="24"/>
        </w:rPr>
        <w:t xml:space="preserve"> 65. 2 - 16. 10.1016/j.isprsjprs.2009.06.004.</w:t>
      </w:r>
    </w:p>
    <w:p w14:paraId="275B363B" w14:textId="77777777" w:rsidR="00682A09" w:rsidRPr="00276F03" w:rsidRDefault="00327E92" w:rsidP="00276F03">
      <w:pPr>
        <w:tabs>
          <w:tab w:val="left" w:pos="397"/>
        </w:tabs>
        <w:spacing w:line="240" w:lineRule="auto"/>
        <w:ind w:right="-45"/>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B </w:t>
      </w:r>
      <w:proofErr w:type="spellStart"/>
      <w:r w:rsidRPr="00276F03">
        <w:rPr>
          <w:rFonts w:ascii="Times New Roman" w:eastAsia="Times New Roman" w:hAnsi="Times New Roman" w:cs="Times New Roman"/>
          <w:sz w:val="24"/>
          <w:szCs w:val="24"/>
        </w:rPr>
        <w:t>Rokni</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Deilmai</w:t>
      </w:r>
      <w:proofErr w:type="spellEnd"/>
      <w:r w:rsidRPr="00276F03">
        <w:rPr>
          <w:rFonts w:ascii="Times New Roman" w:eastAsia="Times New Roman" w:hAnsi="Times New Roman" w:cs="Times New Roman"/>
          <w:sz w:val="24"/>
          <w:szCs w:val="24"/>
        </w:rPr>
        <w:t xml:space="preserve"> et al 2014 IOP Conf. Ser.: Earth Environ. Sci. 20 012052</w:t>
      </w:r>
    </w:p>
    <w:p w14:paraId="713C4DB2" w14:textId="77777777" w:rsidR="00682A09" w:rsidRPr="00183BA5" w:rsidRDefault="00327E92" w:rsidP="00276F03">
      <w:pPr>
        <w:tabs>
          <w:tab w:val="left" w:pos="397"/>
        </w:tabs>
        <w:spacing w:line="240" w:lineRule="auto"/>
        <w:ind w:left="720" w:right="-45" w:hanging="720"/>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Bolin Fu, Hang Yao, </w:t>
      </w:r>
      <w:proofErr w:type="spellStart"/>
      <w:r w:rsidRPr="00276F03">
        <w:rPr>
          <w:rFonts w:ascii="Times New Roman" w:eastAsia="Times New Roman" w:hAnsi="Times New Roman" w:cs="Times New Roman"/>
          <w:sz w:val="24"/>
          <w:szCs w:val="24"/>
        </w:rPr>
        <w:t>Feiwu</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Lan</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Sunzhe</w:t>
      </w:r>
      <w:proofErr w:type="spellEnd"/>
      <w:r w:rsidRPr="00276F03">
        <w:rPr>
          <w:rFonts w:ascii="Times New Roman" w:eastAsia="Times New Roman" w:hAnsi="Times New Roman" w:cs="Times New Roman"/>
          <w:sz w:val="24"/>
          <w:szCs w:val="24"/>
        </w:rPr>
        <w:t xml:space="preserve"> Li, </w:t>
      </w:r>
      <w:proofErr w:type="spellStart"/>
      <w:r w:rsidRPr="00276F03">
        <w:rPr>
          <w:rFonts w:ascii="Times New Roman" w:eastAsia="Times New Roman" w:hAnsi="Times New Roman" w:cs="Times New Roman"/>
          <w:sz w:val="24"/>
          <w:szCs w:val="24"/>
        </w:rPr>
        <w:t>Yiyin</w:t>
      </w:r>
      <w:proofErr w:type="spellEnd"/>
      <w:r w:rsidRPr="00276F03">
        <w:rPr>
          <w:rFonts w:ascii="Times New Roman" w:eastAsia="Times New Roman" w:hAnsi="Times New Roman" w:cs="Times New Roman"/>
          <w:sz w:val="24"/>
          <w:szCs w:val="24"/>
        </w:rPr>
        <w:t xml:space="preserve"> Liang, </w:t>
      </w:r>
      <w:proofErr w:type="spellStart"/>
      <w:r w:rsidRPr="00276F03">
        <w:rPr>
          <w:rFonts w:ascii="Times New Roman" w:eastAsia="Times New Roman" w:hAnsi="Times New Roman" w:cs="Times New Roman"/>
          <w:sz w:val="24"/>
          <w:szCs w:val="24"/>
        </w:rPr>
        <w:t>Hongchang</w:t>
      </w:r>
      <w:proofErr w:type="spellEnd"/>
      <w:r w:rsidRPr="00276F03">
        <w:rPr>
          <w:rFonts w:ascii="Times New Roman" w:eastAsia="Times New Roman" w:hAnsi="Times New Roman" w:cs="Times New Roman"/>
          <w:sz w:val="24"/>
          <w:szCs w:val="24"/>
        </w:rPr>
        <w:t xml:space="preserve"> He, </w:t>
      </w:r>
      <w:proofErr w:type="spellStart"/>
      <w:r w:rsidRPr="00276F03">
        <w:rPr>
          <w:rFonts w:ascii="Times New Roman" w:eastAsia="Times New Roman" w:hAnsi="Times New Roman" w:cs="Times New Roman"/>
          <w:sz w:val="24"/>
          <w:szCs w:val="24"/>
        </w:rPr>
        <w:t>Mingming</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Jia</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Yeqiao</w:t>
      </w:r>
      <w:proofErr w:type="spellEnd"/>
      <w:r w:rsidRPr="00276F03">
        <w:rPr>
          <w:rFonts w:ascii="Times New Roman" w:eastAsia="Times New Roman" w:hAnsi="Times New Roman" w:cs="Times New Roman"/>
          <w:sz w:val="24"/>
          <w:szCs w:val="24"/>
        </w:rPr>
        <w:t xml:space="preserve"> </w:t>
      </w:r>
      <w:r w:rsidRPr="00183BA5">
        <w:rPr>
          <w:rFonts w:ascii="Times New Roman" w:eastAsia="Times New Roman" w:hAnsi="Times New Roman" w:cs="Times New Roman"/>
          <w:sz w:val="24"/>
          <w:szCs w:val="24"/>
        </w:rPr>
        <w:t xml:space="preserve">Wang &amp; </w:t>
      </w:r>
      <w:proofErr w:type="spellStart"/>
      <w:r w:rsidRPr="00183BA5">
        <w:rPr>
          <w:rFonts w:ascii="Times New Roman" w:eastAsia="Times New Roman" w:hAnsi="Times New Roman" w:cs="Times New Roman"/>
          <w:sz w:val="24"/>
          <w:szCs w:val="24"/>
        </w:rPr>
        <w:t>Donglin</w:t>
      </w:r>
      <w:proofErr w:type="spellEnd"/>
      <w:r w:rsidRPr="00183BA5">
        <w:rPr>
          <w:rFonts w:ascii="Times New Roman" w:eastAsia="Times New Roman" w:hAnsi="Times New Roman" w:cs="Times New Roman"/>
          <w:sz w:val="24"/>
          <w:szCs w:val="24"/>
        </w:rPr>
        <w:t xml:space="preserve"> Fan (2023) Collaborative multiple change detection methods for monitoring the </w:t>
      </w:r>
      <w:proofErr w:type="spellStart"/>
      <w:r w:rsidRPr="00183BA5">
        <w:rPr>
          <w:rFonts w:ascii="Times New Roman" w:eastAsia="Times New Roman" w:hAnsi="Times New Roman" w:cs="Times New Roman"/>
          <w:sz w:val="24"/>
          <w:szCs w:val="24"/>
        </w:rPr>
        <w:t>spatio</w:t>
      </w:r>
      <w:proofErr w:type="spellEnd"/>
      <w:r w:rsidRPr="00183BA5">
        <w:rPr>
          <w:rFonts w:ascii="Times New Roman" w:eastAsia="Times New Roman" w:hAnsi="Times New Roman" w:cs="Times New Roman"/>
          <w:sz w:val="24"/>
          <w:szCs w:val="24"/>
        </w:rPr>
        <w:t xml:space="preserve">-temporal dynamics of mangroves in </w:t>
      </w:r>
      <w:proofErr w:type="spellStart"/>
      <w:r w:rsidRPr="00183BA5">
        <w:rPr>
          <w:rFonts w:ascii="Times New Roman" w:eastAsia="Times New Roman" w:hAnsi="Times New Roman" w:cs="Times New Roman"/>
          <w:sz w:val="24"/>
          <w:szCs w:val="24"/>
        </w:rPr>
        <w:t>Beibu</w:t>
      </w:r>
      <w:proofErr w:type="spellEnd"/>
      <w:r w:rsidRPr="00183BA5">
        <w:rPr>
          <w:rFonts w:ascii="Times New Roman" w:eastAsia="Times New Roman" w:hAnsi="Times New Roman" w:cs="Times New Roman"/>
          <w:sz w:val="24"/>
          <w:szCs w:val="24"/>
        </w:rPr>
        <w:t xml:space="preserve"> Gulf, China, </w:t>
      </w:r>
      <w:proofErr w:type="spellStart"/>
      <w:r w:rsidRPr="00183BA5">
        <w:rPr>
          <w:rFonts w:ascii="Times New Roman" w:eastAsia="Times New Roman" w:hAnsi="Times New Roman" w:cs="Times New Roman"/>
          <w:sz w:val="24"/>
          <w:szCs w:val="24"/>
        </w:rPr>
        <w:t>GIScience</w:t>
      </w:r>
      <w:proofErr w:type="spellEnd"/>
      <w:r w:rsidRPr="00183BA5">
        <w:rPr>
          <w:rFonts w:ascii="Times New Roman" w:eastAsia="Times New Roman" w:hAnsi="Times New Roman" w:cs="Times New Roman"/>
          <w:sz w:val="24"/>
          <w:szCs w:val="24"/>
        </w:rPr>
        <w:t xml:space="preserve"> &amp; Remote Sensing, 60:1, 2202506, DOI: 10.1080/15481603.2023.2202506</w:t>
      </w:r>
    </w:p>
    <w:p w14:paraId="06FA11E6" w14:textId="428D5DBA" w:rsidR="00F23562" w:rsidRPr="000F6AD8" w:rsidRDefault="00F23562" w:rsidP="000F6AD8">
      <w:pPr>
        <w:spacing w:before="240" w:after="0" w:line="240" w:lineRule="auto"/>
        <w:ind w:left="720" w:hanging="720"/>
        <w:jc w:val="both"/>
        <w:rPr>
          <w:rFonts w:ascii="Times New Roman" w:eastAsia="Times New Roman" w:hAnsi="Times New Roman" w:cs="Times New Roman"/>
          <w:sz w:val="24"/>
          <w:szCs w:val="24"/>
        </w:rPr>
      </w:pPr>
      <w:proofErr w:type="spellStart"/>
      <w:r w:rsidRPr="000F6AD8">
        <w:rPr>
          <w:rStyle w:val="Hyperlink"/>
          <w:rFonts w:ascii="Times New Roman" w:hAnsi="Times New Roman" w:cs="Times New Roman"/>
          <w:color w:val="auto"/>
          <w:sz w:val="24"/>
          <w:szCs w:val="24"/>
          <w:u w:val="none"/>
        </w:rPr>
        <w:lastRenderedPageBreak/>
        <w:t>Concejal</w:t>
      </w:r>
      <w:proofErr w:type="spellEnd"/>
      <w:r w:rsidRPr="000F6AD8">
        <w:rPr>
          <w:rStyle w:val="Hyperlink"/>
          <w:rFonts w:ascii="Times New Roman" w:hAnsi="Times New Roman" w:cs="Times New Roman"/>
          <w:color w:val="auto"/>
          <w:sz w:val="24"/>
          <w:szCs w:val="24"/>
          <w:u w:val="none"/>
        </w:rPr>
        <w:t xml:space="preserve"> A. (2024, Jan 11). DSM, DTM and DHM Elevation Mapping in Telecommunications: An Essential Tool for Success. </w:t>
      </w:r>
      <w:hyperlink r:id="rId23" w:history="1">
        <w:r w:rsidRPr="000F6AD8">
          <w:rPr>
            <w:rStyle w:val="Hyperlink"/>
            <w:rFonts w:ascii="Times New Roman" w:hAnsi="Times New Roman" w:cs="Times New Roman"/>
            <w:color w:val="auto"/>
            <w:sz w:val="24"/>
            <w:szCs w:val="24"/>
          </w:rPr>
          <w:t>https://www.luxcarta.com/blog/rf-planning/elevation-mapping-telecommunications</w:t>
        </w:r>
      </w:hyperlink>
    </w:p>
    <w:p w14:paraId="317DA4D2" w14:textId="77777777" w:rsidR="00682A09" w:rsidRPr="000F6AD8" w:rsidRDefault="00327E92" w:rsidP="000F6AD8">
      <w:pPr>
        <w:spacing w:before="240" w:after="0" w:line="240" w:lineRule="auto"/>
        <w:ind w:left="720" w:hanging="720"/>
        <w:jc w:val="both"/>
        <w:rPr>
          <w:rFonts w:ascii="Times New Roman" w:eastAsia="Times New Roman" w:hAnsi="Times New Roman" w:cs="Times New Roman"/>
          <w:sz w:val="24"/>
          <w:szCs w:val="24"/>
        </w:rPr>
      </w:pPr>
      <w:proofErr w:type="spellStart"/>
      <w:proofErr w:type="gramStart"/>
      <w:r w:rsidRPr="000F6AD8">
        <w:rPr>
          <w:rFonts w:ascii="Times New Roman" w:eastAsia="Times New Roman" w:hAnsi="Times New Roman" w:cs="Times New Roman"/>
          <w:sz w:val="24"/>
          <w:szCs w:val="24"/>
        </w:rPr>
        <w:t>Congalton</w:t>
      </w:r>
      <w:proofErr w:type="spellEnd"/>
      <w:r w:rsidRPr="000F6AD8">
        <w:rPr>
          <w:rFonts w:ascii="Times New Roman" w:eastAsia="Times New Roman" w:hAnsi="Times New Roman" w:cs="Times New Roman"/>
          <w:sz w:val="24"/>
          <w:szCs w:val="24"/>
        </w:rPr>
        <w:t>, R.G. and K. Green.</w:t>
      </w:r>
      <w:proofErr w:type="gramEnd"/>
      <w:r w:rsidRPr="000F6AD8">
        <w:rPr>
          <w:rFonts w:ascii="Times New Roman" w:eastAsia="Times New Roman" w:hAnsi="Times New Roman" w:cs="Times New Roman"/>
          <w:sz w:val="24"/>
          <w:szCs w:val="24"/>
        </w:rPr>
        <w:t xml:space="preserve"> (1999). Assessing the Accuracy of Remotely Sensed Data: Principles and Practices. </w:t>
      </w:r>
      <w:proofErr w:type="gramStart"/>
      <w:r w:rsidRPr="000F6AD8">
        <w:rPr>
          <w:rFonts w:ascii="Times New Roman" w:eastAsia="Times New Roman" w:hAnsi="Times New Roman" w:cs="Times New Roman"/>
          <w:sz w:val="24"/>
          <w:szCs w:val="24"/>
        </w:rPr>
        <w:t>Lewis Publishers.</w:t>
      </w:r>
      <w:proofErr w:type="gramEnd"/>
      <w:r w:rsidRPr="000F6AD8">
        <w:rPr>
          <w:rFonts w:ascii="Times New Roman" w:eastAsia="Times New Roman" w:hAnsi="Times New Roman" w:cs="Times New Roman"/>
          <w:sz w:val="24"/>
          <w:szCs w:val="24"/>
        </w:rPr>
        <w:t xml:space="preserve"> </w:t>
      </w:r>
      <w:proofErr w:type="gramStart"/>
      <w:r w:rsidRPr="000F6AD8">
        <w:rPr>
          <w:rFonts w:ascii="Times New Roman" w:eastAsia="Times New Roman" w:hAnsi="Times New Roman" w:cs="Times New Roman"/>
          <w:sz w:val="24"/>
          <w:szCs w:val="24"/>
        </w:rPr>
        <w:t>137 pp.</w:t>
      </w:r>
      <w:proofErr w:type="gramEnd"/>
    </w:p>
    <w:p w14:paraId="0692EF81" w14:textId="63B6117C" w:rsidR="000F6AD8" w:rsidRPr="000F6AD8" w:rsidRDefault="000F6AD8" w:rsidP="000F6AD8">
      <w:pPr>
        <w:spacing w:before="240" w:after="0" w:line="240" w:lineRule="auto"/>
        <w:ind w:left="720" w:hanging="720"/>
        <w:jc w:val="both"/>
        <w:rPr>
          <w:rFonts w:ascii="Times New Roman" w:eastAsia="Times New Roman" w:hAnsi="Times New Roman" w:cs="Times New Roman"/>
          <w:sz w:val="24"/>
          <w:szCs w:val="24"/>
        </w:rPr>
      </w:pPr>
      <w:proofErr w:type="spellStart"/>
      <w:r w:rsidRPr="000F6AD8">
        <w:rPr>
          <w:rFonts w:ascii="Times New Roman" w:eastAsia="Times New Roman" w:hAnsi="Times New Roman" w:cs="Times New Roman"/>
          <w:sz w:val="24"/>
          <w:szCs w:val="24"/>
        </w:rPr>
        <w:t>Dedy</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Kurniawan</w:t>
      </w:r>
      <w:proofErr w:type="spellEnd"/>
      <w:r w:rsidRPr="000F6AD8">
        <w:rPr>
          <w:rFonts w:ascii="Times New Roman" w:eastAsia="Times New Roman" w:hAnsi="Times New Roman" w:cs="Times New Roman"/>
          <w:sz w:val="24"/>
          <w:szCs w:val="24"/>
        </w:rPr>
        <w:t xml:space="preserve">, </w:t>
      </w:r>
      <w:proofErr w:type="spellStart"/>
      <w:proofErr w:type="gramStart"/>
      <w:r w:rsidRPr="000F6AD8">
        <w:rPr>
          <w:rFonts w:ascii="Times New Roman" w:eastAsia="Times New Roman" w:hAnsi="Times New Roman" w:cs="Times New Roman"/>
          <w:sz w:val="24"/>
          <w:szCs w:val="24"/>
        </w:rPr>
        <w:t>Dwi</w:t>
      </w:r>
      <w:proofErr w:type="spellEnd"/>
      <w:proofErr w:type="gramEnd"/>
      <w:r w:rsidRPr="000F6AD8">
        <w:rPr>
          <w:rFonts w:ascii="Times New Roman" w:eastAsia="Times New Roman" w:hAnsi="Times New Roman" w:cs="Times New Roman"/>
          <w:sz w:val="24"/>
          <w:szCs w:val="24"/>
        </w:rPr>
        <w:t xml:space="preserve"> Rosa Indah, </w:t>
      </w:r>
      <w:proofErr w:type="spellStart"/>
      <w:r w:rsidRPr="000F6AD8">
        <w:rPr>
          <w:rFonts w:ascii="Times New Roman" w:eastAsia="Times New Roman" w:hAnsi="Times New Roman" w:cs="Times New Roman"/>
          <w:sz w:val="24"/>
          <w:szCs w:val="24"/>
        </w:rPr>
        <w:t>Purwita</w:t>
      </w:r>
      <w:proofErr w:type="spellEnd"/>
      <w:r w:rsidRPr="000F6AD8">
        <w:rPr>
          <w:rFonts w:ascii="Times New Roman" w:eastAsia="Times New Roman" w:hAnsi="Times New Roman" w:cs="Times New Roman"/>
          <w:sz w:val="24"/>
          <w:szCs w:val="24"/>
        </w:rPr>
        <w:t xml:space="preserve"> Sari, </w:t>
      </w:r>
      <w:proofErr w:type="spellStart"/>
      <w:r w:rsidRPr="000F6AD8">
        <w:rPr>
          <w:rFonts w:ascii="Times New Roman" w:eastAsia="Times New Roman" w:hAnsi="Times New Roman" w:cs="Times New Roman"/>
          <w:sz w:val="24"/>
          <w:szCs w:val="24"/>
        </w:rPr>
        <w:t>Rahmat</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Arif</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Akbari</w:t>
      </w:r>
      <w:proofErr w:type="spellEnd"/>
      <w:r w:rsidRPr="000F6AD8">
        <w:rPr>
          <w:rFonts w:ascii="Times New Roman" w:eastAsia="Times New Roman" w:hAnsi="Times New Roman" w:cs="Times New Roman"/>
          <w:sz w:val="24"/>
          <w:szCs w:val="24"/>
        </w:rPr>
        <w:t xml:space="preserve">. (2023). Geo-Informatics for the Future: A Systematic Literature Review on the Role of </w:t>
      </w:r>
      <w:proofErr w:type="spellStart"/>
      <w:r w:rsidRPr="000F6AD8">
        <w:rPr>
          <w:rFonts w:ascii="Times New Roman" w:eastAsia="Times New Roman" w:hAnsi="Times New Roman" w:cs="Times New Roman"/>
          <w:sz w:val="24"/>
          <w:szCs w:val="24"/>
        </w:rPr>
        <w:t>WebGIS</w:t>
      </w:r>
      <w:proofErr w:type="spellEnd"/>
      <w:r w:rsidRPr="000F6AD8">
        <w:rPr>
          <w:rFonts w:ascii="Times New Roman" w:eastAsia="Times New Roman" w:hAnsi="Times New Roman" w:cs="Times New Roman"/>
          <w:sz w:val="24"/>
          <w:szCs w:val="24"/>
        </w:rPr>
        <w:t xml:space="preserve"> in Infrastructure Planning and Development. </w:t>
      </w:r>
      <w:proofErr w:type="gramStart"/>
      <w:r w:rsidRPr="000F6AD8">
        <w:rPr>
          <w:rFonts w:ascii="Times New Roman" w:eastAsia="Times New Roman" w:hAnsi="Times New Roman" w:cs="Times New Roman"/>
          <w:sz w:val="24"/>
          <w:szCs w:val="24"/>
        </w:rPr>
        <w:t>Indonesian Journal of Computer Science 12(3).</w:t>
      </w:r>
      <w:proofErr w:type="gramEnd"/>
      <w:r w:rsidRPr="000F6AD8">
        <w:rPr>
          <w:rFonts w:ascii="Times New Roman" w:eastAsia="Times New Roman" w:hAnsi="Times New Roman" w:cs="Times New Roman"/>
          <w:sz w:val="24"/>
          <w:szCs w:val="24"/>
        </w:rPr>
        <w:t xml:space="preserve"> 988-1003. DOI</w:t>
      </w:r>
      <w:proofErr w:type="gramStart"/>
      <w:r w:rsidRPr="000F6AD8">
        <w:rPr>
          <w:rFonts w:ascii="Times New Roman" w:eastAsia="Times New Roman" w:hAnsi="Times New Roman" w:cs="Times New Roman"/>
          <w:sz w:val="24"/>
          <w:szCs w:val="24"/>
        </w:rPr>
        <w:t>:10.33022</w:t>
      </w:r>
      <w:proofErr w:type="gramEnd"/>
      <w:r w:rsidRPr="000F6AD8">
        <w:rPr>
          <w:rFonts w:ascii="Times New Roman" w:eastAsia="Times New Roman" w:hAnsi="Times New Roman" w:cs="Times New Roman"/>
          <w:sz w:val="24"/>
          <w:szCs w:val="24"/>
        </w:rPr>
        <w:t>/</w:t>
      </w:r>
      <w:proofErr w:type="spellStart"/>
      <w:r w:rsidRPr="000F6AD8">
        <w:rPr>
          <w:rFonts w:ascii="Times New Roman" w:eastAsia="Times New Roman" w:hAnsi="Times New Roman" w:cs="Times New Roman"/>
          <w:sz w:val="24"/>
          <w:szCs w:val="24"/>
        </w:rPr>
        <w:t>ijcs</w:t>
      </w:r>
      <w:proofErr w:type="spellEnd"/>
      <w:r w:rsidRPr="000F6AD8">
        <w:rPr>
          <w:rFonts w:ascii="Times New Roman" w:eastAsia="Times New Roman" w:hAnsi="Times New Roman" w:cs="Times New Roman"/>
          <w:sz w:val="24"/>
          <w:szCs w:val="24"/>
        </w:rPr>
        <w:t>. v12i3.3228</w:t>
      </w:r>
    </w:p>
    <w:p w14:paraId="3C28C935" w14:textId="597C09DB" w:rsidR="00682A09" w:rsidRPr="00183BA5" w:rsidRDefault="00327E92" w:rsidP="000F6AD8">
      <w:pPr>
        <w:tabs>
          <w:tab w:val="left" w:pos="397"/>
        </w:tabs>
        <w:spacing w:before="240" w:after="0" w:line="240" w:lineRule="auto"/>
        <w:ind w:left="720" w:hanging="720"/>
        <w:jc w:val="both"/>
        <w:rPr>
          <w:rFonts w:ascii="Times New Roman" w:eastAsia="Times New Roman" w:hAnsi="Times New Roman" w:cs="Times New Roman"/>
          <w:sz w:val="24"/>
          <w:szCs w:val="24"/>
        </w:rPr>
      </w:pPr>
      <w:proofErr w:type="spellStart"/>
      <w:r w:rsidRPr="000F6AD8">
        <w:rPr>
          <w:rFonts w:ascii="Times New Roman" w:eastAsia="Times New Roman" w:hAnsi="Times New Roman" w:cs="Times New Roman"/>
          <w:sz w:val="24"/>
          <w:szCs w:val="24"/>
        </w:rPr>
        <w:t>Dires</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Tewabe</w:t>
      </w:r>
      <w:proofErr w:type="spellEnd"/>
      <w:r w:rsidRPr="000F6AD8">
        <w:rPr>
          <w:rFonts w:ascii="Times New Roman" w:eastAsia="Times New Roman" w:hAnsi="Times New Roman" w:cs="Times New Roman"/>
          <w:sz w:val="24"/>
          <w:szCs w:val="24"/>
        </w:rPr>
        <w:t xml:space="preserve"> &amp; </w:t>
      </w:r>
      <w:proofErr w:type="spellStart"/>
      <w:r w:rsidRPr="000F6AD8">
        <w:rPr>
          <w:rFonts w:ascii="Times New Roman" w:eastAsia="Times New Roman" w:hAnsi="Times New Roman" w:cs="Times New Roman"/>
          <w:sz w:val="24"/>
          <w:szCs w:val="24"/>
        </w:rPr>
        <w:t>Temesgen</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Fentahun</w:t>
      </w:r>
      <w:proofErr w:type="spellEnd"/>
      <w:r w:rsidRPr="000F6AD8">
        <w:rPr>
          <w:rFonts w:ascii="Times New Roman" w:eastAsia="Times New Roman" w:hAnsi="Times New Roman" w:cs="Times New Roman"/>
          <w:sz w:val="24"/>
          <w:szCs w:val="24"/>
        </w:rPr>
        <w:t xml:space="preserve"> | (2020) Assessing land use and land cover change detection using remote</w:t>
      </w:r>
      <w:r w:rsidRPr="00183BA5">
        <w:rPr>
          <w:rFonts w:ascii="Times New Roman" w:eastAsia="Times New Roman" w:hAnsi="Times New Roman" w:cs="Times New Roman"/>
          <w:sz w:val="24"/>
          <w:szCs w:val="24"/>
        </w:rPr>
        <w:t xml:space="preserve"> sensing in the Lake </w:t>
      </w:r>
      <w:proofErr w:type="spellStart"/>
      <w:r w:rsidRPr="00183BA5">
        <w:rPr>
          <w:rFonts w:ascii="Times New Roman" w:eastAsia="Times New Roman" w:hAnsi="Times New Roman" w:cs="Times New Roman"/>
          <w:sz w:val="24"/>
          <w:szCs w:val="24"/>
        </w:rPr>
        <w:t>Tana</w:t>
      </w:r>
      <w:proofErr w:type="spellEnd"/>
      <w:r w:rsidRPr="00183BA5">
        <w:rPr>
          <w:rFonts w:ascii="Times New Roman" w:eastAsia="Times New Roman" w:hAnsi="Times New Roman" w:cs="Times New Roman"/>
          <w:sz w:val="24"/>
          <w:szCs w:val="24"/>
        </w:rPr>
        <w:t xml:space="preserve"> Basin, Northwest Ethiopia, Cogent Environmental Science, 6:1, 1778998, DOI: 10.1080/23311843.2020.1778998</w:t>
      </w:r>
    </w:p>
    <w:p w14:paraId="03BBC395" w14:textId="316A98DA" w:rsidR="00682A09" w:rsidRPr="00183BA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183BA5">
        <w:rPr>
          <w:rFonts w:ascii="Times New Roman" w:eastAsia="Times New Roman" w:hAnsi="Times New Roman" w:cs="Times New Roman"/>
          <w:sz w:val="24"/>
          <w:szCs w:val="24"/>
        </w:rPr>
        <w:t xml:space="preserve">Economic </w:t>
      </w:r>
      <w:r w:rsidR="000D4741">
        <w:rPr>
          <w:rFonts w:ascii="Times New Roman" w:eastAsia="Times New Roman" w:hAnsi="Times New Roman" w:cs="Times New Roman"/>
          <w:sz w:val="24"/>
          <w:szCs w:val="24"/>
        </w:rPr>
        <w:t>Planning Unit Sarawak.</w:t>
      </w:r>
      <w:proofErr w:type="gramEnd"/>
      <w:r w:rsidR="000D4741">
        <w:rPr>
          <w:rFonts w:ascii="Times New Roman" w:eastAsia="Times New Roman" w:hAnsi="Times New Roman" w:cs="Times New Roman"/>
          <w:sz w:val="24"/>
          <w:szCs w:val="24"/>
        </w:rPr>
        <w:t xml:space="preserve"> </w:t>
      </w:r>
      <w:proofErr w:type="gramStart"/>
      <w:r w:rsidR="000D4741">
        <w:rPr>
          <w:rFonts w:ascii="Times New Roman" w:eastAsia="Times New Roman" w:hAnsi="Times New Roman" w:cs="Times New Roman"/>
          <w:sz w:val="24"/>
          <w:szCs w:val="24"/>
        </w:rPr>
        <w:t xml:space="preserve">(2021). </w:t>
      </w:r>
      <w:r w:rsidRPr="00183BA5">
        <w:rPr>
          <w:rFonts w:ascii="Times New Roman" w:eastAsia="Times New Roman" w:hAnsi="Times New Roman" w:cs="Times New Roman"/>
          <w:sz w:val="24"/>
          <w:szCs w:val="24"/>
        </w:rPr>
        <w:t>Post COVID-19 Development Strategy 2030.</w:t>
      </w:r>
      <w:proofErr w:type="gramEnd"/>
      <w:r w:rsidRPr="00183BA5">
        <w:rPr>
          <w:rFonts w:ascii="Times New Roman" w:eastAsia="Times New Roman" w:hAnsi="Times New Roman" w:cs="Times New Roman"/>
          <w:sz w:val="24"/>
          <w:szCs w:val="24"/>
        </w:rPr>
        <w:t xml:space="preserve"> </w:t>
      </w:r>
      <w:hyperlink r:id="rId24">
        <w:r w:rsidRPr="00183BA5">
          <w:rPr>
            <w:rFonts w:ascii="Times New Roman" w:eastAsia="Times New Roman" w:hAnsi="Times New Roman" w:cs="Times New Roman"/>
            <w:sz w:val="24"/>
            <w:szCs w:val="24"/>
            <w:u w:val="single"/>
          </w:rPr>
          <w:t>https://sarawak.gov.my/media/attachments/PCDS_Compressed_22_July_2021.pdf</w:t>
        </w:r>
      </w:hyperlink>
    </w:p>
    <w:p w14:paraId="1948A385" w14:textId="58B27CAD" w:rsidR="000F6AD8" w:rsidRPr="000F6AD8" w:rsidRDefault="00327E92" w:rsidP="000F6AD8">
      <w:pPr>
        <w:pBdr>
          <w:top w:val="nil"/>
          <w:left w:val="nil"/>
          <w:bottom w:val="nil"/>
          <w:right w:val="nil"/>
          <w:between w:val="nil"/>
        </w:pBdr>
        <w:spacing w:line="276" w:lineRule="auto"/>
        <w:ind w:left="720" w:hanging="720"/>
        <w:jc w:val="both"/>
        <w:rPr>
          <w:rStyle w:val="Hyperlink"/>
          <w:rFonts w:ascii="Times New Roman" w:eastAsia="Times New Roman" w:hAnsi="Times New Roman" w:cs="Times New Roman"/>
          <w:color w:val="auto"/>
          <w:sz w:val="24"/>
          <w:szCs w:val="24"/>
        </w:rPr>
      </w:pPr>
      <w:proofErr w:type="gramStart"/>
      <w:r w:rsidRPr="00183BA5">
        <w:rPr>
          <w:rFonts w:ascii="Times New Roman" w:eastAsia="Times New Roman" w:hAnsi="Times New Roman" w:cs="Times New Roman"/>
          <w:sz w:val="24"/>
          <w:szCs w:val="24"/>
        </w:rPr>
        <w:t>ESRI.</w:t>
      </w:r>
      <w:proofErr w:type="gramEnd"/>
      <w:r w:rsidRPr="00183BA5">
        <w:rPr>
          <w:rFonts w:ascii="Times New Roman" w:eastAsia="Times New Roman" w:hAnsi="Times New Roman" w:cs="Times New Roman"/>
          <w:sz w:val="24"/>
          <w:szCs w:val="24"/>
        </w:rPr>
        <w:t xml:space="preserve"> </w:t>
      </w:r>
      <w:proofErr w:type="gramStart"/>
      <w:r w:rsidRPr="00183BA5">
        <w:rPr>
          <w:rFonts w:ascii="Times New Roman" w:eastAsia="Times New Roman" w:hAnsi="Times New Roman" w:cs="Times New Roman"/>
          <w:sz w:val="24"/>
          <w:szCs w:val="24"/>
        </w:rPr>
        <w:t>(2021). Image Classification using the ArcGIS Spatial Analyst Extension.</w:t>
      </w:r>
      <w:proofErr w:type="gramEnd"/>
      <w:r w:rsidRPr="00183BA5">
        <w:rPr>
          <w:rFonts w:ascii="Times New Roman" w:eastAsia="Times New Roman" w:hAnsi="Times New Roman" w:cs="Times New Roman"/>
          <w:sz w:val="24"/>
          <w:szCs w:val="24"/>
        </w:rPr>
        <w:t xml:space="preserve"> </w:t>
      </w:r>
      <w:hyperlink r:id="rId25">
        <w:r w:rsidRPr="00183BA5">
          <w:rPr>
            <w:rFonts w:ascii="Times New Roman" w:eastAsia="Times New Roman" w:hAnsi="Times New Roman" w:cs="Times New Roman"/>
            <w:sz w:val="24"/>
            <w:szCs w:val="24"/>
            <w:u w:val="single"/>
          </w:rPr>
          <w:t>https://desktop.arcgis.com/en/arcmap/latest/extensions/spatial-analyst/image-classification/image-classification-using-spatial-analyst.htm</w:t>
        </w:r>
      </w:hyperlink>
    </w:p>
    <w:p w14:paraId="3E1743B4" w14:textId="44DBD590" w:rsidR="000F6AD8" w:rsidRPr="000F6AD8" w:rsidRDefault="000F6AD8" w:rsidP="000F6AD8">
      <w:pPr>
        <w:spacing w:line="276" w:lineRule="auto"/>
        <w:ind w:left="720" w:hanging="720"/>
        <w:jc w:val="both"/>
        <w:rPr>
          <w:rStyle w:val="Hyperlink"/>
          <w:rFonts w:ascii="Times New Roman" w:eastAsia="Times New Roman" w:hAnsi="Times New Roman" w:cs="Times New Roman"/>
          <w:color w:val="auto"/>
          <w:sz w:val="24"/>
          <w:szCs w:val="24"/>
          <w:u w:val="none"/>
        </w:rPr>
      </w:pPr>
      <w:proofErr w:type="gramStart"/>
      <w:r w:rsidRPr="000F6AD8">
        <w:rPr>
          <w:rFonts w:ascii="Times New Roman" w:eastAsia="Times New Roman" w:hAnsi="Times New Roman" w:cs="Times New Roman"/>
          <w:sz w:val="24"/>
          <w:szCs w:val="24"/>
        </w:rPr>
        <w:t>ESRI.</w:t>
      </w:r>
      <w:proofErr w:type="gramEnd"/>
      <w:r w:rsidRPr="000F6AD8">
        <w:rPr>
          <w:rFonts w:ascii="Times New Roman" w:eastAsia="Times New Roman" w:hAnsi="Times New Roman" w:cs="Times New Roman"/>
          <w:sz w:val="24"/>
          <w:szCs w:val="24"/>
        </w:rPr>
        <w:t xml:space="preserve"> (2022). Get started with Web GIS. </w:t>
      </w:r>
      <w:proofErr w:type="gramStart"/>
      <w:r w:rsidRPr="000F6AD8">
        <w:rPr>
          <w:rFonts w:ascii="Times New Roman" w:eastAsia="Times New Roman" w:hAnsi="Times New Roman" w:cs="Times New Roman"/>
          <w:sz w:val="24"/>
          <w:szCs w:val="24"/>
        </w:rPr>
        <w:t>ESRI Press.</w:t>
      </w:r>
      <w:proofErr w:type="gramEnd"/>
      <w:r w:rsidRPr="000F6AD8">
        <w:rPr>
          <w:rFonts w:ascii="Times New Roman" w:eastAsia="Times New Roman" w:hAnsi="Times New Roman" w:cs="Times New Roman"/>
          <w:sz w:val="24"/>
          <w:szCs w:val="24"/>
        </w:rPr>
        <w:t xml:space="preserve"> </w:t>
      </w:r>
      <w:proofErr w:type="gramStart"/>
      <w:r w:rsidRPr="000F6AD8">
        <w:rPr>
          <w:rFonts w:ascii="Times New Roman" w:eastAsia="Times New Roman" w:hAnsi="Times New Roman" w:cs="Times New Roman"/>
          <w:sz w:val="24"/>
          <w:szCs w:val="24"/>
        </w:rPr>
        <w:t>Chapter 1.</w:t>
      </w:r>
      <w:proofErr w:type="gramEnd"/>
      <w:r w:rsidRPr="000F6AD8">
        <w:rPr>
          <w:rFonts w:ascii="Times New Roman" w:eastAsia="Times New Roman" w:hAnsi="Times New Roman" w:cs="Times New Roman"/>
          <w:sz w:val="24"/>
          <w:szCs w:val="24"/>
        </w:rPr>
        <w:t xml:space="preserve"> p. 1-16</w:t>
      </w:r>
    </w:p>
    <w:p w14:paraId="6CFD0314" w14:textId="1B25EED8" w:rsidR="00921AD1" w:rsidRPr="00921AD1" w:rsidRDefault="002A52B5" w:rsidP="000F6AD8">
      <w:pPr>
        <w:widowControl w:val="0"/>
        <w:pBdr>
          <w:top w:val="nil"/>
          <w:left w:val="nil"/>
          <w:bottom w:val="nil"/>
          <w:right w:val="nil"/>
          <w:between w:val="nil"/>
        </w:pBdr>
        <w:spacing w:line="276" w:lineRule="auto"/>
        <w:ind w:left="720" w:right="276" w:hanging="720"/>
        <w:jc w:val="both"/>
        <w:rPr>
          <w:rFonts w:ascii="Times New Roman" w:hAnsi="Times New Roman" w:cs="Times New Roman"/>
          <w:sz w:val="24"/>
          <w:szCs w:val="24"/>
        </w:rPr>
      </w:pPr>
      <w:r w:rsidRPr="002A52B5">
        <w:rPr>
          <w:rStyle w:val="Hyperlink"/>
          <w:rFonts w:ascii="Times New Roman" w:hAnsi="Times New Roman" w:cs="Times New Roman"/>
          <w:color w:val="auto"/>
          <w:sz w:val="24"/>
          <w:szCs w:val="24"/>
          <w:u w:val="none"/>
        </w:rPr>
        <w:t>GIS Resources. (2015, June 28). Why SWIR Band in Remote Sensing?</w:t>
      </w:r>
      <w:r w:rsidRPr="002A52B5">
        <w:rPr>
          <w:rStyle w:val="Hyperlink"/>
          <w:rFonts w:ascii="Times New Roman" w:hAnsi="Times New Roman" w:cs="Times New Roman"/>
          <w:color w:val="auto"/>
          <w:sz w:val="24"/>
          <w:szCs w:val="24"/>
        </w:rPr>
        <w:t xml:space="preserve"> </w:t>
      </w:r>
      <w:hyperlink r:id="rId26" w:history="1">
        <w:r w:rsidRPr="002A52B5">
          <w:rPr>
            <w:rStyle w:val="Hyperlink"/>
            <w:rFonts w:ascii="Times New Roman" w:hAnsi="Times New Roman" w:cs="Times New Roman"/>
            <w:color w:val="auto"/>
            <w:sz w:val="24"/>
            <w:szCs w:val="24"/>
          </w:rPr>
          <w:t>https://gisresources.com/why-swir-band-in-remote-sensing/</w:t>
        </w:r>
      </w:hyperlink>
    </w:p>
    <w:p w14:paraId="1E644E0F" w14:textId="5A62CE0A" w:rsidR="00F2608D" w:rsidRPr="00276F03" w:rsidRDefault="00327E92" w:rsidP="00276F03">
      <w:pPr>
        <w:spacing w:line="240" w:lineRule="auto"/>
        <w:ind w:left="720" w:hanging="720"/>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GN Vivekananda, R </w:t>
      </w:r>
      <w:proofErr w:type="spellStart"/>
      <w:r w:rsidRPr="00276F03">
        <w:rPr>
          <w:rFonts w:ascii="Times New Roman" w:eastAsia="Times New Roman" w:hAnsi="Times New Roman" w:cs="Times New Roman"/>
          <w:sz w:val="24"/>
          <w:szCs w:val="24"/>
        </w:rPr>
        <w:t>Swathi</w:t>
      </w:r>
      <w:proofErr w:type="spellEnd"/>
      <w:r w:rsidRPr="00276F03">
        <w:rPr>
          <w:rFonts w:ascii="Times New Roman" w:eastAsia="Times New Roman" w:hAnsi="Times New Roman" w:cs="Times New Roman"/>
          <w:sz w:val="24"/>
          <w:szCs w:val="24"/>
        </w:rPr>
        <w:t xml:space="preserve"> &amp; AVLN </w:t>
      </w:r>
      <w:proofErr w:type="spellStart"/>
      <w:r w:rsidRPr="00276F03">
        <w:rPr>
          <w:rFonts w:ascii="Times New Roman" w:eastAsia="Times New Roman" w:hAnsi="Times New Roman" w:cs="Times New Roman"/>
          <w:sz w:val="24"/>
          <w:szCs w:val="24"/>
        </w:rPr>
        <w:t>Sujith</w:t>
      </w:r>
      <w:proofErr w:type="spellEnd"/>
      <w:r w:rsidRPr="00276F03">
        <w:rPr>
          <w:rFonts w:ascii="Times New Roman" w:eastAsia="Times New Roman" w:hAnsi="Times New Roman" w:cs="Times New Roman"/>
          <w:sz w:val="24"/>
          <w:szCs w:val="24"/>
        </w:rPr>
        <w:t xml:space="preserve"> (2021) Multi-temporal image analysis for LULC classification and change detection, European Journal of Remote Sensing, 54:sup2, 189-199, DOI: 10.1080/22797254.2020.1771215.</w:t>
      </w:r>
    </w:p>
    <w:p w14:paraId="350226DF" w14:textId="2759EF07" w:rsidR="00146244" w:rsidRPr="00146244" w:rsidRDefault="00146244" w:rsidP="00146244">
      <w:pPr>
        <w:spacing w:line="240" w:lineRule="auto"/>
        <w:ind w:left="720" w:hanging="720"/>
        <w:jc w:val="both"/>
        <w:rPr>
          <w:rFonts w:ascii="Times New Roman" w:eastAsia="Times New Roman" w:hAnsi="Times New Roman" w:cs="Times New Roman"/>
          <w:color w:val="000000" w:themeColor="text1"/>
          <w:sz w:val="24"/>
          <w:szCs w:val="24"/>
        </w:rPr>
      </w:pPr>
      <w:proofErr w:type="spellStart"/>
      <w:r w:rsidRPr="00146244">
        <w:rPr>
          <w:rFonts w:ascii="Times New Roman" w:eastAsia="Times New Roman" w:hAnsi="Times New Roman" w:cs="Times New Roman"/>
          <w:color w:val="000000" w:themeColor="text1"/>
          <w:sz w:val="24"/>
          <w:szCs w:val="24"/>
        </w:rPr>
        <w:t>Haque</w:t>
      </w:r>
      <w:proofErr w:type="spellEnd"/>
      <w:r w:rsidRPr="00146244">
        <w:rPr>
          <w:rFonts w:ascii="Times New Roman" w:eastAsia="Times New Roman" w:hAnsi="Times New Roman" w:cs="Times New Roman"/>
          <w:color w:val="000000" w:themeColor="text1"/>
          <w:sz w:val="24"/>
          <w:szCs w:val="24"/>
        </w:rPr>
        <w:t xml:space="preserve">, </w:t>
      </w:r>
      <w:proofErr w:type="spellStart"/>
      <w:r w:rsidRPr="00146244">
        <w:rPr>
          <w:rFonts w:ascii="Times New Roman" w:eastAsia="Times New Roman" w:hAnsi="Times New Roman" w:cs="Times New Roman"/>
          <w:color w:val="000000" w:themeColor="text1"/>
          <w:sz w:val="24"/>
          <w:szCs w:val="24"/>
        </w:rPr>
        <w:t>Md</w:t>
      </w:r>
      <w:proofErr w:type="spellEnd"/>
      <w:r w:rsidRPr="00146244">
        <w:rPr>
          <w:rFonts w:ascii="Times New Roman" w:eastAsia="Times New Roman" w:hAnsi="Times New Roman" w:cs="Times New Roman"/>
          <w:color w:val="000000" w:themeColor="text1"/>
          <w:sz w:val="24"/>
          <w:szCs w:val="24"/>
        </w:rPr>
        <w:t xml:space="preserve"> </w:t>
      </w:r>
      <w:proofErr w:type="spellStart"/>
      <w:r w:rsidRPr="00146244">
        <w:rPr>
          <w:rFonts w:ascii="Times New Roman" w:eastAsia="Times New Roman" w:hAnsi="Times New Roman" w:cs="Times New Roman"/>
          <w:color w:val="000000" w:themeColor="text1"/>
          <w:sz w:val="24"/>
          <w:szCs w:val="24"/>
        </w:rPr>
        <w:t>Enamul</w:t>
      </w:r>
      <w:proofErr w:type="spellEnd"/>
      <w:r w:rsidRPr="00146244">
        <w:rPr>
          <w:rFonts w:ascii="Times New Roman" w:eastAsia="Times New Roman" w:hAnsi="Times New Roman" w:cs="Times New Roman"/>
          <w:color w:val="000000" w:themeColor="text1"/>
          <w:sz w:val="24"/>
          <w:szCs w:val="24"/>
        </w:rPr>
        <w:t xml:space="preserve"> &amp; Al-Ramadan, </w:t>
      </w:r>
      <w:proofErr w:type="spellStart"/>
      <w:r w:rsidRPr="00146244">
        <w:rPr>
          <w:rFonts w:ascii="Times New Roman" w:eastAsia="Times New Roman" w:hAnsi="Times New Roman" w:cs="Times New Roman"/>
          <w:color w:val="000000" w:themeColor="text1"/>
          <w:sz w:val="24"/>
          <w:szCs w:val="24"/>
        </w:rPr>
        <w:t>Baqer</w:t>
      </w:r>
      <w:proofErr w:type="spellEnd"/>
      <w:r w:rsidRPr="00146244">
        <w:rPr>
          <w:rFonts w:ascii="Times New Roman" w:eastAsia="Times New Roman" w:hAnsi="Times New Roman" w:cs="Times New Roman"/>
          <w:color w:val="000000" w:themeColor="text1"/>
          <w:sz w:val="24"/>
          <w:szCs w:val="24"/>
        </w:rPr>
        <w:t xml:space="preserve"> &amp; Johnson, Brian. </w:t>
      </w:r>
      <w:proofErr w:type="gramStart"/>
      <w:r w:rsidRPr="00146244">
        <w:rPr>
          <w:rFonts w:ascii="Times New Roman" w:eastAsia="Times New Roman" w:hAnsi="Times New Roman" w:cs="Times New Roman"/>
          <w:color w:val="000000" w:themeColor="text1"/>
          <w:sz w:val="24"/>
          <w:szCs w:val="24"/>
        </w:rPr>
        <w:t xml:space="preserve">(2016). Rule-based land cover classification from very high-resolution satellite image with </w:t>
      </w:r>
      <w:proofErr w:type="spellStart"/>
      <w:r w:rsidRPr="00146244">
        <w:rPr>
          <w:rFonts w:ascii="Times New Roman" w:eastAsia="Times New Roman" w:hAnsi="Times New Roman" w:cs="Times New Roman"/>
          <w:color w:val="000000" w:themeColor="text1"/>
          <w:sz w:val="24"/>
          <w:szCs w:val="24"/>
        </w:rPr>
        <w:t>multiresolution</w:t>
      </w:r>
      <w:proofErr w:type="spellEnd"/>
      <w:r w:rsidRPr="00146244">
        <w:rPr>
          <w:rFonts w:ascii="Times New Roman" w:eastAsia="Times New Roman" w:hAnsi="Times New Roman" w:cs="Times New Roman"/>
          <w:color w:val="000000" w:themeColor="text1"/>
          <w:sz w:val="24"/>
          <w:szCs w:val="24"/>
        </w:rPr>
        <w:t xml:space="preserve"> segmentation.</w:t>
      </w:r>
      <w:proofErr w:type="gramEnd"/>
      <w:r w:rsidRPr="00146244">
        <w:rPr>
          <w:rFonts w:ascii="Times New Roman" w:eastAsia="Times New Roman" w:hAnsi="Times New Roman" w:cs="Times New Roman"/>
          <w:color w:val="000000" w:themeColor="text1"/>
          <w:sz w:val="24"/>
          <w:szCs w:val="24"/>
        </w:rPr>
        <w:t xml:space="preserve"> </w:t>
      </w:r>
      <w:proofErr w:type="gramStart"/>
      <w:r w:rsidRPr="00146244">
        <w:rPr>
          <w:rFonts w:ascii="Times New Roman" w:eastAsia="Times New Roman" w:hAnsi="Times New Roman" w:cs="Times New Roman"/>
          <w:color w:val="000000" w:themeColor="text1"/>
          <w:sz w:val="24"/>
          <w:szCs w:val="24"/>
        </w:rPr>
        <w:t>Journal of Applied Remote Sensing.</w:t>
      </w:r>
      <w:proofErr w:type="gramEnd"/>
      <w:r w:rsidRPr="00146244">
        <w:rPr>
          <w:rFonts w:ascii="Times New Roman" w:eastAsia="Times New Roman" w:hAnsi="Times New Roman" w:cs="Times New Roman"/>
          <w:color w:val="000000" w:themeColor="text1"/>
          <w:sz w:val="24"/>
          <w:szCs w:val="24"/>
        </w:rPr>
        <w:t xml:space="preserve"> 10. 036004. 10.1117/1.JRS.10.036004.</w:t>
      </w:r>
    </w:p>
    <w:p w14:paraId="74C07611" w14:textId="68E5F8AA" w:rsidR="00091C30" w:rsidRPr="00091C30" w:rsidRDefault="00091C30" w:rsidP="00276F03">
      <w:pPr>
        <w:spacing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091C30">
        <w:rPr>
          <w:rFonts w:ascii="Times New Roman" w:hAnsi="Times New Roman" w:cs="Times New Roman"/>
          <w:color w:val="000000" w:themeColor="text1"/>
          <w:sz w:val="24"/>
          <w:szCs w:val="24"/>
          <w:shd w:val="clear" w:color="auto" w:fill="FFFFFF"/>
        </w:rPr>
        <w:t>Herold</w:t>
      </w:r>
      <w:proofErr w:type="spellEnd"/>
      <w:r w:rsidRPr="00091C30">
        <w:rPr>
          <w:rFonts w:ascii="Times New Roman" w:hAnsi="Times New Roman" w:cs="Times New Roman"/>
          <w:color w:val="000000" w:themeColor="text1"/>
          <w:sz w:val="24"/>
          <w:szCs w:val="24"/>
          <w:shd w:val="clear" w:color="auto" w:fill="FFFFFF"/>
        </w:rPr>
        <w:t xml:space="preserve">, M., </w:t>
      </w:r>
      <w:proofErr w:type="spellStart"/>
      <w:r w:rsidRPr="00091C30">
        <w:rPr>
          <w:rFonts w:ascii="Times New Roman" w:hAnsi="Times New Roman" w:cs="Times New Roman"/>
          <w:color w:val="000000" w:themeColor="text1"/>
          <w:sz w:val="24"/>
          <w:szCs w:val="24"/>
          <w:shd w:val="clear" w:color="auto" w:fill="FFFFFF"/>
        </w:rPr>
        <w:t>Scepan</w:t>
      </w:r>
      <w:proofErr w:type="spellEnd"/>
      <w:r w:rsidRPr="00091C30">
        <w:rPr>
          <w:rFonts w:ascii="Times New Roman" w:hAnsi="Times New Roman" w:cs="Times New Roman"/>
          <w:color w:val="000000" w:themeColor="text1"/>
          <w:sz w:val="24"/>
          <w:szCs w:val="24"/>
          <w:shd w:val="clear" w:color="auto" w:fill="FFFFFF"/>
        </w:rPr>
        <w:t xml:space="preserve">, J., Müller, A., </w:t>
      </w:r>
      <w:proofErr w:type="spellStart"/>
      <w:r w:rsidRPr="00091C30">
        <w:rPr>
          <w:rFonts w:ascii="Times New Roman" w:hAnsi="Times New Roman" w:cs="Times New Roman"/>
          <w:color w:val="000000" w:themeColor="text1"/>
          <w:sz w:val="24"/>
          <w:szCs w:val="24"/>
          <w:shd w:val="clear" w:color="auto" w:fill="FFFFFF"/>
        </w:rPr>
        <w:t>Günther</w:t>
      </w:r>
      <w:proofErr w:type="spellEnd"/>
      <w:r w:rsidRPr="00091C30">
        <w:rPr>
          <w:rFonts w:ascii="Times New Roman" w:hAnsi="Times New Roman" w:cs="Times New Roman"/>
          <w:color w:val="000000" w:themeColor="text1"/>
          <w:sz w:val="24"/>
          <w:szCs w:val="24"/>
          <w:shd w:val="clear" w:color="auto" w:fill="FFFFFF"/>
        </w:rPr>
        <w:t xml:space="preserve">, </w:t>
      </w:r>
      <w:proofErr w:type="gramStart"/>
      <w:r w:rsidRPr="00091C30">
        <w:rPr>
          <w:rFonts w:ascii="Times New Roman" w:hAnsi="Times New Roman" w:cs="Times New Roman"/>
          <w:color w:val="000000" w:themeColor="text1"/>
          <w:sz w:val="24"/>
          <w:szCs w:val="24"/>
          <w:shd w:val="clear" w:color="auto" w:fill="FFFFFF"/>
        </w:rPr>
        <w:t>S</w:t>
      </w:r>
      <w:proofErr w:type="gramEnd"/>
      <w:r w:rsidRPr="00091C30">
        <w:rPr>
          <w:rFonts w:ascii="Times New Roman" w:hAnsi="Times New Roman" w:cs="Times New Roman"/>
          <w:color w:val="000000" w:themeColor="text1"/>
          <w:sz w:val="24"/>
          <w:szCs w:val="24"/>
          <w:shd w:val="clear" w:color="auto" w:fill="FFFFFF"/>
        </w:rPr>
        <w:t>.: Object-oriented mapping and analysis of urban land use/cover using IKONOS data. In: 22</w:t>
      </w:r>
      <w:r w:rsidRPr="00206438">
        <w:rPr>
          <w:rFonts w:ascii="Times New Roman" w:hAnsi="Times New Roman" w:cs="Times New Roman"/>
          <w:color w:val="000000" w:themeColor="text1"/>
          <w:sz w:val="24"/>
          <w:szCs w:val="24"/>
          <w:shd w:val="clear" w:color="auto" w:fill="FFFFFF"/>
          <w:vertAlign w:val="superscript"/>
        </w:rPr>
        <w:t>nd</w:t>
      </w:r>
      <w:r w:rsidRPr="00091C30">
        <w:rPr>
          <w:rFonts w:ascii="Times New Roman" w:hAnsi="Times New Roman" w:cs="Times New Roman"/>
          <w:color w:val="000000" w:themeColor="text1"/>
          <w:sz w:val="24"/>
          <w:szCs w:val="24"/>
          <w:shd w:val="clear" w:color="auto" w:fill="FFFFFF"/>
        </w:rPr>
        <w:t xml:space="preserve"> </w:t>
      </w:r>
      <w:proofErr w:type="spellStart"/>
      <w:r w:rsidRPr="00091C30">
        <w:rPr>
          <w:rFonts w:ascii="Times New Roman" w:hAnsi="Times New Roman" w:cs="Times New Roman"/>
          <w:color w:val="000000" w:themeColor="text1"/>
          <w:sz w:val="24"/>
          <w:szCs w:val="24"/>
          <w:shd w:val="clear" w:color="auto" w:fill="FFFFFF"/>
        </w:rPr>
        <w:t>Earsel</w:t>
      </w:r>
      <w:proofErr w:type="spellEnd"/>
      <w:r w:rsidRPr="00091C30">
        <w:rPr>
          <w:rFonts w:ascii="Times New Roman" w:hAnsi="Times New Roman" w:cs="Times New Roman"/>
          <w:color w:val="000000" w:themeColor="text1"/>
          <w:sz w:val="24"/>
          <w:szCs w:val="24"/>
          <w:shd w:val="clear" w:color="auto" w:fill="FFFFFF"/>
        </w:rPr>
        <w:t xml:space="preserve"> Symposium </w:t>
      </w:r>
      <w:proofErr w:type="spellStart"/>
      <w:r w:rsidRPr="00091C30">
        <w:rPr>
          <w:rFonts w:ascii="Times New Roman" w:hAnsi="Times New Roman" w:cs="Times New Roman"/>
          <w:color w:val="000000" w:themeColor="text1"/>
          <w:sz w:val="24"/>
          <w:szCs w:val="24"/>
          <w:shd w:val="clear" w:color="auto" w:fill="FFFFFF"/>
        </w:rPr>
        <w:t>Geoinformation</w:t>
      </w:r>
      <w:proofErr w:type="spellEnd"/>
      <w:r w:rsidRPr="00091C30">
        <w:rPr>
          <w:rFonts w:ascii="Times New Roman" w:hAnsi="Times New Roman" w:cs="Times New Roman"/>
          <w:color w:val="000000" w:themeColor="text1"/>
          <w:sz w:val="24"/>
          <w:szCs w:val="24"/>
          <w:shd w:val="clear" w:color="auto" w:fill="FFFFFF"/>
        </w:rPr>
        <w:t xml:space="preserve"> for European-Wide Integration, pp. 4–6, 2002)</w:t>
      </w:r>
    </w:p>
    <w:p w14:paraId="4C50EEC6" w14:textId="0D0B26C4" w:rsidR="00276F03" w:rsidRPr="00276F03" w:rsidRDefault="00276F03" w:rsidP="00276F03">
      <w:pPr>
        <w:spacing w:line="240" w:lineRule="auto"/>
        <w:ind w:left="720" w:hanging="720"/>
        <w:jc w:val="both"/>
        <w:rPr>
          <w:rFonts w:ascii="Times New Roman" w:eastAsia="Times New Roman" w:hAnsi="Times New Roman" w:cs="Times New Roman"/>
          <w:sz w:val="24"/>
          <w:szCs w:val="24"/>
        </w:rPr>
      </w:pPr>
      <w:proofErr w:type="spellStart"/>
      <w:proofErr w:type="gramStart"/>
      <w:r w:rsidRPr="00276F03">
        <w:rPr>
          <w:rFonts w:ascii="Times New Roman" w:hAnsi="Times New Roman" w:cs="Times New Roman"/>
          <w:sz w:val="24"/>
          <w:szCs w:val="24"/>
          <w:shd w:val="clear" w:color="auto" w:fill="FFFFFF"/>
        </w:rPr>
        <w:t>Hurni</w:t>
      </w:r>
      <w:proofErr w:type="spellEnd"/>
      <w:r w:rsidRPr="00276F03">
        <w:rPr>
          <w:rFonts w:ascii="Times New Roman" w:hAnsi="Times New Roman" w:cs="Times New Roman"/>
          <w:sz w:val="24"/>
          <w:szCs w:val="24"/>
          <w:shd w:val="clear" w:color="auto" w:fill="FFFFFF"/>
        </w:rPr>
        <w:t xml:space="preserve">, H., </w:t>
      </w:r>
      <w:proofErr w:type="spellStart"/>
      <w:r w:rsidRPr="00276F03">
        <w:rPr>
          <w:rFonts w:ascii="Times New Roman" w:hAnsi="Times New Roman" w:cs="Times New Roman"/>
          <w:sz w:val="24"/>
          <w:szCs w:val="24"/>
          <w:shd w:val="clear" w:color="auto" w:fill="FFFFFF"/>
        </w:rPr>
        <w:t>Tato</w:t>
      </w:r>
      <w:proofErr w:type="spellEnd"/>
      <w:r w:rsidRPr="00276F03">
        <w:rPr>
          <w:rFonts w:ascii="Times New Roman" w:hAnsi="Times New Roman" w:cs="Times New Roman"/>
          <w:sz w:val="24"/>
          <w:szCs w:val="24"/>
          <w:shd w:val="clear" w:color="auto" w:fill="FFFFFF"/>
        </w:rPr>
        <w:t xml:space="preserve">, K., &amp; </w:t>
      </w:r>
      <w:proofErr w:type="spellStart"/>
      <w:r w:rsidRPr="00276F03">
        <w:rPr>
          <w:rFonts w:ascii="Times New Roman" w:hAnsi="Times New Roman" w:cs="Times New Roman"/>
          <w:sz w:val="24"/>
          <w:szCs w:val="24"/>
          <w:shd w:val="clear" w:color="auto" w:fill="FFFFFF"/>
        </w:rPr>
        <w:t>Zeleke</w:t>
      </w:r>
      <w:proofErr w:type="spellEnd"/>
      <w:r w:rsidRPr="00276F03">
        <w:rPr>
          <w:rFonts w:ascii="Times New Roman" w:hAnsi="Times New Roman" w:cs="Times New Roman"/>
          <w:sz w:val="24"/>
          <w:szCs w:val="24"/>
          <w:shd w:val="clear" w:color="auto" w:fill="FFFFFF"/>
        </w:rPr>
        <w:t>, G. (2005).</w:t>
      </w:r>
      <w:proofErr w:type="gramEnd"/>
      <w:r w:rsidRPr="00276F03">
        <w:rPr>
          <w:rFonts w:ascii="Times New Roman" w:hAnsi="Times New Roman" w:cs="Times New Roman"/>
          <w:sz w:val="24"/>
          <w:szCs w:val="24"/>
          <w:shd w:val="clear" w:color="auto" w:fill="FFFFFF"/>
        </w:rPr>
        <w:t xml:space="preserve"> The implications of changes in population, land use, and land management for surface runoff in the upper Nile basin area of Ethiopia. </w:t>
      </w:r>
      <w:r w:rsidRPr="00276F03">
        <w:rPr>
          <w:rStyle w:val="citationsource-journal"/>
          <w:rFonts w:ascii="Times New Roman" w:hAnsi="Times New Roman" w:cs="Times New Roman"/>
          <w:i/>
          <w:iCs/>
          <w:sz w:val="24"/>
          <w:szCs w:val="24"/>
          <w:shd w:val="clear" w:color="auto" w:fill="FFFFFF"/>
        </w:rPr>
        <w:t>Mountain Research and Development</w:t>
      </w:r>
      <w:r w:rsidRPr="00276F03">
        <w:rPr>
          <w:rFonts w:ascii="Times New Roman" w:hAnsi="Times New Roman" w:cs="Times New Roman"/>
          <w:sz w:val="24"/>
          <w:szCs w:val="24"/>
          <w:shd w:val="clear" w:color="auto" w:fill="FFFFFF"/>
        </w:rPr>
        <w:t>, 25(2), 147–154. </w:t>
      </w:r>
      <w:hyperlink r:id="rId27" w:tgtFrame="_blank" w:history="1">
        <w:r w:rsidRPr="00276F03">
          <w:rPr>
            <w:rStyle w:val="Hyperlink"/>
            <w:rFonts w:ascii="Times New Roman" w:hAnsi="Times New Roman" w:cs="Times New Roman"/>
            <w:color w:val="auto"/>
            <w:sz w:val="24"/>
            <w:szCs w:val="24"/>
            <w:shd w:val="clear" w:color="auto" w:fill="FFFFFF"/>
          </w:rPr>
          <w:t>https://doi.org/10.1659/0276-4741(2005)025[0147:TIOCIP]2.0.CO;2</w:t>
        </w:r>
      </w:hyperlink>
    </w:p>
    <w:p w14:paraId="206ABA36" w14:textId="77777777" w:rsidR="00682A09" w:rsidRPr="00183BA5" w:rsidRDefault="00327E92" w:rsidP="00276F03">
      <w:pPr>
        <w:tabs>
          <w:tab w:val="left" w:pos="397"/>
        </w:tabs>
        <w:spacing w:line="240" w:lineRule="auto"/>
        <w:ind w:left="720" w:hanging="720"/>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Jean-François Mas, Richard </w:t>
      </w:r>
      <w:proofErr w:type="spellStart"/>
      <w:r w:rsidRPr="00276F03">
        <w:rPr>
          <w:rFonts w:ascii="Times New Roman" w:eastAsia="Times New Roman" w:hAnsi="Times New Roman" w:cs="Times New Roman"/>
          <w:sz w:val="24"/>
          <w:szCs w:val="24"/>
        </w:rPr>
        <w:t>Lemoine</w:t>
      </w:r>
      <w:proofErr w:type="spellEnd"/>
      <w:r w:rsidRPr="00276F03">
        <w:rPr>
          <w:rFonts w:ascii="Times New Roman" w:eastAsia="Times New Roman" w:hAnsi="Times New Roman" w:cs="Times New Roman"/>
          <w:sz w:val="24"/>
          <w:szCs w:val="24"/>
        </w:rPr>
        <w:t>-Rodríguez, Rafael González-</w:t>
      </w:r>
      <w:proofErr w:type="spellStart"/>
      <w:r w:rsidRPr="00276F03">
        <w:rPr>
          <w:rFonts w:ascii="Times New Roman" w:eastAsia="Times New Roman" w:hAnsi="Times New Roman" w:cs="Times New Roman"/>
          <w:sz w:val="24"/>
          <w:szCs w:val="24"/>
        </w:rPr>
        <w:t>López</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Jairo</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López</w:t>
      </w:r>
      <w:proofErr w:type="spellEnd"/>
      <w:r w:rsidRPr="00276F03">
        <w:rPr>
          <w:rFonts w:ascii="Times New Roman" w:eastAsia="Times New Roman" w:hAnsi="Times New Roman" w:cs="Times New Roman"/>
          <w:sz w:val="24"/>
          <w:szCs w:val="24"/>
        </w:rPr>
        <w:t>-Sánchez</w:t>
      </w:r>
      <w:r w:rsidRPr="00183BA5">
        <w:rPr>
          <w:rFonts w:ascii="Times New Roman" w:eastAsia="Times New Roman" w:hAnsi="Times New Roman" w:cs="Times New Roman"/>
          <w:sz w:val="24"/>
          <w:szCs w:val="24"/>
        </w:rPr>
        <w:t>, Andrés Piña-</w:t>
      </w:r>
      <w:proofErr w:type="spellStart"/>
      <w:r w:rsidRPr="00183BA5">
        <w:rPr>
          <w:rFonts w:ascii="Times New Roman" w:eastAsia="Times New Roman" w:hAnsi="Times New Roman" w:cs="Times New Roman"/>
          <w:sz w:val="24"/>
          <w:szCs w:val="24"/>
        </w:rPr>
        <w:t>Garduño</w:t>
      </w:r>
      <w:proofErr w:type="spellEnd"/>
      <w:r w:rsidRPr="00183BA5">
        <w:rPr>
          <w:rFonts w:ascii="Times New Roman" w:eastAsia="Times New Roman" w:hAnsi="Times New Roman" w:cs="Times New Roman"/>
          <w:sz w:val="24"/>
          <w:szCs w:val="24"/>
        </w:rPr>
        <w:t xml:space="preserve"> &amp; Evelyn Herrera-Flores (2017) Land use/land cover change detection combining automatic processing and visual interpretation, European Journal of Remote Sensing, 50:1, 626-635, DOI: 10.1080/22797254.2017.1387505</w:t>
      </w:r>
    </w:p>
    <w:p w14:paraId="39765BAC" w14:textId="062F102C" w:rsidR="00682A09" w:rsidRPr="00183BA5" w:rsidRDefault="00327E92" w:rsidP="00E71305">
      <w:pPr>
        <w:tabs>
          <w:tab w:val="left" w:pos="397"/>
        </w:tabs>
        <w:spacing w:line="240" w:lineRule="auto"/>
        <w:ind w:left="720" w:hanging="720"/>
        <w:jc w:val="both"/>
        <w:rPr>
          <w:rFonts w:ascii="Times New Roman" w:eastAsia="Times New Roman" w:hAnsi="Times New Roman" w:cs="Times New Roman"/>
          <w:sz w:val="24"/>
          <w:szCs w:val="24"/>
        </w:rPr>
      </w:pPr>
      <w:proofErr w:type="spellStart"/>
      <w:proofErr w:type="gramStart"/>
      <w:r w:rsidRPr="00183BA5">
        <w:rPr>
          <w:rFonts w:ascii="Times New Roman" w:eastAsia="Times New Roman" w:hAnsi="Times New Roman" w:cs="Times New Roman"/>
          <w:sz w:val="24"/>
          <w:szCs w:val="24"/>
        </w:rPr>
        <w:t>Jenness</w:t>
      </w:r>
      <w:proofErr w:type="spellEnd"/>
      <w:r w:rsidRPr="00183BA5">
        <w:rPr>
          <w:rFonts w:ascii="Times New Roman" w:eastAsia="Times New Roman" w:hAnsi="Times New Roman" w:cs="Times New Roman"/>
          <w:sz w:val="24"/>
          <w:szCs w:val="24"/>
        </w:rPr>
        <w:t>, J., and J.J. Wynne.</w:t>
      </w:r>
      <w:proofErr w:type="gramEnd"/>
      <w:r w:rsidRPr="00183BA5">
        <w:rPr>
          <w:rFonts w:ascii="Times New Roman" w:eastAsia="Times New Roman" w:hAnsi="Times New Roman" w:cs="Times New Roman"/>
          <w:sz w:val="24"/>
          <w:szCs w:val="24"/>
        </w:rPr>
        <w:t xml:space="preserve"> 2005. Cohen’</w:t>
      </w:r>
      <w:r w:rsidR="00921AD1">
        <w:rPr>
          <w:rFonts w:ascii="Times New Roman" w:eastAsia="Times New Roman" w:hAnsi="Times New Roman" w:cs="Times New Roman"/>
          <w:sz w:val="24"/>
          <w:szCs w:val="24"/>
        </w:rPr>
        <w:t>s Kappa and classific</w:t>
      </w:r>
      <w:r w:rsidRPr="00183BA5">
        <w:rPr>
          <w:rFonts w:ascii="Times New Roman" w:eastAsia="Times New Roman" w:hAnsi="Times New Roman" w:cs="Times New Roman"/>
          <w:sz w:val="24"/>
          <w:szCs w:val="24"/>
        </w:rPr>
        <w:t xml:space="preserve">ation table metrics 2.0: an ArcView 3x extension for accuracy assessment of spatially explicit models: U.S. </w:t>
      </w:r>
      <w:r w:rsidRPr="00183BA5">
        <w:rPr>
          <w:rFonts w:ascii="Times New Roman" w:eastAsia="Times New Roman" w:hAnsi="Times New Roman" w:cs="Times New Roman"/>
          <w:sz w:val="24"/>
          <w:szCs w:val="24"/>
        </w:rPr>
        <w:lastRenderedPageBreak/>
        <w:t xml:space="preserve">Geological Survey Open-File Report OF 2005-1363. </w:t>
      </w:r>
      <w:proofErr w:type="gramStart"/>
      <w:r w:rsidRPr="00183BA5">
        <w:rPr>
          <w:rFonts w:ascii="Times New Roman" w:eastAsia="Times New Roman" w:hAnsi="Times New Roman" w:cs="Times New Roman"/>
          <w:sz w:val="24"/>
          <w:szCs w:val="24"/>
        </w:rPr>
        <w:t>U.S. Geological Survey, Southwest Biological Science Center, Flagstaff, AZ.</w:t>
      </w:r>
      <w:proofErr w:type="gramEnd"/>
    </w:p>
    <w:p w14:paraId="0CA795DA" w14:textId="77777777" w:rsidR="00682A09" w:rsidRPr="00183BA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r w:rsidRPr="00183BA5">
        <w:rPr>
          <w:rFonts w:ascii="Times New Roman" w:eastAsia="Times New Roman" w:hAnsi="Times New Roman" w:cs="Times New Roman"/>
          <w:sz w:val="24"/>
          <w:szCs w:val="24"/>
        </w:rPr>
        <w:t>Jensen, J. R. (2005). “Introductory Digital Image Processing: A Remote Sensing Perspective”. Prentice Hall, NJ: Pearson.</w:t>
      </w:r>
    </w:p>
    <w:p w14:paraId="0A55D938" w14:textId="77777777" w:rsidR="00682A09" w:rsidRPr="00183BA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r w:rsidRPr="00183BA5">
        <w:rPr>
          <w:rFonts w:ascii="Times New Roman" w:eastAsia="Times New Roman" w:hAnsi="Times New Roman" w:cs="Times New Roman"/>
          <w:sz w:val="24"/>
          <w:szCs w:val="24"/>
        </w:rPr>
        <w:t>Knudby</w:t>
      </w:r>
      <w:proofErr w:type="spellEnd"/>
      <w:r w:rsidRPr="00183BA5">
        <w:rPr>
          <w:rFonts w:ascii="Times New Roman" w:eastAsia="Times New Roman" w:hAnsi="Times New Roman" w:cs="Times New Roman"/>
          <w:sz w:val="24"/>
          <w:szCs w:val="24"/>
        </w:rPr>
        <w:t xml:space="preserve"> A.J. (2021). </w:t>
      </w:r>
      <w:proofErr w:type="gramStart"/>
      <w:r w:rsidRPr="00183BA5">
        <w:rPr>
          <w:rFonts w:ascii="Times New Roman" w:eastAsia="Times New Roman" w:hAnsi="Times New Roman" w:cs="Times New Roman"/>
          <w:sz w:val="24"/>
          <w:szCs w:val="24"/>
        </w:rPr>
        <w:t>Remote Sensing.</w:t>
      </w:r>
      <w:proofErr w:type="gramEnd"/>
      <w:r w:rsidRPr="00183BA5">
        <w:rPr>
          <w:rFonts w:ascii="Times New Roman" w:eastAsia="Times New Roman" w:hAnsi="Times New Roman" w:cs="Times New Roman"/>
          <w:sz w:val="24"/>
          <w:szCs w:val="24"/>
        </w:rPr>
        <w:t xml:space="preserve"> </w:t>
      </w:r>
      <w:hyperlink r:id="rId28">
        <w:r w:rsidRPr="00183BA5">
          <w:rPr>
            <w:rFonts w:ascii="Times New Roman" w:eastAsia="Times New Roman" w:hAnsi="Times New Roman" w:cs="Times New Roman"/>
            <w:sz w:val="24"/>
            <w:szCs w:val="24"/>
            <w:u w:val="single"/>
          </w:rPr>
          <w:t>https://ecampusontario.pressbooks.pub/remotesensing/chapter/chapter-7-accuracy-assessment/</w:t>
        </w:r>
      </w:hyperlink>
    </w:p>
    <w:p w14:paraId="7B06CCFF"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r w:rsidRPr="00E57B23">
        <w:rPr>
          <w:rFonts w:ascii="Times New Roman" w:eastAsia="Times New Roman" w:hAnsi="Times New Roman" w:cs="Times New Roman"/>
          <w:sz w:val="24"/>
          <w:szCs w:val="24"/>
        </w:rPr>
        <w:t>Lillesand</w:t>
      </w:r>
      <w:proofErr w:type="spellEnd"/>
      <w:r w:rsidRPr="00E57B23">
        <w:rPr>
          <w:rFonts w:ascii="Times New Roman" w:eastAsia="Times New Roman" w:hAnsi="Times New Roman" w:cs="Times New Roman"/>
          <w:sz w:val="24"/>
          <w:szCs w:val="24"/>
        </w:rPr>
        <w:t xml:space="preserve">, T.M., Kiefer, R.W. and </w:t>
      </w:r>
      <w:proofErr w:type="spellStart"/>
      <w:r w:rsidRPr="00E57B23">
        <w:rPr>
          <w:rFonts w:ascii="Times New Roman" w:eastAsia="Times New Roman" w:hAnsi="Times New Roman" w:cs="Times New Roman"/>
          <w:sz w:val="24"/>
          <w:szCs w:val="24"/>
        </w:rPr>
        <w:t>Chipman</w:t>
      </w:r>
      <w:proofErr w:type="spellEnd"/>
      <w:r w:rsidRPr="00E57B23">
        <w:rPr>
          <w:rFonts w:ascii="Times New Roman" w:eastAsia="Times New Roman" w:hAnsi="Times New Roman" w:cs="Times New Roman"/>
          <w:sz w:val="24"/>
          <w:szCs w:val="24"/>
        </w:rPr>
        <w:t xml:space="preserve">, J.W., (2004). </w:t>
      </w:r>
      <w:proofErr w:type="gramStart"/>
      <w:r w:rsidRPr="00E57B23">
        <w:rPr>
          <w:rFonts w:ascii="Times New Roman" w:eastAsia="Times New Roman" w:hAnsi="Times New Roman" w:cs="Times New Roman"/>
          <w:sz w:val="24"/>
          <w:szCs w:val="24"/>
        </w:rPr>
        <w:t>“Remote Sensing and Image Interpretation”.</w:t>
      </w:r>
      <w:proofErr w:type="gramEnd"/>
      <w:r w:rsidRPr="00E57B23">
        <w:rPr>
          <w:rFonts w:ascii="Times New Roman" w:eastAsia="Times New Roman" w:hAnsi="Times New Roman" w:cs="Times New Roman"/>
          <w:sz w:val="24"/>
          <w:szCs w:val="24"/>
        </w:rPr>
        <w:t xml:space="preserve"> </w:t>
      </w:r>
      <w:proofErr w:type="gramStart"/>
      <w:r w:rsidRPr="00E57B23">
        <w:rPr>
          <w:rFonts w:ascii="Times New Roman" w:eastAsia="Times New Roman" w:hAnsi="Times New Roman" w:cs="Times New Roman"/>
          <w:sz w:val="24"/>
          <w:szCs w:val="24"/>
        </w:rPr>
        <w:t>5th Edition, John Wiley &amp; Sons Inc., New York.</w:t>
      </w:r>
      <w:proofErr w:type="gramEnd"/>
    </w:p>
    <w:p w14:paraId="4EF35CA7"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E57B23">
        <w:rPr>
          <w:rFonts w:ascii="Times New Roman" w:eastAsia="Times New Roman" w:hAnsi="Times New Roman" w:cs="Times New Roman"/>
          <w:sz w:val="24"/>
          <w:szCs w:val="24"/>
        </w:rPr>
        <w:t xml:space="preserve">Ling, J.; Zhang, H.; Lin, Y. Improving Urban Land Cover Classification in Cloud-Prone Areas with </w:t>
      </w:r>
      <w:proofErr w:type="spellStart"/>
      <w:r w:rsidRPr="00E57B23">
        <w:rPr>
          <w:rFonts w:ascii="Times New Roman" w:eastAsia="Times New Roman" w:hAnsi="Times New Roman" w:cs="Times New Roman"/>
          <w:sz w:val="24"/>
          <w:szCs w:val="24"/>
        </w:rPr>
        <w:t>Polarimetric</w:t>
      </w:r>
      <w:proofErr w:type="spellEnd"/>
      <w:r w:rsidRPr="00E57B23">
        <w:rPr>
          <w:rFonts w:ascii="Times New Roman" w:eastAsia="Times New Roman" w:hAnsi="Times New Roman" w:cs="Times New Roman"/>
          <w:sz w:val="24"/>
          <w:szCs w:val="24"/>
        </w:rPr>
        <w:t xml:space="preserve"> SAR Images.</w:t>
      </w:r>
      <w:proofErr w:type="gramEnd"/>
      <w:r w:rsidRPr="00E57B23">
        <w:rPr>
          <w:rFonts w:ascii="Times New Roman" w:eastAsia="Times New Roman" w:hAnsi="Times New Roman" w:cs="Times New Roman"/>
          <w:sz w:val="24"/>
          <w:szCs w:val="24"/>
        </w:rPr>
        <w:t xml:space="preserve"> </w:t>
      </w:r>
      <w:proofErr w:type="gramStart"/>
      <w:r w:rsidRPr="00E57B23">
        <w:rPr>
          <w:rFonts w:ascii="Times New Roman" w:eastAsia="Times New Roman" w:hAnsi="Times New Roman" w:cs="Times New Roman"/>
          <w:sz w:val="24"/>
          <w:szCs w:val="24"/>
        </w:rPr>
        <w:t>Remote Sens. 2021, 13, 4708.</w:t>
      </w:r>
      <w:proofErr w:type="gramEnd"/>
      <w:r w:rsidRPr="00E57B23">
        <w:rPr>
          <w:rFonts w:ascii="Times New Roman" w:eastAsia="Times New Roman" w:hAnsi="Times New Roman" w:cs="Times New Roman"/>
          <w:sz w:val="24"/>
          <w:szCs w:val="24"/>
        </w:rPr>
        <w:t xml:space="preserve"> https:// doi.org/10.3390/rs13224708</w:t>
      </w:r>
    </w:p>
    <w:p w14:paraId="693662FC"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E57B23">
        <w:rPr>
          <w:rFonts w:ascii="Times New Roman" w:eastAsia="Times New Roman" w:hAnsi="Times New Roman" w:cs="Times New Roman"/>
          <w:sz w:val="24"/>
          <w:szCs w:val="24"/>
        </w:rPr>
        <w:t xml:space="preserve">M. M. H. </w:t>
      </w:r>
      <w:proofErr w:type="spellStart"/>
      <w:r w:rsidRPr="00E57B23">
        <w:rPr>
          <w:rFonts w:ascii="Times New Roman" w:eastAsia="Times New Roman" w:hAnsi="Times New Roman" w:cs="Times New Roman"/>
          <w:sz w:val="24"/>
          <w:szCs w:val="24"/>
        </w:rPr>
        <w:t>Seyam</w:t>
      </w:r>
      <w:proofErr w:type="spellEnd"/>
      <w:r w:rsidRPr="00E57B23">
        <w:rPr>
          <w:rFonts w:ascii="Times New Roman" w:eastAsia="Times New Roman" w:hAnsi="Times New Roman" w:cs="Times New Roman"/>
          <w:sz w:val="24"/>
          <w:szCs w:val="24"/>
        </w:rPr>
        <w:t xml:space="preserve">, M. R. </w:t>
      </w:r>
      <w:proofErr w:type="spellStart"/>
      <w:r w:rsidRPr="00E57B23">
        <w:rPr>
          <w:rFonts w:ascii="Times New Roman" w:eastAsia="Times New Roman" w:hAnsi="Times New Roman" w:cs="Times New Roman"/>
          <w:sz w:val="24"/>
          <w:szCs w:val="24"/>
        </w:rPr>
        <w:t>Haque</w:t>
      </w:r>
      <w:proofErr w:type="spellEnd"/>
      <w:r w:rsidRPr="00E57B23">
        <w:rPr>
          <w:rFonts w:ascii="Times New Roman" w:eastAsia="Times New Roman" w:hAnsi="Times New Roman" w:cs="Times New Roman"/>
          <w:sz w:val="24"/>
          <w:szCs w:val="24"/>
        </w:rPr>
        <w:t xml:space="preserve">, and M. M. </w:t>
      </w:r>
      <w:proofErr w:type="spellStart"/>
      <w:r w:rsidRPr="00E57B23">
        <w:rPr>
          <w:rFonts w:ascii="Times New Roman" w:eastAsia="Times New Roman" w:hAnsi="Times New Roman" w:cs="Times New Roman"/>
          <w:sz w:val="24"/>
          <w:szCs w:val="24"/>
        </w:rPr>
        <w:t>Rahman</w:t>
      </w:r>
      <w:proofErr w:type="spellEnd"/>
      <w:r w:rsidRPr="00E57B23">
        <w:rPr>
          <w:rFonts w:ascii="Times New Roman" w:eastAsia="Times New Roman" w:hAnsi="Times New Roman" w:cs="Times New Roman"/>
          <w:sz w:val="24"/>
          <w:szCs w:val="24"/>
        </w:rPr>
        <w:t>.</w:t>
      </w:r>
      <w:proofErr w:type="gramEnd"/>
      <w:r w:rsidRPr="00E57B23">
        <w:rPr>
          <w:rFonts w:ascii="Times New Roman" w:eastAsia="Times New Roman" w:hAnsi="Times New Roman" w:cs="Times New Roman"/>
          <w:sz w:val="24"/>
          <w:szCs w:val="24"/>
        </w:rPr>
        <w:t xml:space="preserve"> (2023). “Identifying the land use land cover (LULC) changes using remote sensing and GIS approach: A case study at </w:t>
      </w:r>
      <w:proofErr w:type="spellStart"/>
      <w:r w:rsidRPr="00E57B23">
        <w:rPr>
          <w:rFonts w:ascii="Times New Roman" w:eastAsia="Times New Roman" w:hAnsi="Times New Roman" w:cs="Times New Roman"/>
          <w:sz w:val="24"/>
          <w:szCs w:val="24"/>
        </w:rPr>
        <w:t>Bhaluka</w:t>
      </w:r>
      <w:proofErr w:type="spellEnd"/>
      <w:r w:rsidRPr="00E57B23">
        <w:rPr>
          <w:rFonts w:ascii="Times New Roman" w:eastAsia="Times New Roman" w:hAnsi="Times New Roman" w:cs="Times New Roman"/>
          <w:sz w:val="24"/>
          <w:szCs w:val="24"/>
        </w:rPr>
        <w:t xml:space="preserve"> in </w:t>
      </w:r>
      <w:proofErr w:type="spellStart"/>
      <w:r w:rsidRPr="00E57B23">
        <w:rPr>
          <w:rFonts w:ascii="Times New Roman" w:eastAsia="Times New Roman" w:hAnsi="Times New Roman" w:cs="Times New Roman"/>
          <w:sz w:val="24"/>
          <w:szCs w:val="24"/>
        </w:rPr>
        <w:t>Mymensingh</w:t>
      </w:r>
      <w:proofErr w:type="spellEnd"/>
      <w:r w:rsidRPr="00E57B23">
        <w:rPr>
          <w:rFonts w:ascii="Times New Roman" w:eastAsia="Times New Roman" w:hAnsi="Times New Roman" w:cs="Times New Roman"/>
          <w:sz w:val="24"/>
          <w:szCs w:val="24"/>
        </w:rPr>
        <w:t xml:space="preserve">, Bangladesh,” Case Studies in Chemical and Environmental Engineering, p. 100293, </w:t>
      </w:r>
      <w:proofErr w:type="spellStart"/>
      <w:r w:rsidRPr="00E57B23">
        <w:rPr>
          <w:rFonts w:ascii="Times New Roman" w:eastAsia="Times New Roman" w:hAnsi="Times New Roman" w:cs="Times New Roman"/>
          <w:sz w:val="24"/>
          <w:szCs w:val="24"/>
        </w:rPr>
        <w:t>doi</w:t>
      </w:r>
      <w:proofErr w:type="spellEnd"/>
      <w:r w:rsidRPr="00E57B23">
        <w:rPr>
          <w:rFonts w:ascii="Times New Roman" w:eastAsia="Times New Roman" w:hAnsi="Times New Roman" w:cs="Times New Roman"/>
          <w:sz w:val="24"/>
          <w:szCs w:val="24"/>
        </w:rPr>
        <w:t>:</w:t>
      </w:r>
      <w:hyperlink r:id="rId29">
        <w:r w:rsidRPr="00E57B23">
          <w:rPr>
            <w:rFonts w:ascii="Times New Roman" w:eastAsia="Times New Roman" w:hAnsi="Times New Roman" w:cs="Times New Roman"/>
            <w:sz w:val="24"/>
            <w:szCs w:val="24"/>
          </w:rPr>
          <w:t xml:space="preserve"> </w:t>
        </w:r>
      </w:hyperlink>
      <w:hyperlink r:id="rId30">
        <w:r w:rsidRPr="00E57B23">
          <w:rPr>
            <w:rFonts w:ascii="Times New Roman" w:eastAsia="Times New Roman" w:hAnsi="Times New Roman" w:cs="Times New Roman"/>
            <w:sz w:val="24"/>
            <w:szCs w:val="24"/>
            <w:u w:val="single"/>
          </w:rPr>
          <w:t>https://doi.org/10.1016/j.cscee.2022.100293</w:t>
        </w:r>
      </w:hyperlink>
      <w:r w:rsidRPr="00E57B23">
        <w:rPr>
          <w:rFonts w:ascii="Times New Roman" w:eastAsia="Times New Roman" w:hAnsi="Times New Roman" w:cs="Times New Roman"/>
          <w:sz w:val="24"/>
          <w:szCs w:val="24"/>
        </w:rPr>
        <w:t>.</w:t>
      </w:r>
    </w:p>
    <w:p w14:paraId="66804219" w14:textId="77777777" w:rsidR="00682A09" w:rsidRPr="00091C30"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themeColor="text1"/>
          <w:sz w:val="24"/>
          <w:szCs w:val="24"/>
        </w:rPr>
      </w:pPr>
      <w:proofErr w:type="spellStart"/>
      <w:r w:rsidRPr="00E57B23">
        <w:rPr>
          <w:rFonts w:ascii="Times New Roman" w:eastAsia="Times New Roman" w:hAnsi="Times New Roman" w:cs="Times New Roman"/>
          <w:sz w:val="24"/>
          <w:szCs w:val="24"/>
        </w:rPr>
        <w:t>Md</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Mahadi</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Hasan</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Seyam</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Md</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Rashedul</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Haque</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Md</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Mostafizur</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Rahman</w:t>
      </w:r>
      <w:proofErr w:type="spellEnd"/>
      <w:r w:rsidRPr="00E57B23">
        <w:rPr>
          <w:rFonts w:ascii="Times New Roman" w:eastAsia="Times New Roman" w:hAnsi="Times New Roman" w:cs="Times New Roman"/>
          <w:sz w:val="24"/>
          <w:szCs w:val="24"/>
        </w:rPr>
        <w:t xml:space="preserve">, (2023). Identifying the land use land cover (LULC) changes using remote sensing and GIS approach: A case study at </w:t>
      </w:r>
      <w:proofErr w:type="spellStart"/>
      <w:r w:rsidRPr="00E57B23">
        <w:rPr>
          <w:rFonts w:ascii="Times New Roman" w:eastAsia="Times New Roman" w:hAnsi="Times New Roman" w:cs="Times New Roman"/>
          <w:sz w:val="24"/>
          <w:szCs w:val="24"/>
        </w:rPr>
        <w:t>Bhaluka</w:t>
      </w:r>
      <w:proofErr w:type="spellEnd"/>
      <w:r w:rsidRPr="00E57B23">
        <w:rPr>
          <w:rFonts w:ascii="Times New Roman" w:eastAsia="Times New Roman" w:hAnsi="Times New Roman" w:cs="Times New Roman"/>
          <w:sz w:val="24"/>
          <w:szCs w:val="24"/>
        </w:rPr>
        <w:t xml:space="preserve"> in </w:t>
      </w:r>
      <w:proofErr w:type="spellStart"/>
      <w:r w:rsidRPr="00E57B23">
        <w:rPr>
          <w:rFonts w:ascii="Times New Roman" w:eastAsia="Times New Roman" w:hAnsi="Times New Roman" w:cs="Times New Roman"/>
          <w:sz w:val="24"/>
          <w:szCs w:val="24"/>
        </w:rPr>
        <w:t>Mymensingh</w:t>
      </w:r>
      <w:proofErr w:type="spellEnd"/>
      <w:r w:rsidRPr="00E57B23">
        <w:rPr>
          <w:rFonts w:ascii="Times New Roman" w:eastAsia="Times New Roman" w:hAnsi="Times New Roman" w:cs="Times New Roman"/>
          <w:sz w:val="24"/>
          <w:szCs w:val="24"/>
        </w:rPr>
        <w:t xml:space="preserve">, Bangladesh. </w:t>
      </w:r>
      <w:proofErr w:type="gramStart"/>
      <w:r w:rsidRPr="00E57B23">
        <w:rPr>
          <w:rFonts w:ascii="Times New Roman" w:eastAsia="Times New Roman" w:hAnsi="Times New Roman" w:cs="Times New Roman"/>
          <w:sz w:val="24"/>
          <w:szCs w:val="24"/>
        </w:rPr>
        <w:t xml:space="preserve">Case Studies in Chemical and </w:t>
      </w:r>
      <w:r w:rsidRPr="00091C30">
        <w:rPr>
          <w:rFonts w:ascii="Times New Roman" w:eastAsia="Times New Roman" w:hAnsi="Times New Roman" w:cs="Times New Roman"/>
          <w:color w:val="000000" w:themeColor="text1"/>
          <w:sz w:val="24"/>
          <w:szCs w:val="24"/>
        </w:rPr>
        <w:t>Environmental Engineering.</w:t>
      </w:r>
      <w:proofErr w:type="gramEnd"/>
      <w:r w:rsidRPr="00091C30">
        <w:rPr>
          <w:rFonts w:ascii="Times New Roman" w:eastAsia="Times New Roman" w:hAnsi="Times New Roman" w:cs="Times New Roman"/>
          <w:color w:val="000000" w:themeColor="text1"/>
          <w:sz w:val="24"/>
          <w:szCs w:val="24"/>
        </w:rPr>
        <w:t xml:space="preserve"> </w:t>
      </w:r>
      <w:proofErr w:type="gramStart"/>
      <w:r w:rsidRPr="00091C30">
        <w:rPr>
          <w:rFonts w:ascii="Times New Roman" w:eastAsia="Times New Roman" w:hAnsi="Times New Roman" w:cs="Times New Roman"/>
          <w:color w:val="000000" w:themeColor="text1"/>
          <w:sz w:val="24"/>
          <w:szCs w:val="24"/>
        </w:rPr>
        <w:t>Volume 7.</w:t>
      </w:r>
      <w:proofErr w:type="gramEnd"/>
      <w:r w:rsidRPr="00091C30">
        <w:rPr>
          <w:rFonts w:ascii="Times New Roman" w:eastAsia="Times New Roman" w:hAnsi="Times New Roman" w:cs="Times New Roman"/>
          <w:color w:val="000000" w:themeColor="text1"/>
          <w:sz w:val="24"/>
          <w:szCs w:val="24"/>
        </w:rPr>
        <w:t xml:space="preserve"> https://doi.org/10.1016/j.cscee.2022.100293.</w:t>
      </w:r>
    </w:p>
    <w:p w14:paraId="40F890BF" w14:textId="1138F25B" w:rsidR="00941F4C" w:rsidRPr="00941F4C" w:rsidRDefault="00941F4C" w:rsidP="00941F4C">
      <w:pPr>
        <w:spacing w:line="240" w:lineRule="auto"/>
        <w:ind w:left="720" w:hanging="720"/>
        <w:jc w:val="both"/>
        <w:rPr>
          <w:rFonts w:ascii="Times New Roman" w:eastAsia="Times New Roman" w:hAnsi="Times New Roman" w:cs="Times New Roman"/>
          <w:sz w:val="24"/>
          <w:szCs w:val="24"/>
        </w:rPr>
      </w:pPr>
      <w:r w:rsidRPr="00941F4C">
        <w:rPr>
          <w:rFonts w:ascii="Times New Roman" w:eastAsia="Times New Roman" w:hAnsi="Times New Roman" w:cs="Times New Roman"/>
          <w:sz w:val="24"/>
          <w:szCs w:val="24"/>
        </w:rPr>
        <w:t>Moh</w:t>
      </w:r>
      <w:r>
        <w:rPr>
          <w:rFonts w:ascii="Times New Roman" w:eastAsia="Times New Roman" w:hAnsi="Times New Roman" w:cs="Times New Roman"/>
          <w:sz w:val="24"/>
          <w:szCs w:val="24"/>
        </w:rPr>
        <w:t xml:space="preserve">ammad D. </w:t>
      </w:r>
      <w:proofErr w:type="spellStart"/>
      <w:r>
        <w:rPr>
          <w:rFonts w:ascii="Times New Roman" w:eastAsia="Times New Roman" w:hAnsi="Times New Roman" w:cs="Times New Roman"/>
          <w:sz w:val="24"/>
          <w:szCs w:val="24"/>
        </w:rPr>
        <w:t>Hossain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Dongmei</w:t>
      </w:r>
      <w:proofErr w:type="spellEnd"/>
      <w:r>
        <w:rPr>
          <w:rFonts w:ascii="Times New Roman" w:eastAsia="Times New Roman" w:hAnsi="Times New Roman" w:cs="Times New Roman"/>
          <w:sz w:val="24"/>
          <w:szCs w:val="24"/>
        </w:rPr>
        <w:t xml:space="preserve"> Chen. </w:t>
      </w:r>
      <w:r w:rsidRPr="00941F4C">
        <w:rPr>
          <w:rFonts w:ascii="Times New Roman" w:eastAsia="Times New Roman" w:hAnsi="Times New Roman" w:cs="Times New Roman"/>
          <w:sz w:val="24"/>
          <w:szCs w:val="24"/>
        </w:rPr>
        <w:t>Segmentation for Object-Based Image Analysis (OBIA): A review of algorithms and challenges f</w:t>
      </w:r>
      <w:r>
        <w:rPr>
          <w:rFonts w:ascii="Times New Roman" w:eastAsia="Times New Roman" w:hAnsi="Times New Roman" w:cs="Times New Roman"/>
          <w:sz w:val="24"/>
          <w:szCs w:val="24"/>
        </w:rPr>
        <w:t xml:space="preserve">rom remote sensing perspective. </w:t>
      </w:r>
      <w:r w:rsidRPr="00941F4C">
        <w:rPr>
          <w:rFonts w:ascii="Times New Roman" w:eastAsia="Times New Roman" w:hAnsi="Times New Roman" w:cs="Times New Roman"/>
          <w:sz w:val="24"/>
          <w:szCs w:val="24"/>
        </w:rPr>
        <w:t>ISPRS Journal of Pho</w:t>
      </w:r>
      <w:r>
        <w:rPr>
          <w:rFonts w:ascii="Times New Roman" w:eastAsia="Times New Roman" w:hAnsi="Times New Roman" w:cs="Times New Roman"/>
          <w:sz w:val="24"/>
          <w:szCs w:val="24"/>
        </w:rPr>
        <w:t xml:space="preserve">togrammetry and Remote Sensing, Volume 150, 2019, Pages 115-134, ISSN 0924-2716, </w:t>
      </w:r>
      <w:r w:rsidRPr="00941F4C">
        <w:rPr>
          <w:rFonts w:ascii="Times New Roman" w:eastAsia="Times New Roman" w:hAnsi="Times New Roman" w:cs="Times New Roman"/>
          <w:sz w:val="24"/>
          <w:szCs w:val="24"/>
        </w:rPr>
        <w:t>https://doi.org/1</w:t>
      </w:r>
      <w:r>
        <w:rPr>
          <w:rFonts w:ascii="Times New Roman" w:eastAsia="Times New Roman" w:hAnsi="Times New Roman" w:cs="Times New Roman"/>
          <w:sz w:val="24"/>
          <w:szCs w:val="24"/>
        </w:rPr>
        <w:t>0.1016/j.isprsjprs.2019.02.009.</w:t>
      </w:r>
    </w:p>
    <w:p w14:paraId="40C03E9C" w14:textId="7CBF2D61" w:rsidR="00091C30" w:rsidRPr="00091C30" w:rsidRDefault="00091C30"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themeColor="text1"/>
          <w:sz w:val="24"/>
          <w:szCs w:val="24"/>
        </w:rPr>
      </w:pPr>
      <w:proofErr w:type="spellStart"/>
      <w:r w:rsidRPr="00091C30">
        <w:rPr>
          <w:rFonts w:ascii="Times New Roman" w:hAnsi="Times New Roman" w:cs="Times New Roman"/>
          <w:color w:val="000000" w:themeColor="text1"/>
          <w:sz w:val="24"/>
          <w:szCs w:val="24"/>
          <w:shd w:val="clear" w:color="auto" w:fill="FFFFFF"/>
        </w:rPr>
        <w:t>Myint</w:t>
      </w:r>
      <w:proofErr w:type="spellEnd"/>
      <w:r w:rsidRPr="00091C30">
        <w:rPr>
          <w:rFonts w:ascii="Times New Roman" w:hAnsi="Times New Roman" w:cs="Times New Roman"/>
          <w:color w:val="000000" w:themeColor="text1"/>
          <w:sz w:val="24"/>
          <w:szCs w:val="24"/>
          <w:shd w:val="clear" w:color="auto" w:fill="FFFFFF"/>
        </w:rPr>
        <w:t xml:space="preserve">, S.W., </w:t>
      </w:r>
      <w:proofErr w:type="spellStart"/>
      <w:r w:rsidRPr="00091C30">
        <w:rPr>
          <w:rFonts w:ascii="Times New Roman" w:hAnsi="Times New Roman" w:cs="Times New Roman"/>
          <w:color w:val="000000" w:themeColor="text1"/>
          <w:sz w:val="24"/>
          <w:szCs w:val="24"/>
          <w:shd w:val="clear" w:color="auto" w:fill="FFFFFF"/>
        </w:rPr>
        <w:t>Gober</w:t>
      </w:r>
      <w:proofErr w:type="spellEnd"/>
      <w:r w:rsidRPr="00091C30">
        <w:rPr>
          <w:rFonts w:ascii="Times New Roman" w:hAnsi="Times New Roman" w:cs="Times New Roman"/>
          <w:color w:val="000000" w:themeColor="text1"/>
          <w:sz w:val="24"/>
          <w:szCs w:val="24"/>
          <w:shd w:val="clear" w:color="auto" w:fill="FFFFFF"/>
        </w:rPr>
        <w:t xml:space="preserve">, P., </w:t>
      </w:r>
      <w:proofErr w:type="spellStart"/>
      <w:r w:rsidRPr="00091C30">
        <w:rPr>
          <w:rFonts w:ascii="Times New Roman" w:hAnsi="Times New Roman" w:cs="Times New Roman"/>
          <w:color w:val="000000" w:themeColor="text1"/>
          <w:sz w:val="24"/>
          <w:szCs w:val="24"/>
          <w:shd w:val="clear" w:color="auto" w:fill="FFFFFF"/>
        </w:rPr>
        <w:t>Brazel</w:t>
      </w:r>
      <w:proofErr w:type="spellEnd"/>
      <w:r w:rsidRPr="00091C30">
        <w:rPr>
          <w:rFonts w:ascii="Times New Roman" w:hAnsi="Times New Roman" w:cs="Times New Roman"/>
          <w:color w:val="000000" w:themeColor="text1"/>
          <w:sz w:val="24"/>
          <w:szCs w:val="24"/>
          <w:shd w:val="clear" w:color="auto" w:fill="FFFFFF"/>
        </w:rPr>
        <w:t xml:space="preserve">, A., Grossman-Clarke, S., </w:t>
      </w:r>
      <w:proofErr w:type="spellStart"/>
      <w:r w:rsidRPr="00091C30">
        <w:rPr>
          <w:rFonts w:ascii="Times New Roman" w:hAnsi="Times New Roman" w:cs="Times New Roman"/>
          <w:color w:val="000000" w:themeColor="text1"/>
          <w:sz w:val="24"/>
          <w:szCs w:val="24"/>
          <w:shd w:val="clear" w:color="auto" w:fill="FFFFFF"/>
        </w:rPr>
        <w:t>Weng</w:t>
      </w:r>
      <w:proofErr w:type="spellEnd"/>
      <w:r w:rsidRPr="00091C30">
        <w:rPr>
          <w:rFonts w:ascii="Times New Roman" w:hAnsi="Times New Roman" w:cs="Times New Roman"/>
          <w:color w:val="000000" w:themeColor="text1"/>
          <w:sz w:val="24"/>
          <w:szCs w:val="24"/>
          <w:shd w:val="clear" w:color="auto" w:fill="FFFFFF"/>
        </w:rPr>
        <w:t>, Q.: Per-pixel versus object-based classification of urban land cover extraction using high spatial resolution imagery. Remote Sens. Environ. </w:t>
      </w:r>
      <w:r w:rsidRPr="00091C30">
        <w:rPr>
          <w:rFonts w:ascii="Times New Roman" w:hAnsi="Times New Roman" w:cs="Times New Roman"/>
          <w:b/>
          <w:bCs/>
          <w:color w:val="000000" w:themeColor="text1"/>
          <w:sz w:val="24"/>
          <w:szCs w:val="24"/>
          <w:shd w:val="clear" w:color="auto" w:fill="FFFFFF"/>
        </w:rPr>
        <w:t>115</w:t>
      </w:r>
      <w:r w:rsidRPr="00091C30">
        <w:rPr>
          <w:rFonts w:ascii="Times New Roman" w:hAnsi="Times New Roman" w:cs="Times New Roman"/>
          <w:color w:val="000000" w:themeColor="text1"/>
          <w:sz w:val="24"/>
          <w:szCs w:val="24"/>
          <w:shd w:val="clear" w:color="auto" w:fill="FFFFFF"/>
        </w:rPr>
        <w:t>(5), 1145–1161 (2011)</w:t>
      </w:r>
    </w:p>
    <w:p w14:paraId="549646F8"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proofErr w:type="gramStart"/>
      <w:r w:rsidRPr="00E57B23">
        <w:rPr>
          <w:rFonts w:ascii="Times New Roman" w:eastAsia="Times New Roman" w:hAnsi="Times New Roman" w:cs="Times New Roman"/>
          <w:sz w:val="24"/>
          <w:szCs w:val="24"/>
        </w:rPr>
        <w:t>Osuna</w:t>
      </w:r>
      <w:proofErr w:type="spellEnd"/>
      <w:r w:rsidRPr="00E57B23">
        <w:rPr>
          <w:rFonts w:ascii="Times New Roman" w:eastAsia="Times New Roman" w:hAnsi="Times New Roman" w:cs="Times New Roman"/>
          <w:sz w:val="24"/>
          <w:szCs w:val="24"/>
        </w:rPr>
        <w:t xml:space="preserve"> and R Freud (1977).</w:t>
      </w:r>
      <w:proofErr w:type="gramEnd"/>
      <w:r w:rsidRPr="00E57B23">
        <w:rPr>
          <w:rFonts w:ascii="Times New Roman" w:eastAsia="Times New Roman" w:hAnsi="Times New Roman" w:cs="Times New Roman"/>
          <w:sz w:val="24"/>
          <w:szCs w:val="24"/>
        </w:rPr>
        <w:t xml:space="preserve"> Support Vector Machines: Training and Applications. Massachusetts Institute of Technology Cambridge, USA, p. 1-144.</w:t>
      </w:r>
    </w:p>
    <w:p w14:paraId="242D7588" w14:textId="77777777" w:rsidR="00682A09" w:rsidRPr="00E57B23" w:rsidRDefault="00327E92" w:rsidP="00E71305">
      <w:pPr>
        <w:tabs>
          <w:tab w:val="left" w:pos="397"/>
        </w:tabs>
        <w:spacing w:line="240" w:lineRule="auto"/>
        <w:ind w:left="720" w:hanging="720"/>
        <w:jc w:val="both"/>
        <w:rPr>
          <w:rFonts w:ascii="Times New Roman" w:eastAsia="Times New Roman" w:hAnsi="Times New Roman" w:cs="Times New Roman"/>
          <w:sz w:val="24"/>
          <w:szCs w:val="24"/>
        </w:rPr>
      </w:pPr>
      <w:proofErr w:type="gramStart"/>
      <w:r w:rsidRPr="00E57B23">
        <w:rPr>
          <w:rFonts w:ascii="Times New Roman" w:eastAsia="Times New Roman" w:hAnsi="Times New Roman" w:cs="Times New Roman"/>
          <w:sz w:val="24"/>
          <w:szCs w:val="24"/>
        </w:rPr>
        <w:t xml:space="preserve">P. S. Roy and </w:t>
      </w:r>
      <w:proofErr w:type="spellStart"/>
      <w:r w:rsidRPr="00E57B23">
        <w:rPr>
          <w:rFonts w:ascii="Times New Roman" w:eastAsia="Times New Roman" w:hAnsi="Times New Roman" w:cs="Times New Roman"/>
          <w:sz w:val="24"/>
          <w:szCs w:val="24"/>
        </w:rPr>
        <w:t>Arijit</w:t>
      </w:r>
      <w:proofErr w:type="spellEnd"/>
      <w:r w:rsidRPr="00E57B23">
        <w:rPr>
          <w:rFonts w:ascii="Times New Roman" w:eastAsia="Times New Roman" w:hAnsi="Times New Roman" w:cs="Times New Roman"/>
          <w:sz w:val="24"/>
          <w:szCs w:val="24"/>
        </w:rPr>
        <w:t xml:space="preserve"> Roy.</w:t>
      </w:r>
      <w:proofErr w:type="gramEnd"/>
      <w:r w:rsidRPr="00E57B23">
        <w:rPr>
          <w:rFonts w:ascii="Times New Roman" w:eastAsia="Times New Roman" w:hAnsi="Times New Roman" w:cs="Times New Roman"/>
          <w:sz w:val="24"/>
          <w:szCs w:val="24"/>
        </w:rPr>
        <w:t xml:space="preserve"> (2010). Land use and land cover change in India: A remote sensing &amp; GIS Perspective. Journal of the Indian Institute of Science VOL 90:4 Oct–Dec 2010 journal.library.iisc.ernet.in</w:t>
      </w:r>
    </w:p>
    <w:p w14:paraId="7F02A949" w14:textId="3F49A923"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u w:val="single"/>
        </w:rPr>
      </w:pPr>
      <w:proofErr w:type="spellStart"/>
      <w:proofErr w:type="gramStart"/>
      <w:r w:rsidRPr="002A52B5">
        <w:rPr>
          <w:rFonts w:ascii="Times New Roman" w:eastAsia="Times New Roman" w:hAnsi="Times New Roman" w:cs="Times New Roman"/>
          <w:sz w:val="24"/>
          <w:szCs w:val="24"/>
        </w:rPr>
        <w:t>Parece</w:t>
      </w:r>
      <w:proofErr w:type="spellEnd"/>
      <w:r w:rsidRPr="002A52B5">
        <w:rPr>
          <w:rFonts w:ascii="Times New Roman" w:eastAsia="Times New Roman" w:hAnsi="Times New Roman" w:cs="Times New Roman"/>
          <w:sz w:val="24"/>
          <w:szCs w:val="24"/>
        </w:rPr>
        <w:t xml:space="preserve"> T &amp; </w:t>
      </w:r>
      <w:r w:rsidR="008F38CD">
        <w:rPr>
          <w:rFonts w:ascii="Times New Roman" w:eastAsia="Times New Roman" w:hAnsi="Times New Roman" w:cs="Times New Roman"/>
          <w:sz w:val="24"/>
          <w:szCs w:val="24"/>
        </w:rPr>
        <w:t>M</w:t>
      </w:r>
      <w:r w:rsidRPr="002A52B5">
        <w:rPr>
          <w:rFonts w:ascii="Times New Roman" w:eastAsia="Times New Roman" w:hAnsi="Times New Roman" w:cs="Times New Roman"/>
          <w:sz w:val="24"/>
          <w:szCs w:val="24"/>
        </w:rPr>
        <w:t>cGee J. (2023).</w:t>
      </w:r>
      <w:proofErr w:type="gramEnd"/>
      <w:r w:rsidRPr="002A52B5">
        <w:rPr>
          <w:rFonts w:ascii="Times New Roman" w:eastAsia="Times New Roman" w:hAnsi="Times New Roman" w:cs="Times New Roman"/>
          <w:sz w:val="24"/>
          <w:szCs w:val="24"/>
        </w:rPr>
        <w:t xml:space="preserve"> </w:t>
      </w:r>
      <w:hyperlink r:id="rId31">
        <w:proofErr w:type="gramStart"/>
        <w:r w:rsidRPr="002A52B5">
          <w:rPr>
            <w:rFonts w:ascii="Times New Roman" w:eastAsia="Times New Roman" w:hAnsi="Times New Roman" w:cs="Times New Roman"/>
            <w:sz w:val="24"/>
            <w:szCs w:val="24"/>
          </w:rPr>
          <w:t>Remote Sensing With ArcGIS Pro (Second Edition)</w:t>
        </w:r>
      </w:hyperlink>
      <w:r w:rsidRPr="002A52B5">
        <w:rPr>
          <w:rFonts w:ascii="Times New Roman" w:eastAsia="Times New Roman" w:hAnsi="Times New Roman" w:cs="Times New Roman"/>
          <w:sz w:val="24"/>
          <w:szCs w:val="24"/>
        </w:rPr>
        <w:t>.</w:t>
      </w:r>
      <w:proofErr w:type="gramEnd"/>
      <w:r w:rsidRPr="002A52B5">
        <w:rPr>
          <w:rFonts w:ascii="Times New Roman" w:eastAsia="Times New Roman" w:hAnsi="Times New Roman" w:cs="Times New Roman"/>
          <w:sz w:val="24"/>
          <w:szCs w:val="24"/>
        </w:rPr>
        <w:t xml:space="preserve"> </w:t>
      </w:r>
      <w:hyperlink r:id="rId32">
        <w:r w:rsidRPr="002A52B5">
          <w:rPr>
            <w:rFonts w:ascii="Times New Roman" w:eastAsia="Times New Roman" w:hAnsi="Times New Roman" w:cs="Times New Roman"/>
            <w:sz w:val="24"/>
            <w:szCs w:val="24"/>
            <w:u w:val="single"/>
          </w:rPr>
          <w:t>https://pressbooks.lib.vt.edu/remotesensing/chapter/chapter-25-accuracy-assessment/</w:t>
        </w:r>
      </w:hyperlink>
    </w:p>
    <w:p w14:paraId="6CBE8C0B" w14:textId="37499085" w:rsidR="003F7205" w:rsidRDefault="003F7205" w:rsidP="003F72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Parihar</w:t>
      </w:r>
      <w:proofErr w:type="spellEnd"/>
      <w:r>
        <w:rPr>
          <w:rFonts w:ascii="Times New Roman" w:eastAsia="Times New Roman" w:hAnsi="Times New Roman" w:cs="Times New Roman"/>
          <w:sz w:val="24"/>
          <w:szCs w:val="24"/>
        </w:rPr>
        <w:t xml:space="preserve"> S. M. (2014). </w:t>
      </w:r>
      <w:proofErr w:type="gramStart"/>
      <w:r>
        <w:rPr>
          <w:rFonts w:ascii="Times New Roman" w:eastAsia="Times New Roman" w:hAnsi="Times New Roman" w:cs="Times New Roman"/>
          <w:sz w:val="24"/>
          <w:szCs w:val="24"/>
        </w:rPr>
        <w:t xml:space="preserve">Introduction to Geographic </w:t>
      </w:r>
      <w:proofErr w:type="spellStart"/>
      <w:r>
        <w:rPr>
          <w:rFonts w:ascii="Times New Roman" w:eastAsia="Times New Roman" w:hAnsi="Times New Roman" w:cs="Times New Roman"/>
          <w:sz w:val="24"/>
          <w:szCs w:val="24"/>
        </w:rPr>
        <w:t>Infromation</w:t>
      </w:r>
      <w:proofErr w:type="spellEnd"/>
      <w:r>
        <w:rPr>
          <w:rFonts w:ascii="Times New Roman" w:eastAsia="Times New Roman" w:hAnsi="Times New Roman" w:cs="Times New Roman"/>
          <w:sz w:val="24"/>
          <w:szCs w:val="24"/>
        </w:rPr>
        <w:t xml:space="preserve"> System (GIS).</w:t>
      </w:r>
      <w:proofErr w:type="gramEnd"/>
      <w:r>
        <w:rPr>
          <w:rFonts w:ascii="Times New Roman" w:eastAsia="Times New Roman" w:hAnsi="Times New Roman" w:cs="Times New Roman"/>
          <w:sz w:val="24"/>
          <w:szCs w:val="24"/>
        </w:rPr>
        <w:t xml:space="preserve"> </w:t>
      </w:r>
      <w:hyperlink r:id="rId33" w:history="1">
        <w:r w:rsidRPr="00AA4628">
          <w:rPr>
            <w:rStyle w:val="Hyperlink"/>
            <w:rFonts w:ascii="Times New Roman" w:eastAsia="Times New Roman" w:hAnsi="Times New Roman" w:cs="Times New Roman"/>
            <w:sz w:val="24"/>
            <w:szCs w:val="24"/>
          </w:rPr>
          <w:t>https://ebooks.inflibnet.ac.in/geop10/chapter/introduction-to-geographic-information-system-gis/</w:t>
        </w:r>
      </w:hyperlink>
      <w:r>
        <w:rPr>
          <w:rFonts w:ascii="Times New Roman" w:eastAsia="Times New Roman" w:hAnsi="Times New Roman" w:cs="Times New Roman"/>
          <w:sz w:val="24"/>
          <w:szCs w:val="24"/>
        </w:rPr>
        <w:t>.</w:t>
      </w:r>
    </w:p>
    <w:p w14:paraId="43018EDD" w14:textId="3B94C9CD" w:rsidR="008F38CD" w:rsidRPr="000F6AD8"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u w:val="single"/>
        </w:rPr>
      </w:pPr>
      <w:proofErr w:type="spellStart"/>
      <w:r w:rsidRPr="00A84D63">
        <w:rPr>
          <w:rFonts w:ascii="Times New Roman" w:eastAsia="Times New Roman" w:hAnsi="Times New Roman" w:cs="Times New Roman"/>
          <w:sz w:val="24"/>
          <w:szCs w:val="24"/>
        </w:rPr>
        <w:t>Radhakrishnan</w:t>
      </w:r>
      <w:proofErr w:type="spellEnd"/>
      <w:r w:rsidRPr="00A84D63">
        <w:rPr>
          <w:rFonts w:ascii="Times New Roman" w:eastAsia="Times New Roman" w:hAnsi="Times New Roman" w:cs="Times New Roman"/>
          <w:sz w:val="24"/>
          <w:szCs w:val="24"/>
        </w:rPr>
        <w:t xml:space="preserve">, N., </w:t>
      </w:r>
      <w:proofErr w:type="spellStart"/>
      <w:r w:rsidRPr="00A84D63">
        <w:rPr>
          <w:rFonts w:ascii="Times New Roman" w:eastAsia="Times New Roman" w:hAnsi="Times New Roman" w:cs="Times New Roman"/>
          <w:sz w:val="24"/>
          <w:szCs w:val="24"/>
        </w:rPr>
        <w:t>Satish</w:t>
      </w:r>
      <w:proofErr w:type="spellEnd"/>
      <w:r w:rsidRPr="00A84D63">
        <w:rPr>
          <w:rFonts w:ascii="Times New Roman" w:eastAsia="Times New Roman" w:hAnsi="Times New Roman" w:cs="Times New Roman"/>
          <w:sz w:val="24"/>
          <w:szCs w:val="24"/>
        </w:rPr>
        <w:t xml:space="preserve"> Kumar, E., &amp; Kumar, S. (2014). </w:t>
      </w:r>
      <w:proofErr w:type="gramStart"/>
      <w:r w:rsidRPr="00A84D63">
        <w:rPr>
          <w:rFonts w:ascii="Times New Roman" w:eastAsia="Times New Roman" w:hAnsi="Times New Roman" w:cs="Times New Roman"/>
          <w:sz w:val="24"/>
          <w:szCs w:val="24"/>
        </w:rPr>
        <w:t xml:space="preserve">Analysis of urban sprawl pattern in </w:t>
      </w:r>
      <w:proofErr w:type="spellStart"/>
      <w:r w:rsidRPr="00A84D63">
        <w:rPr>
          <w:rFonts w:ascii="Times New Roman" w:eastAsia="Times New Roman" w:hAnsi="Times New Roman" w:cs="Times New Roman"/>
          <w:sz w:val="24"/>
          <w:szCs w:val="24"/>
        </w:rPr>
        <w:t>Tiruchirappalli</w:t>
      </w:r>
      <w:proofErr w:type="spellEnd"/>
      <w:r w:rsidRPr="00A84D63">
        <w:rPr>
          <w:rFonts w:ascii="Times New Roman" w:eastAsia="Times New Roman" w:hAnsi="Times New Roman" w:cs="Times New Roman"/>
          <w:sz w:val="24"/>
          <w:szCs w:val="24"/>
        </w:rPr>
        <w:t xml:space="preserve"> city using applications of remote sensing and GIS.</w:t>
      </w:r>
      <w:proofErr w:type="gramEnd"/>
      <w:r w:rsidRPr="00A84D63">
        <w:rPr>
          <w:rFonts w:ascii="Times New Roman" w:eastAsia="Times New Roman" w:hAnsi="Times New Roman" w:cs="Times New Roman"/>
          <w:sz w:val="24"/>
          <w:szCs w:val="24"/>
        </w:rPr>
        <w:t xml:space="preserve"> </w:t>
      </w:r>
      <w:proofErr w:type="gramStart"/>
      <w:r w:rsidRPr="00A84D63">
        <w:rPr>
          <w:rFonts w:ascii="Times New Roman" w:eastAsia="Times New Roman" w:hAnsi="Times New Roman" w:cs="Times New Roman"/>
          <w:sz w:val="24"/>
          <w:szCs w:val="24"/>
        </w:rPr>
        <w:t>Arabian Journal Science and Engineering, 39(7), 5555–5563.</w:t>
      </w:r>
      <w:proofErr w:type="gramEnd"/>
      <w:r w:rsidRPr="00A84D63">
        <w:rPr>
          <w:rFonts w:ascii="Times New Roman" w:eastAsia="Times New Roman" w:hAnsi="Times New Roman" w:cs="Times New Roman"/>
          <w:sz w:val="24"/>
          <w:szCs w:val="24"/>
        </w:rPr>
        <w:t xml:space="preserve"> </w:t>
      </w:r>
      <w:hyperlink r:id="rId34">
        <w:r w:rsidRPr="000F6AD8">
          <w:rPr>
            <w:rFonts w:ascii="Times New Roman" w:eastAsia="Times New Roman" w:hAnsi="Times New Roman" w:cs="Times New Roman"/>
            <w:sz w:val="24"/>
            <w:szCs w:val="24"/>
            <w:u w:val="single"/>
          </w:rPr>
          <w:t>https://doi.org/10.1007/s13369-014-1099-2</w:t>
        </w:r>
      </w:hyperlink>
    </w:p>
    <w:p w14:paraId="7057640E" w14:textId="5FD9B706" w:rsidR="000F6AD8" w:rsidRPr="000F6AD8" w:rsidRDefault="000F6AD8" w:rsidP="000F6AD8">
      <w:pPr>
        <w:spacing w:line="240" w:lineRule="auto"/>
        <w:ind w:left="720" w:hanging="720"/>
        <w:jc w:val="both"/>
        <w:rPr>
          <w:rFonts w:ascii="Times New Roman" w:eastAsia="Times New Roman" w:hAnsi="Times New Roman" w:cs="Times New Roman"/>
          <w:sz w:val="24"/>
          <w:szCs w:val="24"/>
        </w:rPr>
      </w:pPr>
      <w:proofErr w:type="spellStart"/>
      <w:r w:rsidRPr="000F6AD8">
        <w:rPr>
          <w:rFonts w:ascii="Times New Roman" w:eastAsia="Times New Roman" w:hAnsi="Times New Roman" w:cs="Times New Roman"/>
          <w:sz w:val="24"/>
          <w:szCs w:val="24"/>
        </w:rPr>
        <w:lastRenderedPageBreak/>
        <w:t>Randazzo</w:t>
      </w:r>
      <w:proofErr w:type="spellEnd"/>
      <w:r w:rsidRPr="000F6AD8">
        <w:rPr>
          <w:rFonts w:ascii="Times New Roman" w:eastAsia="Times New Roman" w:hAnsi="Times New Roman" w:cs="Times New Roman"/>
          <w:sz w:val="24"/>
          <w:szCs w:val="24"/>
        </w:rPr>
        <w:t xml:space="preserve"> G, </w:t>
      </w:r>
      <w:proofErr w:type="spellStart"/>
      <w:r w:rsidRPr="000F6AD8">
        <w:rPr>
          <w:rFonts w:ascii="Times New Roman" w:eastAsia="Times New Roman" w:hAnsi="Times New Roman" w:cs="Times New Roman"/>
          <w:sz w:val="24"/>
          <w:szCs w:val="24"/>
        </w:rPr>
        <w:t>Italiano</w:t>
      </w:r>
      <w:proofErr w:type="spellEnd"/>
      <w:r w:rsidRPr="000F6AD8">
        <w:rPr>
          <w:rFonts w:ascii="Times New Roman" w:eastAsia="Times New Roman" w:hAnsi="Times New Roman" w:cs="Times New Roman"/>
          <w:sz w:val="24"/>
          <w:szCs w:val="24"/>
        </w:rPr>
        <w:t xml:space="preserve"> F, </w:t>
      </w:r>
      <w:proofErr w:type="spellStart"/>
      <w:r w:rsidRPr="000F6AD8">
        <w:rPr>
          <w:rFonts w:ascii="Times New Roman" w:eastAsia="Times New Roman" w:hAnsi="Times New Roman" w:cs="Times New Roman"/>
          <w:sz w:val="24"/>
          <w:szCs w:val="24"/>
        </w:rPr>
        <w:t>Micallef</w:t>
      </w:r>
      <w:proofErr w:type="spellEnd"/>
      <w:r w:rsidRPr="000F6AD8">
        <w:rPr>
          <w:rFonts w:ascii="Times New Roman" w:eastAsia="Times New Roman" w:hAnsi="Times New Roman" w:cs="Times New Roman"/>
          <w:sz w:val="24"/>
          <w:szCs w:val="24"/>
        </w:rPr>
        <w:t xml:space="preserve"> A, </w:t>
      </w:r>
      <w:proofErr w:type="spellStart"/>
      <w:r w:rsidRPr="000F6AD8">
        <w:rPr>
          <w:rFonts w:ascii="Times New Roman" w:eastAsia="Times New Roman" w:hAnsi="Times New Roman" w:cs="Times New Roman"/>
          <w:sz w:val="24"/>
          <w:szCs w:val="24"/>
        </w:rPr>
        <w:t>Tomasello</w:t>
      </w:r>
      <w:proofErr w:type="spellEnd"/>
      <w:r w:rsidRPr="000F6AD8">
        <w:rPr>
          <w:rFonts w:ascii="Times New Roman" w:eastAsia="Times New Roman" w:hAnsi="Times New Roman" w:cs="Times New Roman"/>
          <w:sz w:val="24"/>
          <w:szCs w:val="24"/>
        </w:rPr>
        <w:t xml:space="preserve"> A, </w:t>
      </w:r>
      <w:proofErr w:type="spellStart"/>
      <w:r w:rsidRPr="000F6AD8">
        <w:rPr>
          <w:rFonts w:ascii="Times New Roman" w:eastAsia="Times New Roman" w:hAnsi="Times New Roman" w:cs="Times New Roman"/>
          <w:sz w:val="24"/>
          <w:szCs w:val="24"/>
        </w:rPr>
        <w:t>Cassetti</w:t>
      </w:r>
      <w:proofErr w:type="spellEnd"/>
      <w:r w:rsidRPr="000F6AD8">
        <w:rPr>
          <w:rFonts w:ascii="Times New Roman" w:eastAsia="Times New Roman" w:hAnsi="Times New Roman" w:cs="Times New Roman"/>
          <w:sz w:val="24"/>
          <w:szCs w:val="24"/>
        </w:rPr>
        <w:t xml:space="preserve"> FP, </w:t>
      </w:r>
      <w:proofErr w:type="spellStart"/>
      <w:r w:rsidRPr="000F6AD8">
        <w:rPr>
          <w:rFonts w:ascii="Times New Roman" w:eastAsia="Times New Roman" w:hAnsi="Times New Roman" w:cs="Times New Roman"/>
          <w:sz w:val="24"/>
          <w:szCs w:val="24"/>
        </w:rPr>
        <w:t>Zammit</w:t>
      </w:r>
      <w:proofErr w:type="spellEnd"/>
      <w:r w:rsidRPr="000F6AD8">
        <w:rPr>
          <w:rFonts w:ascii="Times New Roman" w:eastAsia="Times New Roman" w:hAnsi="Times New Roman" w:cs="Times New Roman"/>
          <w:sz w:val="24"/>
          <w:szCs w:val="24"/>
        </w:rPr>
        <w:t xml:space="preserve"> A, D’Amico S, </w:t>
      </w:r>
      <w:proofErr w:type="spellStart"/>
      <w:r w:rsidRPr="000F6AD8">
        <w:rPr>
          <w:rFonts w:ascii="Times New Roman" w:eastAsia="Times New Roman" w:hAnsi="Times New Roman" w:cs="Times New Roman"/>
          <w:sz w:val="24"/>
          <w:szCs w:val="24"/>
        </w:rPr>
        <w:t>Saliba</w:t>
      </w:r>
      <w:proofErr w:type="spellEnd"/>
      <w:r w:rsidRPr="000F6AD8">
        <w:rPr>
          <w:rFonts w:ascii="Times New Roman" w:eastAsia="Times New Roman" w:hAnsi="Times New Roman" w:cs="Times New Roman"/>
          <w:sz w:val="24"/>
          <w:szCs w:val="24"/>
        </w:rPr>
        <w:t xml:space="preserve"> O, </w:t>
      </w:r>
      <w:proofErr w:type="spellStart"/>
      <w:r w:rsidRPr="000F6AD8">
        <w:rPr>
          <w:rFonts w:ascii="Times New Roman" w:eastAsia="Times New Roman" w:hAnsi="Times New Roman" w:cs="Times New Roman"/>
          <w:sz w:val="24"/>
          <w:szCs w:val="24"/>
        </w:rPr>
        <w:t>Cascio</w:t>
      </w:r>
      <w:proofErr w:type="spellEnd"/>
      <w:r w:rsidRPr="000F6AD8">
        <w:rPr>
          <w:rFonts w:ascii="Times New Roman" w:eastAsia="Times New Roman" w:hAnsi="Times New Roman" w:cs="Times New Roman"/>
          <w:sz w:val="24"/>
          <w:szCs w:val="24"/>
        </w:rPr>
        <w:t xml:space="preserve"> M, </w:t>
      </w:r>
      <w:proofErr w:type="spellStart"/>
      <w:r w:rsidRPr="000F6AD8">
        <w:rPr>
          <w:rFonts w:ascii="Times New Roman" w:eastAsia="Times New Roman" w:hAnsi="Times New Roman" w:cs="Times New Roman"/>
          <w:sz w:val="24"/>
          <w:szCs w:val="24"/>
        </w:rPr>
        <w:t>Cavallaro</w:t>
      </w:r>
      <w:proofErr w:type="spellEnd"/>
      <w:r w:rsidRPr="000F6AD8">
        <w:rPr>
          <w:rFonts w:ascii="Times New Roman" w:eastAsia="Times New Roman" w:hAnsi="Times New Roman" w:cs="Times New Roman"/>
          <w:sz w:val="24"/>
          <w:szCs w:val="24"/>
        </w:rPr>
        <w:t xml:space="preserve"> F, et al. (2021). </w:t>
      </w:r>
      <w:proofErr w:type="spellStart"/>
      <w:r w:rsidRPr="000F6AD8">
        <w:rPr>
          <w:rFonts w:ascii="Times New Roman" w:eastAsia="Times New Roman" w:hAnsi="Times New Roman" w:cs="Times New Roman"/>
          <w:sz w:val="24"/>
          <w:szCs w:val="24"/>
        </w:rPr>
        <w:t>WebGIS</w:t>
      </w:r>
      <w:proofErr w:type="spellEnd"/>
      <w:r w:rsidRPr="000F6AD8">
        <w:rPr>
          <w:rFonts w:ascii="Times New Roman" w:eastAsia="Times New Roman" w:hAnsi="Times New Roman" w:cs="Times New Roman"/>
          <w:sz w:val="24"/>
          <w:szCs w:val="24"/>
        </w:rPr>
        <w:t xml:space="preserve"> Implementation for Dynamic Mapping and Visualization of Coastal Geospatial Data: A Case Study of BESS Project. </w:t>
      </w:r>
      <w:proofErr w:type="gramStart"/>
      <w:r w:rsidRPr="000F6AD8">
        <w:rPr>
          <w:rFonts w:ascii="Times New Roman" w:eastAsia="Times New Roman" w:hAnsi="Times New Roman" w:cs="Times New Roman"/>
          <w:sz w:val="24"/>
          <w:szCs w:val="24"/>
        </w:rPr>
        <w:t>Applied Sciences.</w:t>
      </w:r>
      <w:proofErr w:type="gramEnd"/>
      <w:r w:rsidRPr="000F6AD8">
        <w:rPr>
          <w:rFonts w:ascii="Times New Roman" w:eastAsia="Times New Roman" w:hAnsi="Times New Roman" w:cs="Times New Roman"/>
          <w:sz w:val="24"/>
          <w:szCs w:val="24"/>
        </w:rPr>
        <w:t xml:space="preserve"> 11(17):8233. </w:t>
      </w:r>
      <w:hyperlink r:id="rId35" w:history="1">
        <w:r w:rsidRPr="000F6AD8">
          <w:rPr>
            <w:rStyle w:val="Hyperlink"/>
            <w:rFonts w:ascii="Times New Roman" w:eastAsia="Times New Roman" w:hAnsi="Times New Roman" w:cs="Times New Roman"/>
            <w:color w:val="auto"/>
            <w:sz w:val="24"/>
            <w:szCs w:val="24"/>
          </w:rPr>
          <w:t>https://doi.org/10.3390/app11178233</w:t>
        </w:r>
      </w:hyperlink>
    </w:p>
    <w:p w14:paraId="71E86E73" w14:textId="7A8FA2B4" w:rsidR="000F6AD8" w:rsidRPr="000F6AD8" w:rsidRDefault="000F6AD8" w:rsidP="000F6AD8">
      <w:pPr>
        <w:spacing w:line="240" w:lineRule="auto"/>
        <w:ind w:left="720" w:hanging="720"/>
        <w:jc w:val="both"/>
        <w:rPr>
          <w:rFonts w:ascii="Times New Roman" w:eastAsia="Times New Roman" w:hAnsi="Times New Roman" w:cs="Times New Roman"/>
          <w:sz w:val="24"/>
          <w:szCs w:val="24"/>
        </w:rPr>
      </w:pPr>
      <w:proofErr w:type="spellStart"/>
      <w:proofErr w:type="gramStart"/>
      <w:r w:rsidRPr="000F6AD8">
        <w:rPr>
          <w:rFonts w:ascii="Times New Roman" w:eastAsia="Times New Roman" w:hAnsi="Times New Roman" w:cs="Times New Roman"/>
          <w:sz w:val="24"/>
          <w:szCs w:val="24"/>
        </w:rPr>
        <w:t>Sandeep</w:t>
      </w:r>
      <w:proofErr w:type="spellEnd"/>
      <w:r w:rsidRPr="000F6AD8">
        <w:rPr>
          <w:rFonts w:ascii="Times New Roman" w:eastAsia="Times New Roman" w:hAnsi="Times New Roman" w:cs="Times New Roman"/>
          <w:sz w:val="24"/>
          <w:szCs w:val="24"/>
        </w:rPr>
        <w:t xml:space="preserve"> V. G., </w:t>
      </w:r>
      <w:proofErr w:type="spellStart"/>
      <w:r w:rsidRPr="000F6AD8">
        <w:rPr>
          <w:rFonts w:ascii="Times New Roman" w:eastAsia="Times New Roman" w:hAnsi="Times New Roman" w:cs="Times New Roman"/>
          <w:sz w:val="24"/>
          <w:szCs w:val="24"/>
        </w:rPr>
        <w:t>Amol</w:t>
      </w:r>
      <w:proofErr w:type="spellEnd"/>
      <w:r w:rsidRPr="000F6AD8">
        <w:rPr>
          <w:rFonts w:ascii="Times New Roman" w:eastAsia="Times New Roman" w:hAnsi="Times New Roman" w:cs="Times New Roman"/>
          <w:sz w:val="24"/>
          <w:szCs w:val="24"/>
        </w:rPr>
        <w:t xml:space="preserve"> D. V., and </w:t>
      </w:r>
      <w:proofErr w:type="spellStart"/>
      <w:r w:rsidRPr="000F6AD8">
        <w:rPr>
          <w:rFonts w:ascii="Times New Roman" w:eastAsia="Times New Roman" w:hAnsi="Times New Roman" w:cs="Times New Roman"/>
          <w:sz w:val="24"/>
          <w:szCs w:val="24"/>
        </w:rPr>
        <w:t>Karbhari</w:t>
      </w:r>
      <w:proofErr w:type="spellEnd"/>
      <w:r w:rsidRPr="000F6AD8">
        <w:rPr>
          <w:rFonts w:ascii="Times New Roman" w:eastAsia="Times New Roman" w:hAnsi="Times New Roman" w:cs="Times New Roman"/>
          <w:sz w:val="24"/>
          <w:szCs w:val="24"/>
        </w:rPr>
        <w:t xml:space="preserve"> V. K. (2021).</w:t>
      </w:r>
      <w:proofErr w:type="gramEnd"/>
      <w:r w:rsidRPr="000F6AD8">
        <w:rPr>
          <w:rFonts w:ascii="Times New Roman" w:eastAsia="Times New Roman" w:hAnsi="Times New Roman" w:cs="Times New Roman"/>
          <w:sz w:val="24"/>
          <w:szCs w:val="24"/>
        </w:rPr>
        <w:t xml:space="preserve"> </w:t>
      </w:r>
      <w:proofErr w:type="gramStart"/>
      <w:r w:rsidRPr="000F6AD8">
        <w:rPr>
          <w:rFonts w:ascii="Times New Roman" w:eastAsia="Times New Roman" w:hAnsi="Times New Roman" w:cs="Times New Roman"/>
          <w:sz w:val="24"/>
          <w:szCs w:val="24"/>
        </w:rPr>
        <w:t>Design and Implementation of a Web-</w:t>
      </w:r>
      <w:proofErr w:type="spellStart"/>
      <w:r w:rsidRPr="000F6AD8">
        <w:rPr>
          <w:rFonts w:ascii="Times New Roman" w:eastAsia="Times New Roman" w:hAnsi="Times New Roman" w:cs="Times New Roman"/>
          <w:sz w:val="24"/>
          <w:szCs w:val="24"/>
        </w:rPr>
        <w:t>Gis</w:t>
      </w:r>
      <w:proofErr w:type="spellEnd"/>
      <w:r w:rsidRPr="000F6AD8">
        <w:rPr>
          <w:rFonts w:ascii="Times New Roman" w:eastAsia="Times New Roman" w:hAnsi="Times New Roman" w:cs="Times New Roman"/>
          <w:sz w:val="24"/>
          <w:szCs w:val="24"/>
        </w:rPr>
        <w:t xml:space="preserve"> Platform for Monitoring of Vegetation Status.</w:t>
      </w:r>
      <w:proofErr w:type="gramEnd"/>
      <w:r w:rsidRPr="000F6AD8">
        <w:rPr>
          <w:rFonts w:ascii="Times New Roman" w:eastAsia="Times New Roman" w:hAnsi="Times New Roman" w:cs="Times New Roman"/>
          <w:sz w:val="24"/>
          <w:szCs w:val="24"/>
        </w:rPr>
        <w:t xml:space="preserve"> ICTACT Journal </w:t>
      </w:r>
      <w:proofErr w:type="gramStart"/>
      <w:r w:rsidRPr="000F6AD8">
        <w:rPr>
          <w:rFonts w:ascii="Times New Roman" w:eastAsia="Times New Roman" w:hAnsi="Times New Roman" w:cs="Times New Roman"/>
          <w:sz w:val="24"/>
          <w:szCs w:val="24"/>
        </w:rPr>
        <w:t>On</w:t>
      </w:r>
      <w:proofErr w:type="gramEnd"/>
      <w:r w:rsidRPr="000F6AD8">
        <w:rPr>
          <w:rFonts w:ascii="Times New Roman" w:eastAsia="Times New Roman" w:hAnsi="Times New Roman" w:cs="Times New Roman"/>
          <w:sz w:val="24"/>
          <w:szCs w:val="24"/>
        </w:rPr>
        <w:t xml:space="preserve"> Image and Video Processing February 2021 11 (3) DOI: 10.21917/ijivp.2021.0338</w:t>
      </w:r>
    </w:p>
    <w:p w14:paraId="5F8FE418" w14:textId="1E02F11C" w:rsidR="00276F03" w:rsidRPr="00276F03" w:rsidRDefault="00276F03" w:rsidP="00276F03">
      <w:pPr>
        <w:spacing w:line="240" w:lineRule="auto"/>
        <w:ind w:left="720" w:hanging="720"/>
        <w:jc w:val="both"/>
        <w:rPr>
          <w:rFonts w:ascii="Times New Roman" w:eastAsia="Times New Roman" w:hAnsi="Times New Roman" w:cs="Times New Roman"/>
          <w:sz w:val="24"/>
          <w:szCs w:val="24"/>
        </w:rPr>
      </w:pPr>
      <w:proofErr w:type="gramStart"/>
      <w:r w:rsidRPr="00183BA5">
        <w:rPr>
          <w:rFonts w:ascii="Times New Roman" w:eastAsia="Times New Roman" w:hAnsi="Times New Roman" w:cs="Times New Roman"/>
          <w:sz w:val="24"/>
          <w:szCs w:val="24"/>
        </w:rPr>
        <w:t>Sarawak Land Survey Department &amp; Malaysian Space Agency.</w:t>
      </w:r>
      <w:proofErr w:type="gramEnd"/>
      <w:r w:rsidRPr="00183BA5">
        <w:rPr>
          <w:rFonts w:ascii="Times New Roman" w:eastAsia="Times New Roman" w:hAnsi="Times New Roman" w:cs="Times New Roman"/>
          <w:sz w:val="24"/>
          <w:szCs w:val="24"/>
        </w:rPr>
        <w:t xml:space="preserve"> (2023). LIMPAS: </w:t>
      </w:r>
      <w:proofErr w:type="spellStart"/>
      <w:r w:rsidRPr="00183BA5">
        <w:rPr>
          <w:rFonts w:ascii="Times New Roman" w:eastAsia="Times New Roman" w:hAnsi="Times New Roman" w:cs="Times New Roman"/>
          <w:sz w:val="24"/>
          <w:szCs w:val="24"/>
        </w:rPr>
        <w:t>Pendigitalan</w:t>
      </w:r>
      <w:proofErr w:type="spellEnd"/>
      <w:r w:rsidRPr="00183BA5">
        <w:rPr>
          <w:rFonts w:ascii="Times New Roman" w:eastAsia="Times New Roman" w:hAnsi="Times New Roman" w:cs="Times New Roman"/>
          <w:sz w:val="24"/>
          <w:szCs w:val="24"/>
        </w:rPr>
        <w:t xml:space="preserve"> </w:t>
      </w:r>
      <w:proofErr w:type="spellStart"/>
      <w:r w:rsidRPr="00183BA5">
        <w:rPr>
          <w:rFonts w:ascii="Times New Roman" w:eastAsia="Times New Roman" w:hAnsi="Times New Roman" w:cs="Times New Roman"/>
          <w:sz w:val="24"/>
          <w:szCs w:val="24"/>
        </w:rPr>
        <w:t>Dimensi</w:t>
      </w:r>
      <w:proofErr w:type="spellEnd"/>
      <w:r w:rsidRPr="00183BA5">
        <w:rPr>
          <w:rFonts w:ascii="Times New Roman" w:eastAsia="Times New Roman" w:hAnsi="Times New Roman" w:cs="Times New Roman"/>
          <w:sz w:val="24"/>
          <w:szCs w:val="24"/>
        </w:rPr>
        <w:t xml:space="preserve"> </w:t>
      </w:r>
      <w:proofErr w:type="spellStart"/>
      <w:r w:rsidRPr="00183BA5">
        <w:rPr>
          <w:rFonts w:ascii="Times New Roman" w:eastAsia="Times New Roman" w:hAnsi="Times New Roman" w:cs="Times New Roman"/>
          <w:sz w:val="24"/>
          <w:szCs w:val="24"/>
        </w:rPr>
        <w:t>Bumi</w:t>
      </w:r>
      <w:proofErr w:type="spellEnd"/>
      <w:r w:rsidRPr="00183BA5">
        <w:rPr>
          <w:rFonts w:ascii="Times New Roman" w:eastAsia="Times New Roman" w:hAnsi="Times New Roman" w:cs="Times New Roman"/>
          <w:sz w:val="24"/>
          <w:szCs w:val="24"/>
        </w:rPr>
        <w:t xml:space="preserve"> Dari </w:t>
      </w:r>
      <w:proofErr w:type="spellStart"/>
      <w:r w:rsidRPr="00183BA5">
        <w:rPr>
          <w:rFonts w:ascii="Times New Roman" w:eastAsia="Times New Roman" w:hAnsi="Times New Roman" w:cs="Times New Roman"/>
          <w:sz w:val="24"/>
          <w:szCs w:val="24"/>
        </w:rPr>
        <w:t>Angkasa</w:t>
      </w:r>
      <w:proofErr w:type="spellEnd"/>
      <w:r w:rsidRPr="00183BA5">
        <w:rPr>
          <w:rFonts w:ascii="Times New Roman" w:eastAsia="Times New Roman" w:hAnsi="Times New Roman" w:cs="Times New Roman"/>
          <w:sz w:val="24"/>
          <w:szCs w:val="24"/>
        </w:rPr>
        <w:t xml:space="preserve">. </w:t>
      </w:r>
      <w:proofErr w:type="gramStart"/>
      <w:r w:rsidRPr="00183BA5">
        <w:rPr>
          <w:rFonts w:ascii="Times New Roman" w:eastAsia="Times New Roman" w:hAnsi="Times New Roman" w:cs="Times New Roman"/>
          <w:sz w:val="24"/>
          <w:szCs w:val="24"/>
        </w:rPr>
        <w:t>ISBN 978-967-16181-4-1.</w:t>
      </w:r>
      <w:proofErr w:type="gramEnd"/>
    </w:p>
    <w:p w14:paraId="2DD293BF" w14:textId="560E816F" w:rsidR="008F38CD" w:rsidRPr="00146244" w:rsidRDefault="008F38CD" w:rsidP="00E71305">
      <w:pPr>
        <w:widowControl w:val="0"/>
        <w:pBdr>
          <w:top w:val="nil"/>
          <w:left w:val="nil"/>
          <w:bottom w:val="nil"/>
          <w:right w:val="nil"/>
          <w:between w:val="nil"/>
        </w:pBdr>
        <w:spacing w:line="240" w:lineRule="auto"/>
        <w:ind w:left="720" w:right="-45" w:hanging="720"/>
        <w:jc w:val="both"/>
        <w:rPr>
          <w:rFonts w:ascii="Times New Roman" w:hAnsi="Times New Roman" w:cs="Times New Roman"/>
          <w:color w:val="000000" w:themeColor="text1"/>
          <w:sz w:val="24"/>
          <w:szCs w:val="24"/>
        </w:rPr>
      </w:pPr>
      <w:proofErr w:type="spellStart"/>
      <w:r w:rsidRPr="008F38CD">
        <w:rPr>
          <w:rFonts w:ascii="Times New Roman" w:hAnsi="Times New Roman" w:cs="Times New Roman"/>
          <w:sz w:val="24"/>
          <w:szCs w:val="24"/>
          <w:shd w:val="clear" w:color="auto" w:fill="FFFFFF"/>
        </w:rPr>
        <w:t>Siti</w:t>
      </w:r>
      <w:proofErr w:type="spellEnd"/>
      <w:r w:rsidRPr="008F38CD">
        <w:rPr>
          <w:rFonts w:ascii="Times New Roman" w:hAnsi="Times New Roman" w:cs="Times New Roman"/>
          <w:sz w:val="24"/>
          <w:szCs w:val="24"/>
          <w:shd w:val="clear" w:color="auto" w:fill="FFFFFF"/>
        </w:rPr>
        <w:t xml:space="preserve"> Nor </w:t>
      </w:r>
      <w:proofErr w:type="spellStart"/>
      <w:r w:rsidRPr="008F38CD">
        <w:rPr>
          <w:rFonts w:ascii="Times New Roman" w:hAnsi="Times New Roman" w:cs="Times New Roman"/>
          <w:sz w:val="24"/>
          <w:szCs w:val="24"/>
          <w:shd w:val="clear" w:color="auto" w:fill="FFFFFF"/>
        </w:rPr>
        <w:t>Afzan</w:t>
      </w:r>
      <w:proofErr w:type="spellEnd"/>
      <w:r w:rsidRPr="008F38CD">
        <w:rPr>
          <w:rFonts w:ascii="Times New Roman" w:hAnsi="Times New Roman" w:cs="Times New Roman"/>
          <w:sz w:val="24"/>
          <w:szCs w:val="24"/>
          <w:shd w:val="clear" w:color="auto" w:fill="FFFFFF"/>
        </w:rPr>
        <w:t xml:space="preserve"> A. H., </w:t>
      </w:r>
      <w:proofErr w:type="spellStart"/>
      <w:r w:rsidRPr="008F38CD">
        <w:rPr>
          <w:rFonts w:ascii="Times New Roman" w:hAnsi="Times New Roman" w:cs="Times New Roman"/>
          <w:sz w:val="24"/>
          <w:szCs w:val="24"/>
          <w:shd w:val="clear" w:color="auto" w:fill="FFFFFF"/>
        </w:rPr>
        <w:t>Noryusdiana</w:t>
      </w:r>
      <w:proofErr w:type="spellEnd"/>
      <w:r w:rsidRPr="008F38CD">
        <w:rPr>
          <w:rFonts w:ascii="Times New Roman" w:hAnsi="Times New Roman" w:cs="Times New Roman"/>
          <w:sz w:val="24"/>
          <w:szCs w:val="24"/>
          <w:shd w:val="clear" w:color="auto" w:fill="FFFFFF"/>
        </w:rPr>
        <w:t xml:space="preserve"> M. Y., </w:t>
      </w:r>
      <w:proofErr w:type="spellStart"/>
      <w:r w:rsidRPr="008F38CD">
        <w:rPr>
          <w:rFonts w:ascii="Times New Roman" w:hAnsi="Times New Roman" w:cs="Times New Roman"/>
          <w:sz w:val="24"/>
          <w:szCs w:val="24"/>
          <w:shd w:val="clear" w:color="auto" w:fill="FFFFFF"/>
        </w:rPr>
        <w:t>Siti</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Muazah</w:t>
      </w:r>
      <w:proofErr w:type="spellEnd"/>
      <w:r w:rsidRPr="008F38CD">
        <w:rPr>
          <w:rFonts w:ascii="Times New Roman" w:hAnsi="Times New Roman" w:cs="Times New Roman"/>
          <w:sz w:val="24"/>
          <w:szCs w:val="24"/>
          <w:shd w:val="clear" w:color="auto" w:fill="FFFFFF"/>
        </w:rPr>
        <w:t xml:space="preserve"> M. Z., </w:t>
      </w:r>
      <w:r w:rsidRPr="008F38CD">
        <w:rPr>
          <w:rFonts w:ascii="Times New Roman" w:hAnsi="Times New Roman" w:cs="Times New Roman"/>
          <w:bCs/>
          <w:sz w:val="24"/>
          <w:szCs w:val="24"/>
          <w:shd w:val="clear" w:color="auto" w:fill="FFFFFF"/>
        </w:rPr>
        <w:t>Hana M. J.</w:t>
      </w:r>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Mohd</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Adha</w:t>
      </w:r>
      <w:proofErr w:type="spellEnd"/>
      <w:r w:rsidRPr="008F38CD">
        <w:rPr>
          <w:rFonts w:ascii="Times New Roman" w:hAnsi="Times New Roman" w:cs="Times New Roman"/>
          <w:sz w:val="24"/>
          <w:szCs w:val="24"/>
          <w:shd w:val="clear" w:color="auto" w:fill="FFFFFF"/>
        </w:rPr>
        <w:t xml:space="preserve"> A. M., </w:t>
      </w:r>
      <w:proofErr w:type="spellStart"/>
      <w:r w:rsidRPr="008F38CD">
        <w:rPr>
          <w:rFonts w:ascii="Times New Roman" w:hAnsi="Times New Roman" w:cs="Times New Roman"/>
          <w:sz w:val="24"/>
          <w:szCs w:val="24"/>
          <w:shd w:val="clear" w:color="auto" w:fill="FFFFFF"/>
        </w:rPr>
        <w:t>Mohd</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Hakimi</w:t>
      </w:r>
      <w:proofErr w:type="spellEnd"/>
      <w:r w:rsidRPr="008F38CD">
        <w:rPr>
          <w:rFonts w:ascii="Times New Roman" w:hAnsi="Times New Roman" w:cs="Times New Roman"/>
          <w:sz w:val="24"/>
          <w:szCs w:val="24"/>
          <w:shd w:val="clear" w:color="auto" w:fill="FFFFFF"/>
        </w:rPr>
        <w:t xml:space="preserve"> A.R., </w:t>
      </w:r>
      <w:proofErr w:type="spellStart"/>
      <w:r w:rsidRPr="008F38CD">
        <w:rPr>
          <w:rFonts w:ascii="Times New Roman" w:hAnsi="Times New Roman" w:cs="Times New Roman"/>
          <w:sz w:val="24"/>
          <w:szCs w:val="24"/>
          <w:shd w:val="clear" w:color="auto" w:fill="FFFFFF"/>
        </w:rPr>
        <w:t>Welly</w:t>
      </w:r>
      <w:proofErr w:type="spellEnd"/>
      <w:r w:rsidRPr="008F38CD">
        <w:rPr>
          <w:rFonts w:ascii="Times New Roman" w:hAnsi="Times New Roman" w:cs="Times New Roman"/>
          <w:sz w:val="24"/>
          <w:szCs w:val="24"/>
          <w:shd w:val="clear" w:color="auto" w:fill="FFFFFF"/>
        </w:rPr>
        <w:t xml:space="preserve"> A. N., </w:t>
      </w:r>
      <w:proofErr w:type="spellStart"/>
      <w:r w:rsidRPr="008F38CD">
        <w:rPr>
          <w:rFonts w:ascii="Times New Roman" w:hAnsi="Times New Roman" w:cs="Times New Roman"/>
          <w:sz w:val="24"/>
          <w:szCs w:val="24"/>
          <w:shd w:val="clear" w:color="auto" w:fill="FFFFFF"/>
        </w:rPr>
        <w:t>Nurul</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Suliana</w:t>
      </w:r>
      <w:proofErr w:type="spellEnd"/>
      <w:r w:rsidRPr="008F38CD">
        <w:rPr>
          <w:rFonts w:ascii="Times New Roman" w:hAnsi="Times New Roman" w:cs="Times New Roman"/>
          <w:sz w:val="24"/>
          <w:szCs w:val="24"/>
          <w:shd w:val="clear" w:color="auto" w:fill="FFFFFF"/>
        </w:rPr>
        <w:t xml:space="preserve"> A. H., </w:t>
      </w:r>
      <w:proofErr w:type="spellStart"/>
      <w:r w:rsidRPr="008F38CD">
        <w:rPr>
          <w:rFonts w:ascii="Times New Roman" w:hAnsi="Times New Roman" w:cs="Times New Roman"/>
          <w:sz w:val="24"/>
          <w:szCs w:val="24"/>
          <w:shd w:val="clear" w:color="auto" w:fill="FFFFFF"/>
        </w:rPr>
        <w:t>Bismawaty</w:t>
      </w:r>
      <w:proofErr w:type="spellEnd"/>
      <w:r w:rsidRPr="008F38CD">
        <w:rPr>
          <w:rFonts w:ascii="Times New Roman" w:hAnsi="Times New Roman" w:cs="Times New Roman"/>
          <w:sz w:val="24"/>
          <w:szCs w:val="24"/>
          <w:shd w:val="clear" w:color="auto" w:fill="FFFFFF"/>
        </w:rPr>
        <w:t xml:space="preserve"> H., Mohammad </w:t>
      </w:r>
      <w:proofErr w:type="spellStart"/>
      <w:r w:rsidRPr="008F38CD">
        <w:rPr>
          <w:rFonts w:ascii="Times New Roman" w:hAnsi="Times New Roman" w:cs="Times New Roman"/>
          <w:sz w:val="24"/>
          <w:szCs w:val="24"/>
          <w:shd w:val="clear" w:color="auto" w:fill="FFFFFF"/>
        </w:rPr>
        <w:t>Azizi</w:t>
      </w:r>
      <w:proofErr w:type="spellEnd"/>
      <w:r w:rsidRPr="008F38CD">
        <w:rPr>
          <w:rFonts w:ascii="Times New Roman" w:hAnsi="Times New Roman" w:cs="Times New Roman"/>
          <w:sz w:val="24"/>
          <w:szCs w:val="24"/>
          <w:shd w:val="clear" w:color="auto" w:fill="FFFFFF"/>
        </w:rPr>
        <w:t xml:space="preserve"> F., </w:t>
      </w:r>
      <w:proofErr w:type="spellStart"/>
      <w:r w:rsidRPr="008F38CD">
        <w:rPr>
          <w:rFonts w:ascii="Times New Roman" w:hAnsi="Times New Roman" w:cs="Times New Roman"/>
          <w:sz w:val="24"/>
          <w:szCs w:val="24"/>
          <w:shd w:val="clear" w:color="auto" w:fill="FFFFFF"/>
        </w:rPr>
        <w:t>Zulfikri</w:t>
      </w:r>
      <w:proofErr w:type="spellEnd"/>
      <w:r w:rsidRPr="008F38CD">
        <w:rPr>
          <w:rFonts w:ascii="Times New Roman" w:hAnsi="Times New Roman" w:cs="Times New Roman"/>
          <w:sz w:val="24"/>
          <w:szCs w:val="24"/>
          <w:shd w:val="clear" w:color="auto" w:fill="FFFFFF"/>
        </w:rPr>
        <w:t xml:space="preserve"> I. and </w:t>
      </w:r>
      <w:proofErr w:type="spellStart"/>
      <w:r w:rsidRPr="008F38CD">
        <w:rPr>
          <w:rFonts w:ascii="Times New Roman" w:hAnsi="Times New Roman" w:cs="Times New Roman"/>
          <w:sz w:val="24"/>
          <w:szCs w:val="24"/>
          <w:shd w:val="clear" w:color="auto" w:fill="FFFFFF"/>
        </w:rPr>
        <w:t>Nur</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Dhuha</w:t>
      </w:r>
      <w:proofErr w:type="spellEnd"/>
      <w:r w:rsidRPr="008F38CD">
        <w:rPr>
          <w:rFonts w:ascii="Times New Roman" w:hAnsi="Times New Roman" w:cs="Times New Roman"/>
          <w:sz w:val="24"/>
          <w:szCs w:val="24"/>
          <w:shd w:val="clear" w:color="auto" w:fill="FFFFFF"/>
        </w:rPr>
        <w:t xml:space="preserve"> D. (2023). </w:t>
      </w:r>
      <w:proofErr w:type="gramStart"/>
      <w:r w:rsidRPr="008F38CD">
        <w:rPr>
          <w:rFonts w:ascii="Times New Roman" w:hAnsi="Times New Roman" w:cs="Times New Roman"/>
          <w:iCs/>
          <w:sz w:val="24"/>
          <w:szCs w:val="24"/>
          <w:shd w:val="clear" w:color="auto" w:fill="FFFFFF"/>
        </w:rPr>
        <w:t>Establishment of Web-GIS System for Identifying and Monitoring Potential Waste Disposal Site in Malaysia.</w:t>
      </w:r>
      <w:proofErr w:type="gramEnd"/>
      <w:r w:rsidRPr="008F38CD">
        <w:rPr>
          <w:rFonts w:ascii="Times New Roman" w:hAnsi="Times New Roman" w:cs="Times New Roman"/>
          <w:sz w:val="24"/>
          <w:szCs w:val="24"/>
          <w:shd w:val="clear" w:color="auto" w:fill="FFFFFF"/>
        </w:rPr>
        <w:t> </w:t>
      </w:r>
      <w:proofErr w:type="gramStart"/>
      <w:r w:rsidRPr="008F38CD">
        <w:rPr>
          <w:rFonts w:ascii="Times New Roman" w:hAnsi="Times New Roman" w:cs="Times New Roman"/>
          <w:sz w:val="24"/>
          <w:szCs w:val="24"/>
          <w:shd w:val="clear" w:color="auto" w:fill="FFFFFF"/>
        </w:rPr>
        <w:t>44</w:t>
      </w:r>
      <w:r w:rsidRPr="008F38CD">
        <w:rPr>
          <w:rFonts w:ascii="Times New Roman" w:hAnsi="Times New Roman" w:cs="Times New Roman"/>
          <w:sz w:val="24"/>
          <w:szCs w:val="24"/>
          <w:shd w:val="clear" w:color="auto" w:fill="FFFFFF"/>
          <w:vertAlign w:val="superscript"/>
        </w:rPr>
        <w:t>th</w:t>
      </w:r>
      <w:r w:rsidRPr="008F38CD">
        <w:rPr>
          <w:rFonts w:ascii="Times New Roman" w:hAnsi="Times New Roman" w:cs="Times New Roman"/>
          <w:sz w:val="24"/>
          <w:szCs w:val="24"/>
          <w:shd w:val="clear" w:color="auto" w:fill="FFFFFF"/>
        </w:rPr>
        <w:t> </w:t>
      </w:r>
      <w:r w:rsidRPr="008F38CD">
        <w:rPr>
          <w:rFonts w:ascii="Times New Roman" w:hAnsi="Times New Roman" w:cs="Times New Roman"/>
          <w:iCs/>
          <w:sz w:val="24"/>
          <w:szCs w:val="24"/>
          <w:shd w:val="clear" w:color="auto" w:fill="FFFFFF"/>
        </w:rPr>
        <w:t xml:space="preserve">Asian </w:t>
      </w:r>
      <w:r w:rsidRPr="00146244">
        <w:rPr>
          <w:rFonts w:ascii="Times New Roman" w:hAnsi="Times New Roman" w:cs="Times New Roman"/>
          <w:iCs/>
          <w:color w:val="000000" w:themeColor="text1"/>
          <w:sz w:val="24"/>
          <w:szCs w:val="24"/>
          <w:shd w:val="clear" w:color="auto" w:fill="FFFFFF"/>
        </w:rPr>
        <w:t>Conference on Remote Sensing 30 October – 3 November 2023.</w:t>
      </w:r>
      <w:proofErr w:type="gramEnd"/>
      <w:r w:rsidRPr="00146244">
        <w:rPr>
          <w:rFonts w:ascii="Times New Roman" w:hAnsi="Times New Roman" w:cs="Times New Roman"/>
          <w:iCs/>
          <w:color w:val="000000" w:themeColor="text1"/>
          <w:sz w:val="24"/>
          <w:szCs w:val="24"/>
          <w:shd w:val="clear" w:color="auto" w:fill="FFFFFF"/>
        </w:rPr>
        <w:t> </w:t>
      </w:r>
      <w:r w:rsidRPr="00146244">
        <w:rPr>
          <w:rFonts w:ascii="Times New Roman" w:hAnsi="Times New Roman" w:cs="Times New Roman"/>
          <w:color w:val="000000" w:themeColor="text1"/>
          <w:sz w:val="24"/>
          <w:szCs w:val="24"/>
          <w:shd w:val="clear" w:color="auto" w:fill="FFFFFF"/>
        </w:rPr>
        <w:t>Taipei, Taiwan.</w:t>
      </w:r>
    </w:p>
    <w:p w14:paraId="308F8F36" w14:textId="5818D059" w:rsidR="00146244" w:rsidRPr="00146244" w:rsidRDefault="00146244"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themeColor="text1"/>
          <w:sz w:val="24"/>
          <w:szCs w:val="24"/>
        </w:rPr>
      </w:pPr>
      <w:proofErr w:type="spellStart"/>
      <w:proofErr w:type="gramStart"/>
      <w:r w:rsidRPr="00146244">
        <w:rPr>
          <w:rFonts w:ascii="Times New Roman" w:hAnsi="Times New Roman" w:cs="Times New Roman"/>
          <w:color w:val="000000" w:themeColor="text1"/>
          <w:sz w:val="24"/>
          <w:szCs w:val="24"/>
          <w:shd w:val="clear" w:color="auto" w:fill="FFFFFF"/>
        </w:rPr>
        <w:t>Tewabe</w:t>
      </w:r>
      <w:proofErr w:type="spellEnd"/>
      <w:r w:rsidRPr="00146244">
        <w:rPr>
          <w:rFonts w:ascii="Times New Roman" w:hAnsi="Times New Roman" w:cs="Times New Roman"/>
          <w:color w:val="000000" w:themeColor="text1"/>
          <w:sz w:val="24"/>
          <w:szCs w:val="24"/>
          <w:shd w:val="clear" w:color="auto" w:fill="FFFFFF"/>
        </w:rPr>
        <w:t xml:space="preserve">, D., </w:t>
      </w:r>
      <w:proofErr w:type="spellStart"/>
      <w:r w:rsidRPr="00146244">
        <w:rPr>
          <w:rFonts w:ascii="Times New Roman" w:hAnsi="Times New Roman" w:cs="Times New Roman"/>
          <w:color w:val="000000" w:themeColor="text1"/>
          <w:sz w:val="24"/>
          <w:szCs w:val="24"/>
          <w:shd w:val="clear" w:color="auto" w:fill="FFFFFF"/>
        </w:rPr>
        <w:t>Fentahun</w:t>
      </w:r>
      <w:proofErr w:type="spellEnd"/>
      <w:r w:rsidRPr="00146244">
        <w:rPr>
          <w:rFonts w:ascii="Times New Roman" w:hAnsi="Times New Roman" w:cs="Times New Roman"/>
          <w:color w:val="000000" w:themeColor="text1"/>
          <w:sz w:val="24"/>
          <w:szCs w:val="24"/>
          <w:shd w:val="clear" w:color="auto" w:fill="FFFFFF"/>
        </w:rPr>
        <w:t>, T., &amp; Li, F. (2020).</w:t>
      </w:r>
      <w:proofErr w:type="gramEnd"/>
      <w:r w:rsidRPr="00146244">
        <w:rPr>
          <w:rFonts w:ascii="Times New Roman" w:hAnsi="Times New Roman" w:cs="Times New Roman"/>
          <w:color w:val="000000" w:themeColor="text1"/>
          <w:sz w:val="24"/>
          <w:szCs w:val="24"/>
          <w:shd w:val="clear" w:color="auto" w:fill="FFFFFF"/>
        </w:rPr>
        <w:t xml:space="preserve"> Assessing land use and land cover change detection using remote sensing in the Lake </w:t>
      </w:r>
      <w:proofErr w:type="spellStart"/>
      <w:r w:rsidRPr="00146244">
        <w:rPr>
          <w:rFonts w:ascii="Times New Roman" w:hAnsi="Times New Roman" w:cs="Times New Roman"/>
          <w:color w:val="000000" w:themeColor="text1"/>
          <w:sz w:val="24"/>
          <w:szCs w:val="24"/>
          <w:shd w:val="clear" w:color="auto" w:fill="FFFFFF"/>
        </w:rPr>
        <w:t>Tana</w:t>
      </w:r>
      <w:proofErr w:type="spellEnd"/>
      <w:r w:rsidRPr="00146244">
        <w:rPr>
          <w:rFonts w:ascii="Times New Roman" w:hAnsi="Times New Roman" w:cs="Times New Roman"/>
          <w:color w:val="000000" w:themeColor="text1"/>
          <w:sz w:val="24"/>
          <w:szCs w:val="24"/>
          <w:shd w:val="clear" w:color="auto" w:fill="FFFFFF"/>
        </w:rPr>
        <w:t xml:space="preserve"> Basin, Northwest Ethiopia. </w:t>
      </w:r>
      <w:proofErr w:type="gramStart"/>
      <w:r w:rsidRPr="00146244">
        <w:rPr>
          <w:rFonts w:ascii="Times New Roman" w:hAnsi="Times New Roman" w:cs="Times New Roman"/>
          <w:i/>
          <w:iCs/>
          <w:color w:val="000000" w:themeColor="text1"/>
          <w:sz w:val="24"/>
          <w:szCs w:val="24"/>
          <w:shd w:val="clear" w:color="auto" w:fill="FFFFFF"/>
        </w:rPr>
        <w:t>Cogent Environmental Science</w:t>
      </w:r>
      <w:r w:rsidRPr="00146244">
        <w:rPr>
          <w:rFonts w:ascii="Times New Roman" w:hAnsi="Times New Roman" w:cs="Times New Roman"/>
          <w:color w:val="000000" w:themeColor="text1"/>
          <w:sz w:val="24"/>
          <w:szCs w:val="24"/>
          <w:shd w:val="clear" w:color="auto" w:fill="FFFFFF"/>
        </w:rPr>
        <w:t>, </w:t>
      </w:r>
      <w:r w:rsidRPr="00146244">
        <w:rPr>
          <w:rFonts w:ascii="Times New Roman" w:hAnsi="Times New Roman" w:cs="Times New Roman"/>
          <w:i/>
          <w:iCs/>
          <w:color w:val="000000" w:themeColor="text1"/>
          <w:sz w:val="24"/>
          <w:szCs w:val="24"/>
          <w:shd w:val="clear" w:color="auto" w:fill="FFFFFF"/>
        </w:rPr>
        <w:t>6</w:t>
      </w:r>
      <w:r w:rsidRPr="00146244">
        <w:rPr>
          <w:rFonts w:ascii="Times New Roman" w:hAnsi="Times New Roman" w:cs="Times New Roman"/>
          <w:color w:val="000000" w:themeColor="text1"/>
          <w:sz w:val="24"/>
          <w:szCs w:val="24"/>
          <w:shd w:val="clear" w:color="auto" w:fill="FFFFFF"/>
        </w:rPr>
        <w:t>(1).</w:t>
      </w:r>
      <w:proofErr w:type="gramEnd"/>
      <w:r w:rsidRPr="00146244">
        <w:rPr>
          <w:rFonts w:ascii="Times New Roman" w:hAnsi="Times New Roman" w:cs="Times New Roman"/>
          <w:color w:val="000000" w:themeColor="text1"/>
          <w:sz w:val="24"/>
          <w:szCs w:val="24"/>
          <w:shd w:val="clear" w:color="auto" w:fill="FFFFFF"/>
        </w:rPr>
        <w:t xml:space="preserve"> https://doi.org/10.1080/23311843.2020.1778998</w:t>
      </w:r>
    </w:p>
    <w:p w14:paraId="4DD0BD67"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The Official Portal of Sarawak Government.</w:t>
      </w:r>
      <w:proofErr w:type="gramEnd"/>
      <w:r w:rsidRPr="002A52B5">
        <w:rPr>
          <w:rFonts w:ascii="Times New Roman" w:eastAsia="Times New Roman" w:hAnsi="Times New Roman" w:cs="Times New Roman"/>
          <w:sz w:val="24"/>
          <w:szCs w:val="24"/>
        </w:rPr>
        <w:t xml:space="preserve"> (2020). Sarawak Population (</w:t>
      </w:r>
      <w:hyperlink r:id="rId36">
        <w:r w:rsidRPr="002A52B5">
          <w:rPr>
            <w:rFonts w:ascii="Times New Roman" w:eastAsia="Times New Roman" w:hAnsi="Times New Roman" w:cs="Times New Roman"/>
            <w:sz w:val="24"/>
            <w:szCs w:val="24"/>
            <w:u w:val="single"/>
          </w:rPr>
          <w:t>https://sarawak.gov.my/web/home/article_view/240/175/</w:t>
        </w:r>
      </w:hyperlink>
      <w:r w:rsidRPr="002A52B5">
        <w:rPr>
          <w:rFonts w:ascii="Times New Roman" w:eastAsia="Times New Roman" w:hAnsi="Times New Roman" w:cs="Times New Roman"/>
          <w:sz w:val="24"/>
          <w:szCs w:val="24"/>
        </w:rPr>
        <w:t xml:space="preserve">) </w:t>
      </w:r>
    </w:p>
    <w:p w14:paraId="5BFEE8AA"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USGS.</w:t>
      </w:r>
      <w:proofErr w:type="gramEnd"/>
      <w:r w:rsidRPr="002A52B5">
        <w:rPr>
          <w:rFonts w:ascii="Times New Roman" w:eastAsia="Times New Roman" w:hAnsi="Times New Roman" w:cs="Times New Roman"/>
          <w:sz w:val="24"/>
          <w:szCs w:val="24"/>
        </w:rPr>
        <w:t xml:space="preserve"> (2013, March). </w:t>
      </w:r>
      <w:proofErr w:type="gramStart"/>
      <w:r w:rsidRPr="002A52B5">
        <w:rPr>
          <w:rFonts w:ascii="Times New Roman" w:eastAsia="Times New Roman" w:hAnsi="Times New Roman" w:cs="Times New Roman"/>
          <w:sz w:val="24"/>
          <w:szCs w:val="24"/>
        </w:rPr>
        <w:t>Landsat Missions – Landsat 8.</w:t>
      </w:r>
      <w:proofErr w:type="gramEnd"/>
      <w:r w:rsidRPr="002A52B5">
        <w:rPr>
          <w:rFonts w:ascii="Times New Roman" w:eastAsia="Times New Roman" w:hAnsi="Times New Roman" w:cs="Times New Roman"/>
          <w:sz w:val="24"/>
          <w:szCs w:val="24"/>
        </w:rPr>
        <w:t xml:space="preserve"> </w:t>
      </w:r>
      <w:hyperlink r:id="rId37">
        <w:r w:rsidRPr="002A52B5">
          <w:rPr>
            <w:rFonts w:ascii="Times New Roman" w:eastAsia="Times New Roman" w:hAnsi="Times New Roman" w:cs="Times New Roman"/>
            <w:sz w:val="24"/>
            <w:szCs w:val="24"/>
            <w:u w:val="single"/>
          </w:rPr>
          <w:t>https://www.usgs.gov/core-science-systems/nli/landsat/landsat-8</w:t>
        </w:r>
      </w:hyperlink>
      <w:r w:rsidRPr="002A52B5">
        <w:rPr>
          <w:rFonts w:ascii="Times New Roman" w:eastAsia="Times New Roman" w:hAnsi="Times New Roman" w:cs="Times New Roman"/>
          <w:sz w:val="24"/>
          <w:szCs w:val="24"/>
        </w:rPr>
        <w:t>.</w:t>
      </w:r>
    </w:p>
    <w:p w14:paraId="5D30B033"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USGS.</w:t>
      </w:r>
      <w:proofErr w:type="gramEnd"/>
      <w:r w:rsidRPr="002A52B5">
        <w:rPr>
          <w:rFonts w:ascii="Times New Roman" w:eastAsia="Times New Roman" w:hAnsi="Times New Roman" w:cs="Times New Roman"/>
          <w:sz w:val="24"/>
          <w:szCs w:val="24"/>
        </w:rPr>
        <w:t xml:space="preserve"> </w:t>
      </w:r>
      <w:proofErr w:type="gramStart"/>
      <w:r w:rsidRPr="002A52B5">
        <w:rPr>
          <w:rFonts w:ascii="Times New Roman" w:eastAsia="Times New Roman" w:hAnsi="Times New Roman" w:cs="Times New Roman"/>
          <w:sz w:val="24"/>
          <w:szCs w:val="24"/>
        </w:rPr>
        <w:t>(</w:t>
      </w:r>
      <w:proofErr w:type="spellStart"/>
      <w:r w:rsidRPr="002A52B5">
        <w:rPr>
          <w:rFonts w:ascii="Times New Roman" w:eastAsia="Times New Roman" w:hAnsi="Times New Roman" w:cs="Times New Roman"/>
          <w:sz w:val="24"/>
          <w:szCs w:val="24"/>
        </w:rPr>
        <w:t>n.d</w:t>
      </w:r>
      <w:proofErr w:type="spellEnd"/>
      <w:r w:rsidRPr="002A52B5">
        <w:rPr>
          <w:rFonts w:ascii="Times New Roman" w:eastAsia="Times New Roman" w:hAnsi="Times New Roman" w:cs="Times New Roman"/>
          <w:sz w:val="24"/>
          <w:szCs w:val="24"/>
        </w:rPr>
        <w:t>). Landsat Missions - Landsat 5.</w:t>
      </w:r>
      <w:proofErr w:type="gramEnd"/>
      <w:r w:rsidRPr="002A52B5">
        <w:rPr>
          <w:rFonts w:ascii="Times New Roman" w:eastAsia="Times New Roman" w:hAnsi="Times New Roman" w:cs="Times New Roman"/>
          <w:sz w:val="24"/>
          <w:szCs w:val="24"/>
        </w:rPr>
        <w:t xml:space="preserve"> </w:t>
      </w:r>
      <w:hyperlink r:id="rId38">
        <w:r w:rsidRPr="002A52B5">
          <w:rPr>
            <w:rFonts w:ascii="Times New Roman" w:eastAsia="Times New Roman" w:hAnsi="Times New Roman" w:cs="Times New Roman"/>
            <w:sz w:val="24"/>
            <w:szCs w:val="24"/>
            <w:u w:val="single"/>
          </w:rPr>
          <w:t>https://www.usgs.gov/landsat-missions/landsat-5</w:t>
        </w:r>
      </w:hyperlink>
    </w:p>
    <w:p w14:paraId="2FE48AB1"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USGS.</w:t>
      </w:r>
      <w:proofErr w:type="gramEnd"/>
      <w:r w:rsidRPr="002A52B5">
        <w:rPr>
          <w:rFonts w:ascii="Times New Roman" w:eastAsia="Times New Roman" w:hAnsi="Times New Roman" w:cs="Times New Roman"/>
          <w:sz w:val="24"/>
          <w:szCs w:val="24"/>
        </w:rPr>
        <w:t xml:space="preserve"> </w:t>
      </w:r>
      <w:proofErr w:type="gramStart"/>
      <w:r w:rsidRPr="002A52B5">
        <w:rPr>
          <w:rFonts w:ascii="Times New Roman" w:eastAsia="Times New Roman" w:hAnsi="Times New Roman" w:cs="Times New Roman"/>
          <w:sz w:val="24"/>
          <w:szCs w:val="24"/>
        </w:rPr>
        <w:t>(</w:t>
      </w:r>
      <w:proofErr w:type="spellStart"/>
      <w:r w:rsidRPr="002A52B5">
        <w:rPr>
          <w:rFonts w:ascii="Times New Roman" w:eastAsia="Times New Roman" w:hAnsi="Times New Roman" w:cs="Times New Roman"/>
          <w:sz w:val="24"/>
          <w:szCs w:val="24"/>
        </w:rPr>
        <w:t>n.d.</w:t>
      </w:r>
      <w:proofErr w:type="spellEnd"/>
      <w:r w:rsidRPr="002A52B5">
        <w:rPr>
          <w:rFonts w:ascii="Times New Roman" w:eastAsia="Times New Roman" w:hAnsi="Times New Roman" w:cs="Times New Roman"/>
          <w:sz w:val="24"/>
          <w:szCs w:val="24"/>
        </w:rPr>
        <w:t>).</w:t>
      </w:r>
      <w:proofErr w:type="gramEnd"/>
      <w:r w:rsidRPr="002A52B5">
        <w:rPr>
          <w:rFonts w:ascii="Times New Roman" w:eastAsia="Times New Roman" w:hAnsi="Times New Roman" w:cs="Times New Roman"/>
          <w:sz w:val="24"/>
          <w:szCs w:val="24"/>
        </w:rPr>
        <w:t xml:space="preserve"> </w:t>
      </w:r>
      <w:proofErr w:type="spellStart"/>
      <w:proofErr w:type="gramStart"/>
      <w:r w:rsidRPr="002A52B5">
        <w:rPr>
          <w:rFonts w:ascii="Times New Roman" w:eastAsia="Times New Roman" w:hAnsi="Times New Roman" w:cs="Times New Roman"/>
          <w:sz w:val="24"/>
          <w:szCs w:val="24"/>
        </w:rPr>
        <w:t>EarthExplorer</w:t>
      </w:r>
      <w:proofErr w:type="spellEnd"/>
      <w:r w:rsidRPr="002A52B5">
        <w:rPr>
          <w:rFonts w:ascii="Times New Roman" w:eastAsia="Times New Roman" w:hAnsi="Times New Roman" w:cs="Times New Roman"/>
          <w:sz w:val="24"/>
          <w:szCs w:val="24"/>
        </w:rPr>
        <w:t>.</w:t>
      </w:r>
      <w:proofErr w:type="gramEnd"/>
      <w:r w:rsidRPr="002A52B5">
        <w:rPr>
          <w:rFonts w:ascii="Times New Roman" w:eastAsia="Times New Roman" w:hAnsi="Times New Roman" w:cs="Times New Roman"/>
          <w:sz w:val="24"/>
          <w:szCs w:val="24"/>
        </w:rPr>
        <w:t xml:space="preserve"> </w:t>
      </w:r>
      <w:hyperlink r:id="rId39">
        <w:r w:rsidRPr="002A52B5">
          <w:rPr>
            <w:rFonts w:ascii="Times New Roman" w:eastAsia="Times New Roman" w:hAnsi="Times New Roman" w:cs="Times New Roman"/>
            <w:sz w:val="24"/>
            <w:szCs w:val="24"/>
            <w:u w:val="single"/>
          </w:rPr>
          <w:t>https://earthexplorer.usgs.gov/</w:t>
        </w:r>
      </w:hyperlink>
    </w:p>
    <w:p w14:paraId="6DA96CEF" w14:textId="77777777" w:rsidR="00682A09" w:rsidRPr="00F23562" w:rsidRDefault="00327E92" w:rsidP="00E71305">
      <w:pPr>
        <w:spacing w:line="240" w:lineRule="auto"/>
        <w:ind w:left="720" w:hanging="720"/>
        <w:jc w:val="both"/>
        <w:rPr>
          <w:rFonts w:ascii="Times New Roman" w:eastAsia="Times New Roman" w:hAnsi="Times New Roman" w:cs="Times New Roman"/>
          <w:sz w:val="24"/>
          <w:szCs w:val="24"/>
        </w:rPr>
      </w:pPr>
      <w:proofErr w:type="spellStart"/>
      <w:proofErr w:type="gramStart"/>
      <w:r w:rsidRPr="00F23562">
        <w:rPr>
          <w:rFonts w:ascii="Times New Roman" w:eastAsia="Times New Roman" w:hAnsi="Times New Roman" w:cs="Times New Roman"/>
          <w:sz w:val="24"/>
          <w:szCs w:val="24"/>
        </w:rPr>
        <w:t>W.M.D.C.Wijesinghe</w:t>
      </w:r>
      <w:proofErr w:type="spellEnd"/>
      <w:r w:rsidRPr="00F23562">
        <w:rPr>
          <w:rFonts w:ascii="Times New Roman" w:eastAsia="Times New Roman" w:hAnsi="Times New Roman" w:cs="Times New Roman"/>
          <w:sz w:val="24"/>
          <w:szCs w:val="24"/>
        </w:rPr>
        <w:t xml:space="preserve"> and W.K.N.C. </w:t>
      </w:r>
      <w:proofErr w:type="spellStart"/>
      <w:r w:rsidRPr="00F23562">
        <w:rPr>
          <w:rFonts w:ascii="Times New Roman" w:eastAsia="Times New Roman" w:hAnsi="Times New Roman" w:cs="Times New Roman"/>
          <w:sz w:val="24"/>
          <w:szCs w:val="24"/>
        </w:rPr>
        <w:t>Withanage</w:t>
      </w:r>
      <w:proofErr w:type="spellEnd"/>
      <w:r w:rsidRPr="00F23562">
        <w:rPr>
          <w:rFonts w:ascii="Times New Roman" w:eastAsia="Times New Roman" w:hAnsi="Times New Roman" w:cs="Times New Roman"/>
          <w:sz w:val="24"/>
          <w:szCs w:val="24"/>
        </w:rPr>
        <w:t>.</w:t>
      </w:r>
      <w:proofErr w:type="gramEnd"/>
      <w:r w:rsidRPr="00F23562">
        <w:rPr>
          <w:rFonts w:ascii="Times New Roman" w:eastAsia="Times New Roman" w:hAnsi="Times New Roman" w:cs="Times New Roman"/>
          <w:sz w:val="24"/>
          <w:szCs w:val="24"/>
        </w:rPr>
        <w:t xml:space="preserve"> </w:t>
      </w:r>
      <w:proofErr w:type="gramStart"/>
      <w:r w:rsidRPr="00F23562">
        <w:rPr>
          <w:rFonts w:ascii="Times New Roman" w:eastAsia="Times New Roman" w:hAnsi="Times New Roman" w:cs="Times New Roman"/>
          <w:sz w:val="24"/>
          <w:szCs w:val="24"/>
        </w:rPr>
        <w:t xml:space="preserve">(2021). Detection of the changes of land use and land cover using remote sensing and GIS in </w:t>
      </w:r>
      <w:proofErr w:type="spellStart"/>
      <w:r w:rsidRPr="00F23562">
        <w:rPr>
          <w:rFonts w:ascii="Times New Roman" w:eastAsia="Times New Roman" w:hAnsi="Times New Roman" w:cs="Times New Roman"/>
          <w:sz w:val="24"/>
          <w:szCs w:val="24"/>
        </w:rPr>
        <w:t>Thalawa</w:t>
      </w:r>
      <w:proofErr w:type="spellEnd"/>
      <w:r w:rsidRPr="00F23562">
        <w:rPr>
          <w:rFonts w:ascii="Times New Roman" w:eastAsia="Times New Roman" w:hAnsi="Times New Roman" w:cs="Times New Roman"/>
          <w:sz w:val="24"/>
          <w:szCs w:val="24"/>
        </w:rPr>
        <w:t xml:space="preserve"> DS Division.</w:t>
      </w:r>
      <w:proofErr w:type="gramEnd"/>
      <w:r w:rsidRPr="00F23562">
        <w:rPr>
          <w:rFonts w:ascii="Times New Roman" w:eastAsia="Times New Roman" w:hAnsi="Times New Roman" w:cs="Times New Roman"/>
          <w:sz w:val="24"/>
          <w:szCs w:val="24"/>
        </w:rPr>
        <w:t xml:space="preserve"> </w:t>
      </w:r>
      <w:proofErr w:type="spellStart"/>
      <w:r w:rsidRPr="00F23562">
        <w:rPr>
          <w:rFonts w:ascii="Times New Roman" w:eastAsia="Times New Roman" w:hAnsi="Times New Roman" w:cs="Times New Roman"/>
          <w:sz w:val="24"/>
          <w:szCs w:val="24"/>
        </w:rPr>
        <w:t>Prathimana</w:t>
      </w:r>
      <w:proofErr w:type="spellEnd"/>
      <w:r w:rsidRPr="00F23562">
        <w:rPr>
          <w:rFonts w:ascii="Times New Roman" w:eastAsia="Times New Roman" w:hAnsi="Times New Roman" w:cs="Times New Roman"/>
          <w:sz w:val="24"/>
          <w:szCs w:val="24"/>
        </w:rPr>
        <w:t xml:space="preserve"> Journal Volume 14, No.1, 2021, 072 – 086. </w:t>
      </w:r>
    </w:p>
    <w:p w14:paraId="7199F9C0" w14:textId="553D10A2" w:rsidR="00682A09" w:rsidRDefault="00327E92" w:rsidP="00E71305">
      <w:pPr>
        <w:spacing w:line="240" w:lineRule="auto"/>
        <w:ind w:left="720" w:hanging="720"/>
        <w:jc w:val="both"/>
        <w:rPr>
          <w:rFonts w:ascii="Times New Roman" w:eastAsia="Times New Roman" w:hAnsi="Times New Roman" w:cs="Times New Roman"/>
          <w:sz w:val="24"/>
          <w:szCs w:val="24"/>
        </w:rPr>
      </w:pPr>
      <w:r w:rsidRPr="00F23562">
        <w:rPr>
          <w:rFonts w:ascii="Times New Roman" w:eastAsia="Times New Roman" w:hAnsi="Times New Roman" w:cs="Times New Roman"/>
          <w:sz w:val="24"/>
          <w:szCs w:val="24"/>
        </w:rPr>
        <w:t xml:space="preserve">Yang, Y.; Yang, D.; Wang, X.; Zhang, Z.; Nawaz, Z. Testing Accuracy of Land Cover Classification Algorithms in the Qilian Mountains Based on GEE Cloud Platform. </w:t>
      </w:r>
      <w:proofErr w:type="gramStart"/>
      <w:r w:rsidRPr="008F38CD">
        <w:rPr>
          <w:rFonts w:ascii="Times New Roman" w:eastAsia="Times New Roman" w:hAnsi="Times New Roman" w:cs="Times New Roman"/>
          <w:sz w:val="24"/>
          <w:szCs w:val="24"/>
        </w:rPr>
        <w:t>Remote Sens. 2021, 13, 5064.</w:t>
      </w:r>
      <w:proofErr w:type="gramEnd"/>
      <w:r w:rsidRPr="008F38CD">
        <w:rPr>
          <w:rFonts w:ascii="Times New Roman" w:eastAsia="Times New Roman" w:hAnsi="Times New Roman" w:cs="Times New Roman"/>
          <w:sz w:val="24"/>
          <w:szCs w:val="24"/>
        </w:rPr>
        <w:t xml:space="preserve"> https://doi.org/10.3390/ rs13245064</w:t>
      </w:r>
    </w:p>
    <w:p w14:paraId="474BFAF9" w14:textId="77777777" w:rsidR="00941F4C" w:rsidRPr="00941F4C" w:rsidRDefault="00941F4C" w:rsidP="00941F4C">
      <w:pPr>
        <w:spacing w:before="240" w:after="0" w:line="240" w:lineRule="auto"/>
        <w:ind w:left="720" w:hanging="720"/>
        <w:jc w:val="both"/>
        <w:rPr>
          <w:rStyle w:val="Hyperlink"/>
          <w:rFonts w:ascii="Times New Roman" w:hAnsi="Times New Roman" w:cs="Times New Roman"/>
          <w:color w:val="000000" w:themeColor="text1"/>
          <w:sz w:val="24"/>
          <w:szCs w:val="24"/>
          <w:u w:val="none"/>
        </w:rPr>
      </w:pPr>
      <w:r w:rsidRPr="00941F4C">
        <w:rPr>
          <w:rFonts w:ascii="Times New Roman" w:hAnsi="Times New Roman" w:cs="Times New Roman"/>
          <w:color w:val="000000" w:themeColor="text1"/>
          <w:sz w:val="24"/>
          <w:szCs w:val="24"/>
          <w:shd w:val="clear" w:color="auto" w:fill="FFFFFF"/>
        </w:rPr>
        <w:t>Zhang C, Li X. Land Use and Land Cover Mapping in the Era of Big Data. </w:t>
      </w:r>
      <w:proofErr w:type="gramStart"/>
      <w:r w:rsidRPr="00941F4C">
        <w:rPr>
          <w:rStyle w:val="Emphasis"/>
          <w:rFonts w:ascii="Times New Roman" w:hAnsi="Times New Roman" w:cs="Times New Roman"/>
          <w:color w:val="000000" w:themeColor="text1"/>
          <w:sz w:val="24"/>
          <w:szCs w:val="24"/>
          <w:shd w:val="clear" w:color="auto" w:fill="FFFFFF"/>
        </w:rPr>
        <w:t>Land</w:t>
      </w:r>
      <w:r w:rsidRPr="00941F4C">
        <w:rPr>
          <w:rFonts w:ascii="Times New Roman" w:hAnsi="Times New Roman" w:cs="Times New Roman"/>
          <w:color w:val="000000" w:themeColor="text1"/>
          <w:sz w:val="24"/>
          <w:szCs w:val="24"/>
          <w:shd w:val="clear" w:color="auto" w:fill="FFFFFF"/>
        </w:rPr>
        <w:t>.</w:t>
      </w:r>
      <w:proofErr w:type="gramEnd"/>
      <w:r w:rsidRPr="00941F4C">
        <w:rPr>
          <w:rFonts w:ascii="Times New Roman" w:hAnsi="Times New Roman" w:cs="Times New Roman"/>
          <w:color w:val="000000" w:themeColor="text1"/>
          <w:sz w:val="24"/>
          <w:szCs w:val="24"/>
          <w:shd w:val="clear" w:color="auto" w:fill="FFFFFF"/>
        </w:rPr>
        <w:t xml:space="preserve"> 2022; 11(10):1692. https://doi.org/10.3390/land11101692</w:t>
      </w:r>
    </w:p>
    <w:p w14:paraId="07083707" w14:textId="40AC4952" w:rsidR="00BC7128" w:rsidRDefault="00BC7128" w:rsidP="00BC7128">
      <w:pPr>
        <w:spacing w:line="240" w:lineRule="auto"/>
        <w:jc w:val="both"/>
        <w:rPr>
          <w:rFonts w:ascii="Times New Roman" w:eastAsia="Times New Roman" w:hAnsi="Times New Roman" w:cs="Times New Roman"/>
          <w:color w:val="FF0000"/>
          <w:sz w:val="24"/>
          <w:szCs w:val="24"/>
        </w:rPr>
      </w:pPr>
    </w:p>
    <w:p w14:paraId="770F5812" w14:textId="1C3A0161" w:rsidR="00BC7128" w:rsidRPr="00F807C5" w:rsidRDefault="00BC7128" w:rsidP="00BC7128">
      <w:pPr>
        <w:spacing w:line="240" w:lineRule="auto"/>
        <w:jc w:val="both"/>
        <w:rPr>
          <w:rFonts w:ascii="Times New Roman" w:eastAsia="Times New Roman" w:hAnsi="Times New Roman" w:cs="Times New Roman"/>
          <w:color w:val="FF0000"/>
          <w:sz w:val="24"/>
          <w:szCs w:val="24"/>
        </w:rPr>
      </w:pPr>
    </w:p>
    <w:sectPr w:rsidR="00BC7128" w:rsidRPr="00F807C5">
      <w:headerReference w:type="default" r:id="rId40"/>
      <w:footerReference w:type="default" r:id="rId41"/>
      <w:pgSz w:w="11907" w:h="16839"/>
      <w:pgMar w:top="1440" w:right="1440" w:bottom="1440" w:left="1440" w:header="720" w:footer="5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AC359" w14:textId="77777777" w:rsidR="00DE5C33" w:rsidRDefault="00DE5C33">
      <w:pPr>
        <w:spacing w:after="0" w:line="240" w:lineRule="auto"/>
      </w:pPr>
      <w:r>
        <w:separator/>
      </w:r>
    </w:p>
  </w:endnote>
  <w:endnote w:type="continuationSeparator" w:id="0">
    <w:p w14:paraId="01D9732A" w14:textId="77777777" w:rsidR="00DE5C33" w:rsidRDefault="00DE5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2BCADF46-7A90-4AE9-833E-25AD736A1FF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2D5C2E3-8F35-4FB5-8CA7-35C4158C05DC}"/>
    <w:embedBold r:id="rId3" w:fontKey="{2A0509A7-D204-422C-AE9E-E8391A07A874}"/>
    <w:embedItalic r:id="rId4" w:fontKey="{A17C524C-C61E-4D67-9422-A728FFBB1AE3}"/>
  </w:font>
  <w:font w:name="PosterBodoni BT">
    <w:altName w:val="Calibri"/>
    <w:panose1 w:val="00000000000000000000"/>
    <w:charset w:val="00"/>
    <w:family w:val="swiss"/>
    <w:notTrueType/>
    <w:pitch w:val="default"/>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embedRegular r:id="rId5" w:fontKey="{981AC250-E0E2-4CBC-BDD3-F52EA44625E7}"/>
  </w:font>
  <w:font w:name="Tahoma">
    <w:panose1 w:val="020B0604030504040204"/>
    <w:charset w:val="00"/>
    <w:family w:val="swiss"/>
    <w:pitch w:val="variable"/>
    <w:sig w:usb0="E1002EFF" w:usb1="C000605B" w:usb2="00000029" w:usb3="00000000" w:csb0="000101FF" w:csb1="00000000"/>
    <w:embedRegular r:id="rId6" w:fontKey="{8C64B663-FFE7-47B2-83A0-86015049A65F}"/>
  </w:font>
  <w:font w:name="Georgia">
    <w:panose1 w:val="02040502050405020303"/>
    <w:charset w:val="00"/>
    <w:family w:val="roman"/>
    <w:pitch w:val="variable"/>
    <w:sig w:usb0="00000287" w:usb1="00000000" w:usb2="00000000" w:usb3="00000000" w:csb0="0000009F" w:csb1="00000000"/>
    <w:embedRegular r:id="rId7" w:fontKey="{C4673377-7D74-4990-8641-8BEC1B48DD73}"/>
    <w:embedItalic r:id="rId8" w:fontKey="{BE869FEB-1559-4822-BEAC-5F7A39FD8CDF}"/>
  </w:font>
  <w:font w:name="KmhtjjAdvTT5ada87c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1E9C037F-ED76-4591-BB97-3296C9398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1B59C" w14:textId="25E707F1" w:rsidR="00625D84" w:rsidRDefault="00625D84">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601BD">
      <w:rPr>
        <w:b/>
        <w:noProof/>
        <w:color w:val="000000"/>
        <w:sz w:val="24"/>
        <w:szCs w:val="24"/>
      </w:rPr>
      <w:t>4</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601BD">
      <w:rPr>
        <w:b/>
        <w:noProof/>
        <w:color w:val="000000"/>
        <w:sz w:val="24"/>
        <w:szCs w:val="24"/>
      </w:rPr>
      <w:t>22</w:t>
    </w:r>
    <w:r>
      <w:rPr>
        <w:b/>
        <w:color w:val="000000"/>
        <w:sz w:val="24"/>
        <w:szCs w:val="24"/>
      </w:rPr>
      <w:fldChar w:fldCharType="end"/>
    </w:r>
  </w:p>
  <w:p w14:paraId="1CA10627" w14:textId="77777777" w:rsidR="00625D84" w:rsidRDefault="00625D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7BA2E" w14:textId="77777777" w:rsidR="00DE5C33" w:rsidRDefault="00DE5C33">
      <w:pPr>
        <w:spacing w:after="0" w:line="240" w:lineRule="auto"/>
      </w:pPr>
      <w:r>
        <w:separator/>
      </w:r>
    </w:p>
  </w:footnote>
  <w:footnote w:type="continuationSeparator" w:id="0">
    <w:p w14:paraId="1DF01067" w14:textId="77777777" w:rsidR="00DE5C33" w:rsidRDefault="00DE5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CAF08" w14:textId="77777777" w:rsidR="00625D84" w:rsidRDefault="00625D84">
    <w:pPr>
      <w:keepLines/>
      <w:tabs>
        <w:tab w:val="center" w:pos="4320"/>
        <w:tab w:val="right" w:pos="8640"/>
      </w:tabs>
      <w:spacing w:after="0" w:line="480" w:lineRule="auto"/>
      <w:jc w:val="right"/>
    </w:pPr>
    <w:r>
      <w:t xml:space="preserve">Asian Conference on Remote Sensing 2024                                                        </w:t>
    </w:r>
    <w:r>
      <w:rPr>
        <w:rFonts w:ascii="Times New Roman" w:eastAsia="Times New Roman" w:hAnsi="Times New Roman" w:cs="Times New Roman"/>
      </w:rPr>
      <w:t xml:space="preserve">                                                           </w:t>
    </w:r>
    <w:r>
      <w:rPr>
        <w:noProof/>
        <w:lang w:bidi="si-LK"/>
      </w:rPr>
      <w:drawing>
        <wp:anchor distT="0" distB="0" distL="114300" distR="114300" simplePos="0" relativeHeight="251658240" behindDoc="0" locked="0" layoutInCell="1" hidden="0" allowOverlap="1" wp14:anchorId="6F1DF9F3" wp14:editId="6C0AD00B">
          <wp:simplePos x="0" y="0"/>
          <wp:positionH relativeFrom="column">
            <wp:posOffset>213360</wp:posOffset>
          </wp:positionH>
          <wp:positionV relativeFrom="paragraph">
            <wp:posOffset>-137158</wp:posOffset>
          </wp:positionV>
          <wp:extent cx="990600" cy="464820"/>
          <wp:effectExtent l="0" t="0" r="0" b="0"/>
          <wp:wrapSquare wrapText="bothSides" distT="0" distB="0" distL="114300" distR="114300"/>
          <wp:docPr id="1995202392" name="image20.png" descr="https://www.survey.gov.lk/acrs2024/images/hero-img_2.png"/>
          <wp:cNvGraphicFramePr/>
          <a:graphic xmlns:a="http://schemas.openxmlformats.org/drawingml/2006/main">
            <a:graphicData uri="http://schemas.openxmlformats.org/drawingml/2006/picture">
              <pic:pic xmlns:pic="http://schemas.openxmlformats.org/drawingml/2006/picture">
                <pic:nvPicPr>
                  <pic:cNvPr id="0" name="image20.png" descr="https://www.survey.gov.lk/acrs2024/images/hero-img_2.png"/>
                  <pic:cNvPicPr preferRelativeResize="0"/>
                </pic:nvPicPr>
                <pic:blipFill>
                  <a:blip r:embed="rId1"/>
                  <a:srcRect/>
                  <a:stretch>
                    <a:fillRect/>
                  </a:stretch>
                </pic:blipFill>
                <pic:spPr>
                  <a:xfrm>
                    <a:off x="0" y="0"/>
                    <a:ext cx="990600" cy="464820"/>
                  </a:xfrm>
                  <a:prstGeom prst="rect">
                    <a:avLst/>
                  </a:prstGeom>
                  <a:ln/>
                </pic:spPr>
              </pic:pic>
            </a:graphicData>
          </a:graphic>
        </wp:anchor>
      </w:drawing>
    </w:r>
    <w:r>
      <w:rPr>
        <w:noProof/>
        <w:lang w:bidi="si-LK"/>
      </w:rPr>
      <mc:AlternateContent>
        <mc:Choice Requires="wps">
          <w:drawing>
            <wp:anchor distT="0" distB="0" distL="114300" distR="114300" simplePos="0" relativeHeight="251659264" behindDoc="0" locked="0" layoutInCell="1" hidden="0" allowOverlap="1" wp14:anchorId="75DC1E12" wp14:editId="187A7DEB">
              <wp:simplePos x="0" y="0"/>
              <wp:positionH relativeFrom="column">
                <wp:posOffset>1</wp:posOffset>
              </wp:positionH>
              <wp:positionV relativeFrom="paragraph">
                <wp:posOffset>355600</wp:posOffset>
              </wp:positionV>
              <wp:extent cx="0" cy="12700"/>
              <wp:effectExtent l="0" t="0" r="0" b="0"/>
              <wp:wrapNone/>
              <wp:docPr id="1995202390" name="Straight Arrow Connector 1995202390"/>
              <wp:cNvGraphicFramePr/>
              <a:graphic xmlns:a="http://schemas.openxmlformats.org/drawingml/2006/main">
                <a:graphicData uri="http://schemas.microsoft.com/office/word/2010/wordprocessingShape">
                  <wps:wsp>
                    <wps:cNvCnPr/>
                    <wps:spPr>
                      <a:xfrm>
                        <a:off x="2355785" y="3780000"/>
                        <a:ext cx="5980430" cy="0"/>
                      </a:xfrm>
                      <a:prstGeom prst="straightConnector1">
                        <a:avLst/>
                      </a:prstGeom>
                      <a:noFill/>
                      <a:ln w="12700" cap="flat" cmpd="dbl">
                        <a:solidFill>
                          <a:srgbClr val="97B853"/>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0" cy="12700"/>
              <wp:effectExtent b="0" l="0" r="0" t="0"/>
              <wp:wrapNone/>
              <wp:docPr id="1995202390"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F98"/>
    <w:multiLevelType w:val="multilevel"/>
    <w:tmpl w:val="7450B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4A6856"/>
    <w:multiLevelType w:val="multilevel"/>
    <w:tmpl w:val="D96A5ABA"/>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7"/>
      </w:pPr>
      <w:rPr>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1C4422"/>
    <w:multiLevelType w:val="multilevel"/>
    <w:tmpl w:val="B0F8C512"/>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AFF692A"/>
    <w:multiLevelType w:val="multilevel"/>
    <w:tmpl w:val="57B08380"/>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lowerLetter"/>
      <w:lvlText w:val="%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8633C77"/>
    <w:multiLevelType w:val="multilevel"/>
    <w:tmpl w:val="E902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3D555B"/>
    <w:multiLevelType w:val="multilevel"/>
    <w:tmpl w:val="B0F8C512"/>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7A960CAB"/>
    <w:multiLevelType w:val="hybridMultilevel"/>
    <w:tmpl w:val="4CE2E97C"/>
    <w:lvl w:ilvl="0" w:tplc="FC3E9016">
      <w:start w:val="1"/>
      <w:numFmt w:val="lowerLetter"/>
      <w:lvlText w:val="%1."/>
      <w:lvlJc w:val="left"/>
      <w:pPr>
        <w:ind w:left="1080" w:hanging="360"/>
      </w:pPr>
      <w:rPr>
        <w:color w:val="auto"/>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7YwNTM3MTE3MDIxtDRW0lEKTi0uzszPAykwrQUAGyFwwywAAAA="/>
  </w:docVars>
  <w:rsids>
    <w:rsidRoot w:val="00682A09"/>
    <w:rsid w:val="00000104"/>
    <w:rsid w:val="00010BB0"/>
    <w:rsid w:val="000166B4"/>
    <w:rsid w:val="000501D7"/>
    <w:rsid w:val="00064581"/>
    <w:rsid w:val="00091C30"/>
    <w:rsid w:val="00096929"/>
    <w:rsid w:val="000A2E6D"/>
    <w:rsid w:val="000A5250"/>
    <w:rsid w:val="000A623A"/>
    <w:rsid w:val="000C6AEA"/>
    <w:rsid w:val="000D4741"/>
    <w:rsid w:val="000E1433"/>
    <w:rsid w:val="000F6AD8"/>
    <w:rsid w:val="00107A93"/>
    <w:rsid w:val="00115901"/>
    <w:rsid w:val="001220D3"/>
    <w:rsid w:val="00124011"/>
    <w:rsid w:val="001311C2"/>
    <w:rsid w:val="00146244"/>
    <w:rsid w:val="0014693A"/>
    <w:rsid w:val="00155DB0"/>
    <w:rsid w:val="00183BA5"/>
    <w:rsid w:val="00197D58"/>
    <w:rsid w:val="001A2C0D"/>
    <w:rsid w:val="001A5EFE"/>
    <w:rsid w:val="001C0361"/>
    <w:rsid w:val="001C0A23"/>
    <w:rsid w:val="001C6545"/>
    <w:rsid w:val="001E0B12"/>
    <w:rsid w:val="001F5E13"/>
    <w:rsid w:val="00206438"/>
    <w:rsid w:val="00210594"/>
    <w:rsid w:val="00242CA2"/>
    <w:rsid w:val="00267EE8"/>
    <w:rsid w:val="002758EB"/>
    <w:rsid w:val="00276F03"/>
    <w:rsid w:val="002966E2"/>
    <w:rsid w:val="002A4F04"/>
    <w:rsid w:val="002A52B5"/>
    <w:rsid w:val="002B7FE5"/>
    <w:rsid w:val="002C129D"/>
    <w:rsid w:val="002C571F"/>
    <w:rsid w:val="002D259E"/>
    <w:rsid w:val="003136EB"/>
    <w:rsid w:val="00314F40"/>
    <w:rsid w:val="00316E00"/>
    <w:rsid w:val="00320862"/>
    <w:rsid w:val="00327D1E"/>
    <w:rsid w:val="00327E92"/>
    <w:rsid w:val="00341BC2"/>
    <w:rsid w:val="00344BD5"/>
    <w:rsid w:val="003575EF"/>
    <w:rsid w:val="00357ADB"/>
    <w:rsid w:val="00371C29"/>
    <w:rsid w:val="00384EC5"/>
    <w:rsid w:val="00391065"/>
    <w:rsid w:val="003A1B44"/>
    <w:rsid w:val="003D43C3"/>
    <w:rsid w:val="003E5C10"/>
    <w:rsid w:val="003E6506"/>
    <w:rsid w:val="003F174A"/>
    <w:rsid w:val="003F7205"/>
    <w:rsid w:val="00405A16"/>
    <w:rsid w:val="004154A2"/>
    <w:rsid w:val="00422263"/>
    <w:rsid w:val="0042545C"/>
    <w:rsid w:val="00430D4F"/>
    <w:rsid w:val="00430E0A"/>
    <w:rsid w:val="00436A79"/>
    <w:rsid w:val="00452128"/>
    <w:rsid w:val="004543FD"/>
    <w:rsid w:val="004562B7"/>
    <w:rsid w:val="00456F9B"/>
    <w:rsid w:val="0045787B"/>
    <w:rsid w:val="00467747"/>
    <w:rsid w:val="00484740"/>
    <w:rsid w:val="004854BE"/>
    <w:rsid w:val="004B1EEB"/>
    <w:rsid w:val="004B482C"/>
    <w:rsid w:val="004B6D96"/>
    <w:rsid w:val="004C5A68"/>
    <w:rsid w:val="004C7524"/>
    <w:rsid w:val="004E09A0"/>
    <w:rsid w:val="004E4378"/>
    <w:rsid w:val="004E560A"/>
    <w:rsid w:val="004F2DCE"/>
    <w:rsid w:val="005133E4"/>
    <w:rsid w:val="00515C0B"/>
    <w:rsid w:val="00531B62"/>
    <w:rsid w:val="00550875"/>
    <w:rsid w:val="00551087"/>
    <w:rsid w:val="00573D4E"/>
    <w:rsid w:val="00581889"/>
    <w:rsid w:val="00587E22"/>
    <w:rsid w:val="005A5DB5"/>
    <w:rsid w:val="005C1AE2"/>
    <w:rsid w:val="005D0503"/>
    <w:rsid w:val="005F0702"/>
    <w:rsid w:val="005F79C0"/>
    <w:rsid w:val="0060203C"/>
    <w:rsid w:val="0061404B"/>
    <w:rsid w:val="006256BA"/>
    <w:rsid w:val="00625D84"/>
    <w:rsid w:val="00627E52"/>
    <w:rsid w:val="00631E20"/>
    <w:rsid w:val="0063537F"/>
    <w:rsid w:val="00646F77"/>
    <w:rsid w:val="006810EB"/>
    <w:rsid w:val="00682A09"/>
    <w:rsid w:val="00690091"/>
    <w:rsid w:val="00692155"/>
    <w:rsid w:val="006924DF"/>
    <w:rsid w:val="00692575"/>
    <w:rsid w:val="00696046"/>
    <w:rsid w:val="006B4AF7"/>
    <w:rsid w:val="006C1D8F"/>
    <w:rsid w:val="006D6D0F"/>
    <w:rsid w:val="006E404A"/>
    <w:rsid w:val="006E422B"/>
    <w:rsid w:val="006F0FDF"/>
    <w:rsid w:val="006F6018"/>
    <w:rsid w:val="007121B6"/>
    <w:rsid w:val="007123B0"/>
    <w:rsid w:val="00714731"/>
    <w:rsid w:val="0072705D"/>
    <w:rsid w:val="0072757E"/>
    <w:rsid w:val="0074517E"/>
    <w:rsid w:val="00793F57"/>
    <w:rsid w:val="007A4BAE"/>
    <w:rsid w:val="007B4DE1"/>
    <w:rsid w:val="007E04F0"/>
    <w:rsid w:val="007E1828"/>
    <w:rsid w:val="007F1E11"/>
    <w:rsid w:val="00805215"/>
    <w:rsid w:val="00820ECB"/>
    <w:rsid w:val="0082280A"/>
    <w:rsid w:val="00823671"/>
    <w:rsid w:val="008249FA"/>
    <w:rsid w:val="008272AD"/>
    <w:rsid w:val="00874BA4"/>
    <w:rsid w:val="00877DFC"/>
    <w:rsid w:val="00886DEB"/>
    <w:rsid w:val="00887487"/>
    <w:rsid w:val="00887F9B"/>
    <w:rsid w:val="008B6589"/>
    <w:rsid w:val="008E28F8"/>
    <w:rsid w:val="008F09A5"/>
    <w:rsid w:val="008F38CD"/>
    <w:rsid w:val="00906700"/>
    <w:rsid w:val="00921AD1"/>
    <w:rsid w:val="009256BC"/>
    <w:rsid w:val="00927EAB"/>
    <w:rsid w:val="00934CC3"/>
    <w:rsid w:val="0093591C"/>
    <w:rsid w:val="009379FD"/>
    <w:rsid w:val="00941F4C"/>
    <w:rsid w:val="00957AC2"/>
    <w:rsid w:val="009603DA"/>
    <w:rsid w:val="0098416A"/>
    <w:rsid w:val="00985F6B"/>
    <w:rsid w:val="009A2872"/>
    <w:rsid w:val="009A5558"/>
    <w:rsid w:val="009A762C"/>
    <w:rsid w:val="009C665E"/>
    <w:rsid w:val="009D0BCF"/>
    <w:rsid w:val="009D0E2B"/>
    <w:rsid w:val="009D2338"/>
    <w:rsid w:val="009D2B36"/>
    <w:rsid w:val="009D78C8"/>
    <w:rsid w:val="009E63B4"/>
    <w:rsid w:val="00A27292"/>
    <w:rsid w:val="00A360A0"/>
    <w:rsid w:val="00A37E41"/>
    <w:rsid w:val="00A565D5"/>
    <w:rsid w:val="00A56851"/>
    <w:rsid w:val="00A67747"/>
    <w:rsid w:val="00A70665"/>
    <w:rsid w:val="00A72800"/>
    <w:rsid w:val="00A847A3"/>
    <w:rsid w:val="00A84D63"/>
    <w:rsid w:val="00A927A6"/>
    <w:rsid w:val="00AC784B"/>
    <w:rsid w:val="00AD2B59"/>
    <w:rsid w:val="00B05588"/>
    <w:rsid w:val="00B135D6"/>
    <w:rsid w:val="00B234C3"/>
    <w:rsid w:val="00B348B7"/>
    <w:rsid w:val="00B46063"/>
    <w:rsid w:val="00B565A1"/>
    <w:rsid w:val="00B64889"/>
    <w:rsid w:val="00B86F96"/>
    <w:rsid w:val="00BA4006"/>
    <w:rsid w:val="00BB0256"/>
    <w:rsid w:val="00BB2469"/>
    <w:rsid w:val="00BB7A93"/>
    <w:rsid w:val="00BC7128"/>
    <w:rsid w:val="00BD0118"/>
    <w:rsid w:val="00BE7CEE"/>
    <w:rsid w:val="00BF3C06"/>
    <w:rsid w:val="00BF4844"/>
    <w:rsid w:val="00BF663D"/>
    <w:rsid w:val="00C10FC4"/>
    <w:rsid w:val="00C31301"/>
    <w:rsid w:val="00C31437"/>
    <w:rsid w:val="00C455BC"/>
    <w:rsid w:val="00C47E5F"/>
    <w:rsid w:val="00C601BD"/>
    <w:rsid w:val="00C61877"/>
    <w:rsid w:val="00C74784"/>
    <w:rsid w:val="00C83AD1"/>
    <w:rsid w:val="00CA0475"/>
    <w:rsid w:val="00CB0D3A"/>
    <w:rsid w:val="00CC2B25"/>
    <w:rsid w:val="00CD061A"/>
    <w:rsid w:val="00CD2FE3"/>
    <w:rsid w:val="00D03513"/>
    <w:rsid w:val="00D347D7"/>
    <w:rsid w:val="00D649A2"/>
    <w:rsid w:val="00D8435D"/>
    <w:rsid w:val="00DE31CF"/>
    <w:rsid w:val="00DE5C33"/>
    <w:rsid w:val="00E22545"/>
    <w:rsid w:val="00E349AD"/>
    <w:rsid w:val="00E37616"/>
    <w:rsid w:val="00E419CD"/>
    <w:rsid w:val="00E4523F"/>
    <w:rsid w:val="00E57B23"/>
    <w:rsid w:val="00E6710F"/>
    <w:rsid w:val="00E67CA4"/>
    <w:rsid w:val="00E71305"/>
    <w:rsid w:val="00E80717"/>
    <w:rsid w:val="00E84B7C"/>
    <w:rsid w:val="00E94208"/>
    <w:rsid w:val="00EA35DB"/>
    <w:rsid w:val="00EA7C91"/>
    <w:rsid w:val="00ED776D"/>
    <w:rsid w:val="00F0415C"/>
    <w:rsid w:val="00F0598C"/>
    <w:rsid w:val="00F14B47"/>
    <w:rsid w:val="00F20AC5"/>
    <w:rsid w:val="00F23562"/>
    <w:rsid w:val="00F2608D"/>
    <w:rsid w:val="00F3231F"/>
    <w:rsid w:val="00F367A2"/>
    <w:rsid w:val="00F55E5A"/>
    <w:rsid w:val="00F605C0"/>
    <w:rsid w:val="00F71807"/>
    <w:rsid w:val="00F807C5"/>
    <w:rsid w:val="00F81BEF"/>
    <w:rsid w:val="00F822C9"/>
    <w:rsid w:val="00F83540"/>
    <w:rsid w:val="00F94F36"/>
    <w:rsid w:val="00FA3496"/>
    <w:rsid w:val="00FA70B9"/>
    <w:rsid w:val="00FB1823"/>
    <w:rsid w:val="00FC475C"/>
    <w:rsid w:val="00FD2D63"/>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2F27"/>
    <w:rPr>
      <w:i/>
      <w:iCs/>
    </w:rPr>
  </w:style>
  <w:style w:type="paragraph" w:styleId="ListParagraph">
    <w:name w:val="List Paragraph"/>
    <w:basedOn w:val="Normal"/>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customStyle="1" w:styleId="AuthorInfo">
    <w:name w:val="Author Info"/>
    <w:basedOn w:val="Normal"/>
    <w:rsid w:val="00D93AA3"/>
    <w:pPr>
      <w:tabs>
        <w:tab w:val="right" w:pos="8640"/>
      </w:tabs>
      <w:spacing w:after="0" w:line="480" w:lineRule="auto"/>
      <w:jc w:val="center"/>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B790E"/>
    <w:rPr>
      <w:color w:val="605E5C"/>
      <w:shd w:val="clear" w:color="auto" w:fill="E1DFDD"/>
    </w:rPr>
  </w:style>
  <w:style w:type="table" w:customStyle="1" w:styleId="a1">
    <w:name w:val="a1"/>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2">
    <w:name w:val="a2"/>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3">
    <w:name w:val="a3"/>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4">
    <w:name w:val="a4"/>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15" w:type="dxa"/>
        <w:bottom w:w="0" w:type="dxa"/>
        <w:right w:w="115" w:type="dxa"/>
      </w:tblCellMar>
    </w:tblPr>
  </w:style>
  <w:style w:type="table" w:customStyle="1" w:styleId="a7">
    <w:name w:val="a7"/>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a">
    <w:name w:val="aa"/>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6">
    <w:name w:val="a6"/>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9">
    <w:name w:val="a9"/>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character" w:customStyle="1" w:styleId="hscoswrapper">
    <w:name w:val="hs_cos_wrapper"/>
    <w:basedOn w:val="DefaultParagraphFont"/>
    <w:rsid w:val="00F23562"/>
  </w:style>
  <w:style w:type="character" w:customStyle="1" w:styleId="citationsource-journal">
    <w:name w:val="citation_source-journal"/>
    <w:basedOn w:val="DefaultParagraphFont"/>
    <w:rsid w:val="00276F03"/>
  </w:style>
  <w:style w:type="character" w:styleId="Strong">
    <w:name w:val="Strong"/>
    <w:basedOn w:val="DefaultParagraphFont"/>
    <w:uiPriority w:val="22"/>
    <w:qFormat/>
    <w:rsid w:val="005F79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2F27"/>
    <w:rPr>
      <w:i/>
      <w:iCs/>
    </w:rPr>
  </w:style>
  <w:style w:type="paragraph" w:styleId="ListParagraph">
    <w:name w:val="List Paragraph"/>
    <w:basedOn w:val="Normal"/>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customStyle="1" w:styleId="AuthorInfo">
    <w:name w:val="Author Info"/>
    <w:basedOn w:val="Normal"/>
    <w:rsid w:val="00D93AA3"/>
    <w:pPr>
      <w:tabs>
        <w:tab w:val="right" w:pos="8640"/>
      </w:tabs>
      <w:spacing w:after="0" w:line="480" w:lineRule="auto"/>
      <w:jc w:val="center"/>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B790E"/>
    <w:rPr>
      <w:color w:val="605E5C"/>
      <w:shd w:val="clear" w:color="auto" w:fill="E1DFDD"/>
    </w:rPr>
  </w:style>
  <w:style w:type="table" w:customStyle="1" w:styleId="a1">
    <w:name w:val="a1"/>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2">
    <w:name w:val="a2"/>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3">
    <w:name w:val="a3"/>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4">
    <w:name w:val="a4"/>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15" w:type="dxa"/>
        <w:bottom w:w="0" w:type="dxa"/>
        <w:right w:w="115" w:type="dxa"/>
      </w:tblCellMar>
    </w:tblPr>
  </w:style>
  <w:style w:type="table" w:customStyle="1" w:styleId="a7">
    <w:name w:val="a7"/>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a">
    <w:name w:val="aa"/>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6">
    <w:name w:val="a6"/>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9">
    <w:name w:val="a9"/>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character" w:customStyle="1" w:styleId="hscoswrapper">
    <w:name w:val="hs_cos_wrapper"/>
    <w:basedOn w:val="DefaultParagraphFont"/>
    <w:rsid w:val="00F23562"/>
  </w:style>
  <w:style w:type="character" w:customStyle="1" w:styleId="citationsource-journal">
    <w:name w:val="citation_source-journal"/>
    <w:basedOn w:val="DefaultParagraphFont"/>
    <w:rsid w:val="00276F03"/>
  </w:style>
  <w:style w:type="character" w:styleId="Strong">
    <w:name w:val="Strong"/>
    <w:basedOn w:val="DefaultParagraphFont"/>
    <w:uiPriority w:val="22"/>
    <w:qFormat/>
    <w:rsid w:val="005F79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28981">
      <w:bodyDiv w:val="1"/>
      <w:marLeft w:val="0"/>
      <w:marRight w:val="0"/>
      <w:marTop w:val="0"/>
      <w:marBottom w:val="0"/>
      <w:divBdr>
        <w:top w:val="none" w:sz="0" w:space="0" w:color="auto"/>
        <w:left w:val="none" w:sz="0" w:space="0" w:color="auto"/>
        <w:bottom w:val="none" w:sz="0" w:space="0" w:color="auto"/>
        <w:right w:val="none" w:sz="0" w:space="0" w:color="auto"/>
      </w:divBdr>
    </w:div>
    <w:div w:id="693460604">
      <w:bodyDiv w:val="1"/>
      <w:marLeft w:val="0"/>
      <w:marRight w:val="0"/>
      <w:marTop w:val="0"/>
      <w:marBottom w:val="0"/>
      <w:divBdr>
        <w:top w:val="none" w:sz="0" w:space="0" w:color="auto"/>
        <w:left w:val="none" w:sz="0" w:space="0" w:color="auto"/>
        <w:bottom w:val="none" w:sz="0" w:space="0" w:color="auto"/>
        <w:right w:val="none" w:sz="0" w:space="0" w:color="auto"/>
      </w:divBdr>
      <w:divsChild>
        <w:div w:id="992756321">
          <w:marLeft w:val="0"/>
          <w:marRight w:val="0"/>
          <w:marTop w:val="0"/>
          <w:marBottom w:val="0"/>
          <w:divBdr>
            <w:top w:val="none" w:sz="0" w:space="0" w:color="auto"/>
            <w:left w:val="none" w:sz="0" w:space="0" w:color="auto"/>
            <w:bottom w:val="none" w:sz="0" w:space="0" w:color="auto"/>
            <w:right w:val="none" w:sz="0" w:space="0" w:color="auto"/>
          </w:divBdr>
        </w:div>
      </w:divsChild>
    </w:div>
    <w:div w:id="755247141">
      <w:bodyDiv w:val="1"/>
      <w:marLeft w:val="0"/>
      <w:marRight w:val="0"/>
      <w:marTop w:val="0"/>
      <w:marBottom w:val="0"/>
      <w:divBdr>
        <w:top w:val="none" w:sz="0" w:space="0" w:color="auto"/>
        <w:left w:val="none" w:sz="0" w:space="0" w:color="auto"/>
        <w:bottom w:val="none" w:sz="0" w:space="0" w:color="auto"/>
        <w:right w:val="none" w:sz="0" w:space="0" w:color="auto"/>
      </w:divBdr>
    </w:div>
    <w:div w:id="822818475">
      <w:bodyDiv w:val="1"/>
      <w:marLeft w:val="0"/>
      <w:marRight w:val="0"/>
      <w:marTop w:val="0"/>
      <w:marBottom w:val="0"/>
      <w:divBdr>
        <w:top w:val="none" w:sz="0" w:space="0" w:color="auto"/>
        <w:left w:val="none" w:sz="0" w:space="0" w:color="auto"/>
        <w:bottom w:val="none" w:sz="0" w:space="0" w:color="auto"/>
        <w:right w:val="none" w:sz="0" w:space="0" w:color="auto"/>
      </w:divBdr>
    </w:div>
    <w:div w:id="893155976">
      <w:bodyDiv w:val="1"/>
      <w:marLeft w:val="0"/>
      <w:marRight w:val="0"/>
      <w:marTop w:val="0"/>
      <w:marBottom w:val="0"/>
      <w:divBdr>
        <w:top w:val="none" w:sz="0" w:space="0" w:color="auto"/>
        <w:left w:val="none" w:sz="0" w:space="0" w:color="auto"/>
        <w:bottom w:val="none" w:sz="0" w:space="0" w:color="auto"/>
        <w:right w:val="none" w:sz="0" w:space="0" w:color="auto"/>
      </w:divBdr>
    </w:div>
    <w:div w:id="956105400">
      <w:bodyDiv w:val="1"/>
      <w:marLeft w:val="0"/>
      <w:marRight w:val="0"/>
      <w:marTop w:val="0"/>
      <w:marBottom w:val="0"/>
      <w:divBdr>
        <w:top w:val="none" w:sz="0" w:space="0" w:color="auto"/>
        <w:left w:val="none" w:sz="0" w:space="0" w:color="auto"/>
        <w:bottom w:val="none" w:sz="0" w:space="0" w:color="auto"/>
        <w:right w:val="none" w:sz="0" w:space="0" w:color="auto"/>
      </w:divBdr>
    </w:div>
    <w:div w:id="957637122">
      <w:bodyDiv w:val="1"/>
      <w:marLeft w:val="0"/>
      <w:marRight w:val="0"/>
      <w:marTop w:val="0"/>
      <w:marBottom w:val="0"/>
      <w:divBdr>
        <w:top w:val="none" w:sz="0" w:space="0" w:color="auto"/>
        <w:left w:val="none" w:sz="0" w:space="0" w:color="auto"/>
        <w:bottom w:val="none" w:sz="0" w:space="0" w:color="auto"/>
        <w:right w:val="none" w:sz="0" w:space="0" w:color="auto"/>
      </w:divBdr>
    </w:div>
    <w:div w:id="961225952">
      <w:bodyDiv w:val="1"/>
      <w:marLeft w:val="0"/>
      <w:marRight w:val="0"/>
      <w:marTop w:val="0"/>
      <w:marBottom w:val="0"/>
      <w:divBdr>
        <w:top w:val="none" w:sz="0" w:space="0" w:color="auto"/>
        <w:left w:val="none" w:sz="0" w:space="0" w:color="auto"/>
        <w:bottom w:val="none" w:sz="0" w:space="0" w:color="auto"/>
        <w:right w:val="none" w:sz="0" w:space="0" w:color="auto"/>
      </w:divBdr>
    </w:div>
    <w:div w:id="1047143565">
      <w:bodyDiv w:val="1"/>
      <w:marLeft w:val="0"/>
      <w:marRight w:val="0"/>
      <w:marTop w:val="0"/>
      <w:marBottom w:val="0"/>
      <w:divBdr>
        <w:top w:val="none" w:sz="0" w:space="0" w:color="auto"/>
        <w:left w:val="none" w:sz="0" w:space="0" w:color="auto"/>
        <w:bottom w:val="none" w:sz="0" w:space="0" w:color="auto"/>
        <w:right w:val="none" w:sz="0" w:space="0" w:color="auto"/>
      </w:divBdr>
    </w:div>
    <w:div w:id="1574856284">
      <w:bodyDiv w:val="1"/>
      <w:marLeft w:val="0"/>
      <w:marRight w:val="0"/>
      <w:marTop w:val="0"/>
      <w:marBottom w:val="0"/>
      <w:divBdr>
        <w:top w:val="none" w:sz="0" w:space="0" w:color="auto"/>
        <w:left w:val="none" w:sz="0" w:space="0" w:color="auto"/>
        <w:bottom w:val="none" w:sz="0" w:space="0" w:color="auto"/>
        <w:right w:val="none" w:sz="0" w:space="0" w:color="auto"/>
      </w:divBdr>
    </w:div>
    <w:div w:id="1661038840">
      <w:bodyDiv w:val="1"/>
      <w:marLeft w:val="0"/>
      <w:marRight w:val="0"/>
      <w:marTop w:val="0"/>
      <w:marBottom w:val="0"/>
      <w:divBdr>
        <w:top w:val="none" w:sz="0" w:space="0" w:color="auto"/>
        <w:left w:val="none" w:sz="0" w:space="0" w:color="auto"/>
        <w:bottom w:val="none" w:sz="0" w:space="0" w:color="auto"/>
        <w:right w:val="none" w:sz="0" w:space="0" w:color="auto"/>
      </w:divBdr>
    </w:div>
    <w:div w:id="1718778827">
      <w:bodyDiv w:val="1"/>
      <w:marLeft w:val="0"/>
      <w:marRight w:val="0"/>
      <w:marTop w:val="0"/>
      <w:marBottom w:val="0"/>
      <w:divBdr>
        <w:top w:val="none" w:sz="0" w:space="0" w:color="auto"/>
        <w:left w:val="none" w:sz="0" w:space="0" w:color="auto"/>
        <w:bottom w:val="none" w:sz="0" w:space="0" w:color="auto"/>
        <w:right w:val="none" w:sz="0" w:space="0" w:color="auto"/>
      </w:divBdr>
    </w:div>
    <w:div w:id="1905986162">
      <w:bodyDiv w:val="1"/>
      <w:marLeft w:val="0"/>
      <w:marRight w:val="0"/>
      <w:marTop w:val="0"/>
      <w:marBottom w:val="0"/>
      <w:divBdr>
        <w:top w:val="none" w:sz="0" w:space="0" w:color="auto"/>
        <w:left w:val="none" w:sz="0" w:space="0" w:color="auto"/>
        <w:bottom w:val="none" w:sz="0" w:space="0" w:color="auto"/>
        <w:right w:val="none" w:sz="0" w:space="0" w:color="auto"/>
      </w:divBdr>
    </w:div>
    <w:div w:id="1939867317">
      <w:bodyDiv w:val="1"/>
      <w:marLeft w:val="0"/>
      <w:marRight w:val="0"/>
      <w:marTop w:val="0"/>
      <w:marBottom w:val="0"/>
      <w:divBdr>
        <w:top w:val="none" w:sz="0" w:space="0" w:color="auto"/>
        <w:left w:val="none" w:sz="0" w:space="0" w:color="auto"/>
        <w:bottom w:val="none" w:sz="0" w:space="0" w:color="auto"/>
        <w:right w:val="none" w:sz="0" w:space="0" w:color="auto"/>
      </w:divBdr>
    </w:div>
    <w:div w:id="2071225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hyperlink" Target="https://gisresources.com/why-swir-band-in-remote-sensing/" TargetMode="External"/><Relationship Id="rId39" Type="http://schemas.openxmlformats.org/officeDocument/2006/relationships/hyperlink" Target="https://earthexplorer.usgs.gov/" TargetMode="External"/><Relationship Id="rId21" Type="http://schemas.openxmlformats.org/officeDocument/2006/relationships/hyperlink" Target="https://doi.org/10.3390/hydrology3030026" TargetMode="External"/><Relationship Id="rId34" Type="http://schemas.openxmlformats.org/officeDocument/2006/relationships/hyperlink" Target="https://doi.org/10.1007/s13369-014-1099-2"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chart" Target="charts/chart1.xml"/><Relationship Id="rId29" Type="http://schemas.openxmlformats.org/officeDocument/2006/relationships/hyperlink" Target="https://doi.org/10.1016/j.cscee.2022.10029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24" Type="http://schemas.openxmlformats.org/officeDocument/2006/relationships/hyperlink" Target="https://sarawak.gov.my/media/attachments/PCDS_Compressed_22_July_2021.pdf" TargetMode="External"/><Relationship Id="rId32" Type="http://schemas.openxmlformats.org/officeDocument/2006/relationships/hyperlink" Target="https://pressbooks.lib.vt.edu/remotesensing/chapter/chapter-25-accuracy-assessment/" TargetMode="External"/><Relationship Id="rId37" Type="http://schemas.openxmlformats.org/officeDocument/2006/relationships/hyperlink" Target="https://www.usgs.gov/core-science-systems/nli/landsat/landsat-8" TargetMode="External"/><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www.luxcarta.com/blog/rf-planning/elevation-mapping-telecommunications" TargetMode="External"/><Relationship Id="rId28" Type="http://schemas.openxmlformats.org/officeDocument/2006/relationships/hyperlink" Target="https://ecampusontario.pressbooks.pub/remotesensing/chapter/chapter-7-accuracy-assessment/" TargetMode="External"/><Relationship Id="rId36" Type="http://schemas.openxmlformats.org/officeDocument/2006/relationships/hyperlink" Target="https://sarawak.gov.my/web/home/article_view/240/175/" TargetMode="External"/><Relationship Id="rId10" Type="http://schemas.openxmlformats.org/officeDocument/2006/relationships/hyperlink" Target="mailto:hana@mysa.gov.my" TargetMode="External"/><Relationship Id="rId19" Type="http://schemas.openxmlformats.org/officeDocument/2006/relationships/image" Target="media/image9.tiff"/><Relationship Id="rId31" Type="http://schemas.openxmlformats.org/officeDocument/2006/relationships/hyperlink" Target="https://pressbooks.lib.vt.edu/remotesensin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doi.org/10.1659/0276-4741(2002)022%5b0263:LCDSTI%5d2.0.CO;2" TargetMode="External"/><Relationship Id="rId27" Type="http://schemas.openxmlformats.org/officeDocument/2006/relationships/hyperlink" Target="https://doi.org/10.1659/0276-4741(2005)025%5b0147:TIOCIP%5d2.0.CO;2" TargetMode="External"/><Relationship Id="rId30" Type="http://schemas.openxmlformats.org/officeDocument/2006/relationships/hyperlink" Target="https://doi.org/10.1016/j.cscee.2022.100293" TargetMode="External"/><Relationship Id="rId35" Type="http://schemas.openxmlformats.org/officeDocument/2006/relationships/hyperlink" Target="https://doi.org/10.3390/app11178233"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yperlink" Target="https://desktop.arcgis.com/en/arcmap/latest/extensions/spatial-analyst/image-classification/image-classification-using-spatial-analyst.htm" TargetMode="External"/><Relationship Id="rId33" Type="http://schemas.openxmlformats.org/officeDocument/2006/relationships/hyperlink" Target="https://ebooks.inflibnet.ac.in/geop10/chapter/introduction-to-geographic-information-system-gis/" TargetMode="External"/><Relationship Id="rId38" Type="http://schemas.openxmlformats.org/officeDocument/2006/relationships/hyperlink" Target="https://www.usgs.gov/landsat-missions/landsat-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40.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D:\JTSS\2024\paper\2023CHANGES_HANA28052024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 Changes by Division</a:t>
            </a:r>
          </a:p>
        </c:rich>
      </c:tx>
      <c:overlay val="0"/>
      <c:spPr>
        <a:noFill/>
        <a:ln>
          <a:noFill/>
        </a:ln>
        <a:effectLst/>
      </c:spPr>
    </c:title>
    <c:autoTitleDeleted val="0"/>
    <c:plotArea>
      <c:layout/>
      <c:barChart>
        <c:barDir val="col"/>
        <c:grouping val="clustered"/>
        <c:varyColors val="0"/>
        <c:ser>
          <c:idx val="0"/>
          <c:order val="0"/>
          <c:tx>
            <c:strRef>
              <c:f>Sheet1!$A$125</c:f>
              <c:strCache>
                <c:ptCount val="1"/>
                <c:pt idx="0">
                  <c:v>Agriculture</c:v>
                </c:pt>
              </c:strCache>
            </c:strRef>
          </c:tx>
          <c:spPr>
            <a:solidFill>
              <a:schemeClr val="accent6">
                <a:lumMod val="40000"/>
                <a:lumOff val="60000"/>
              </a:schemeClr>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Sheet1!$B$125:$M$125</c:f>
              <c:numCache>
                <c:formatCode>0.000</c:formatCode>
                <c:ptCount val="12"/>
                <c:pt idx="0" formatCode="General">
                  <c:v>5.0941515003169551</c:v>
                </c:pt>
                <c:pt idx="1">
                  <c:v>3.2184126250973675</c:v>
                </c:pt>
                <c:pt idx="2" formatCode="General">
                  <c:v>-0.23615298099628002</c:v>
                </c:pt>
                <c:pt idx="3" formatCode="General">
                  <c:v>10.565237487947597</c:v>
                </c:pt>
                <c:pt idx="4" formatCode="General">
                  <c:v>0.80850899636424245</c:v>
                </c:pt>
                <c:pt idx="5" formatCode="General">
                  <c:v>4.5269375542669392</c:v>
                </c:pt>
                <c:pt idx="6" formatCode="General">
                  <c:v>5.9693086044557653</c:v>
                </c:pt>
                <c:pt idx="7" formatCode="0.00">
                  <c:v>4.2229411805058632</c:v>
                </c:pt>
                <c:pt idx="8" formatCode="General">
                  <c:v>7.6359522209367166</c:v>
                </c:pt>
                <c:pt idx="9" formatCode="General">
                  <c:v>2.6739431307340129</c:v>
                </c:pt>
                <c:pt idx="10" formatCode="General">
                  <c:v>10.11418079723785</c:v>
                </c:pt>
                <c:pt idx="11" formatCode="General">
                  <c:v>0.23233592823330937</c:v>
                </c:pt>
              </c:numCache>
            </c:numRef>
          </c:val>
          <c:extLst xmlns:c16r2="http://schemas.microsoft.com/office/drawing/2015/06/chart">
            <c:ext xmlns:c16="http://schemas.microsoft.com/office/drawing/2014/chart" uri="{C3380CC4-5D6E-409C-BE32-E72D297353CC}">
              <c16:uniqueId val="{00000000-96CA-4B5E-9C75-382540F75E33}"/>
            </c:ext>
          </c:extLst>
        </c:ser>
        <c:ser>
          <c:idx val="1"/>
          <c:order val="1"/>
          <c:tx>
            <c:strRef>
              <c:f>Sheet1!$A$126</c:f>
              <c:strCache>
                <c:ptCount val="1"/>
                <c:pt idx="0">
                  <c:v>Barren land</c:v>
                </c:pt>
              </c:strCache>
            </c:strRef>
          </c:tx>
          <c:spPr>
            <a:solidFill>
              <a:srgbClr val="FF99FF"/>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Sheet1!$B$126:$M$126</c:f>
              <c:numCache>
                <c:formatCode>0.000</c:formatCode>
                <c:ptCount val="12"/>
                <c:pt idx="0" formatCode="General">
                  <c:v>-2.008844522272788</c:v>
                </c:pt>
                <c:pt idx="1">
                  <c:v>-1.0693433417311873</c:v>
                </c:pt>
                <c:pt idx="2" formatCode="General">
                  <c:v>-0.32212821644383322</c:v>
                </c:pt>
                <c:pt idx="3" formatCode="General">
                  <c:v>-2.8142478493780603</c:v>
                </c:pt>
                <c:pt idx="4" formatCode="General">
                  <c:v>-0.329822740746819</c:v>
                </c:pt>
                <c:pt idx="5" formatCode="General">
                  <c:v>-2.8659757871405573</c:v>
                </c:pt>
                <c:pt idx="6" formatCode="General">
                  <c:v>0.29872795474376806</c:v>
                </c:pt>
                <c:pt idx="7" formatCode="0.00">
                  <c:v>-1.32058197697365</c:v>
                </c:pt>
                <c:pt idx="8" formatCode="General">
                  <c:v>-1.2772564624756324</c:v>
                </c:pt>
                <c:pt idx="9" formatCode="General">
                  <c:v>-0.27010709140851469</c:v>
                </c:pt>
                <c:pt idx="10" formatCode="General">
                  <c:v>-0.85552832099733389</c:v>
                </c:pt>
                <c:pt idx="11" formatCode="General">
                  <c:v>0.24660688731402342</c:v>
                </c:pt>
              </c:numCache>
            </c:numRef>
          </c:val>
          <c:extLst xmlns:c16r2="http://schemas.microsoft.com/office/drawing/2015/06/chart">
            <c:ext xmlns:c16="http://schemas.microsoft.com/office/drawing/2014/chart" uri="{C3380CC4-5D6E-409C-BE32-E72D297353CC}">
              <c16:uniqueId val="{00000001-96CA-4B5E-9C75-382540F75E33}"/>
            </c:ext>
          </c:extLst>
        </c:ser>
        <c:ser>
          <c:idx val="2"/>
          <c:order val="2"/>
          <c:tx>
            <c:strRef>
              <c:f>Sheet1!$A$127</c:f>
              <c:strCache>
                <c:ptCount val="1"/>
                <c:pt idx="0">
                  <c:v>Forest</c:v>
                </c:pt>
              </c:strCache>
            </c:strRef>
          </c:tx>
          <c:spPr>
            <a:solidFill>
              <a:srgbClr val="00B050"/>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Sheet1!$B$127:$M$127</c:f>
              <c:numCache>
                <c:formatCode>0.000</c:formatCode>
                <c:ptCount val="12"/>
                <c:pt idx="0" formatCode="General">
                  <c:v>-3.8724035578993856</c:v>
                </c:pt>
                <c:pt idx="1">
                  <c:v>-2.5297267218918886</c:v>
                </c:pt>
                <c:pt idx="2" formatCode="General">
                  <c:v>-1.0702520835164475</c:v>
                </c:pt>
                <c:pt idx="3" formatCode="General">
                  <c:v>-10.392481926791488</c:v>
                </c:pt>
                <c:pt idx="4" formatCode="General">
                  <c:v>-1.0544407430009017</c:v>
                </c:pt>
                <c:pt idx="5" formatCode="General">
                  <c:v>-1.9671584983838877</c:v>
                </c:pt>
                <c:pt idx="6" formatCode="General">
                  <c:v>-6.9837733301002416</c:v>
                </c:pt>
                <c:pt idx="7" formatCode="0.00">
                  <c:v>-4.4079008272086906</c:v>
                </c:pt>
                <c:pt idx="8" formatCode="General">
                  <c:v>-7.2724670947642327</c:v>
                </c:pt>
                <c:pt idx="9" formatCode="General">
                  <c:v>-2.5100702897344878</c:v>
                </c:pt>
                <c:pt idx="10" formatCode="General">
                  <c:v>-10.780792180974879</c:v>
                </c:pt>
                <c:pt idx="11" formatCode="General">
                  <c:v>-0.86365597894420332</c:v>
                </c:pt>
              </c:numCache>
            </c:numRef>
          </c:val>
          <c:extLst xmlns:c16r2="http://schemas.microsoft.com/office/drawing/2015/06/chart">
            <c:ext xmlns:c16="http://schemas.microsoft.com/office/drawing/2014/chart" uri="{C3380CC4-5D6E-409C-BE32-E72D297353CC}">
              <c16:uniqueId val="{00000002-96CA-4B5E-9C75-382540F75E33}"/>
            </c:ext>
          </c:extLst>
        </c:ser>
        <c:ser>
          <c:idx val="3"/>
          <c:order val="3"/>
          <c:tx>
            <c:strRef>
              <c:f>Sheet1!$A$128</c:f>
              <c:strCache>
                <c:ptCount val="1"/>
                <c:pt idx="0">
                  <c:v>Urban</c:v>
                </c:pt>
              </c:strCache>
            </c:strRef>
          </c:tx>
          <c:spPr>
            <a:solidFill>
              <a:srgbClr val="FF0000"/>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Sheet1!$B$128:$M$128</c:f>
              <c:numCache>
                <c:formatCode>0.000</c:formatCode>
                <c:ptCount val="12"/>
                <c:pt idx="0" formatCode="General">
                  <c:v>0.56506698984740833</c:v>
                </c:pt>
                <c:pt idx="1">
                  <c:v>0.36792794093170195</c:v>
                </c:pt>
                <c:pt idx="2" formatCode="General">
                  <c:v>4.3720031808740109E-2</c:v>
                </c:pt>
                <c:pt idx="3" formatCode="General">
                  <c:v>2.2316215164146187</c:v>
                </c:pt>
                <c:pt idx="4" formatCode="General">
                  <c:v>0.48317364822917502</c:v>
                </c:pt>
                <c:pt idx="5" formatCode="General">
                  <c:v>0.24382821862148901</c:v>
                </c:pt>
                <c:pt idx="6" formatCode="General">
                  <c:v>0.43239389230524283</c:v>
                </c:pt>
                <c:pt idx="7" formatCode="0.00">
                  <c:v>1.2587216278741347</c:v>
                </c:pt>
                <c:pt idx="8" formatCode="General">
                  <c:v>0.77414983462731557</c:v>
                </c:pt>
                <c:pt idx="9" formatCode="General">
                  <c:v>-5.8602049458729598E-3</c:v>
                </c:pt>
                <c:pt idx="10" formatCode="General">
                  <c:v>1.4262289882309358</c:v>
                </c:pt>
                <c:pt idx="11" formatCode="General">
                  <c:v>0.29485197958610254</c:v>
                </c:pt>
              </c:numCache>
            </c:numRef>
          </c:val>
          <c:extLst xmlns:c16r2="http://schemas.microsoft.com/office/drawing/2015/06/chart">
            <c:ext xmlns:c16="http://schemas.microsoft.com/office/drawing/2014/chart" uri="{C3380CC4-5D6E-409C-BE32-E72D297353CC}">
              <c16:uniqueId val="{00000003-96CA-4B5E-9C75-382540F75E33}"/>
            </c:ext>
          </c:extLst>
        </c:ser>
        <c:ser>
          <c:idx val="4"/>
          <c:order val="4"/>
          <c:tx>
            <c:strRef>
              <c:f>Sheet1!$A$129</c:f>
              <c:strCache>
                <c:ptCount val="1"/>
                <c:pt idx="0">
                  <c:v>Water Body</c:v>
                </c:pt>
              </c:strCache>
            </c:strRef>
          </c:tx>
          <c:spPr>
            <a:solidFill>
              <a:schemeClr val="accent5"/>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Sheet1!$B$129:$M$129</c:f>
              <c:numCache>
                <c:formatCode>0.000</c:formatCode>
                <c:ptCount val="12"/>
                <c:pt idx="0" formatCode="General">
                  <c:v>0.22202959011019793</c:v>
                </c:pt>
                <c:pt idx="1">
                  <c:v>1.2729497638221203E-2</c:v>
                </c:pt>
                <c:pt idx="2" formatCode="General">
                  <c:v>1.5848132491684999</c:v>
                </c:pt>
                <c:pt idx="3" formatCode="General">
                  <c:v>0.40987077166373226</c:v>
                </c:pt>
                <c:pt idx="4" formatCode="General">
                  <c:v>9.2580839155605235E-2</c:v>
                </c:pt>
                <c:pt idx="5" formatCode="General">
                  <c:v>6.236851283390913E-2</c:v>
                </c:pt>
                <c:pt idx="6" formatCode="General">
                  <c:v>0.28334287880090331</c:v>
                </c:pt>
                <c:pt idx="7" formatCode="0.00">
                  <c:v>0.24681999596766072</c:v>
                </c:pt>
                <c:pt idx="8" formatCode="General">
                  <c:v>0.13962150151490077</c:v>
                </c:pt>
                <c:pt idx="9" formatCode="General">
                  <c:v>0.11209445536409456</c:v>
                </c:pt>
                <c:pt idx="10" formatCode="General">
                  <c:v>9.5910716522948469E-2</c:v>
                </c:pt>
                <c:pt idx="11" formatCode="General">
                  <c:v>8.9861183766436592E-2</c:v>
                </c:pt>
              </c:numCache>
            </c:numRef>
          </c:val>
          <c:extLst xmlns:c16r2="http://schemas.microsoft.com/office/drawing/2015/06/chart">
            <c:ext xmlns:c16="http://schemas.microsoft.com/office/drawing/2014/chart" uri="{C3380CC4-5D6E-409C-BE32-E72D297353CC}">
              <c16:uniqueId val="{00000004-96CA-4B5E-9C75-382540F75E33}"/>
            </c:ext>
          </c:extLst>
        </c:ser>
        <c:dLbls>
          <c:showLegendKey val="0"/>
          <c:showVal val="0"/>
          <c:showCatName val="0"/>
          <c:showSerName val="0"/>
          <c:showPercent val="0"/>
          <c:showBubbleSize val="0"/>
        </c:dLbls>
        <c:gapWidth val="219"/>
        <c:overlap val="-27"/>
        <c:axId val="237173760"/>
        <c:axId val="288906560"/>
      </c:barChart>
      <c:catAx>
        <c:axId val="237173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Division</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8906560"/>
        <c:crosses val="autoZero"/>
        <c:auto val="1"/>
        <c:lblAlgn val="ctr"/>
        <c:lblOffset val="100"/>
        <c:noMultiLvlLbl val="0"/>
      </c:catAx>
      <c:valAx>
        <c:axId val="288906560"/>
        <c:scaling>
          <c:orientation val="minMax"/>
          <c:max val="12"/>
          <c:min val="-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Percentage (%)</a:t>
                </a:r>
              </a:p>
            </c:rich>
          </c:tx>
          <c:layout>
            <c:manualLayout>
              <c:xMode val="edge"/>
              <c:yMode val="edge"/>
              <c:x val="1.2661141804788214E-2"/>
              <c:y val="0.3833123033533851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717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jjttnAwXnWfevBaHuEjZdhZvg==">CgMxLjAyCGguZ2pkZ3hzMg5oLmVtbHBza29ocHdkcjIJaC4xZm9iOXRlOAByITEtTk5fc0EyZXUxajJhZTNXTE9tdTM2bVRpQk16c3JFQg==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F1AB42-A13F-4C61-930F-2CB43C7D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6403</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DSG-GeoInfo</cp:lastModifiedBy>
  <cp:revision>2</cp:revision>
  <cp:lastPrinted>2024-09-12T00:29:00Z</cp:lastPrinted>
  <dcterms:created xsi:type="dcterms:W3CDTF">2024-10-21T06:32:00Z</dcterms:created>
  <dcterms:modified xsi:type="dcterms:W3CDTF">2024-10-21T06:32:00Z</dcterms:modified>
</cp:coreProperties>
</file>